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2ea2" w14:paraId="5f42ea2" w:rsidRDefault="00A97C95" w:rsidP="00982EFC" w:rsidR="00A97C9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EFC" w:rsidP="00982EFC" w:rsidR="00982EFC" w:rsidRPr="00465A38">
      <w:r w:rsidRPr="00465A38">
        <w:t>REPUBLIKA HRVATSKA</w:t>
      </w:r>
    </w:p>
    <w:p w:rsidRDefault="00982EFC" w:rsidP="00982EFC" w:rsidR="00982EFC">
      <w:r w:rsidRPr="00465A38">
        <w:t xml:space="preserve">TRGOVAČKI SUD U ZAGREBU                                             </w:t>
      </w:r>
    </w:p>
    <w:p w:rsidRDefault="00982EFC" w:rsidP="00982EFC" w:rsidR="00982EFC" w:rsidRPr="00465A38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 w:rsidRPr="00465A38">
        <w:t xml:space="preserve"> </w:t>
      </w:r>
      <w:r>
        <w:tab/>
      </w:r>
      <w:r w:rsidRPr="00465A38">
        <w:t xml:space="preserve">  </w:t>
      </w:r>
      <w:r>
        <w:t xml:space="preserve">12  </w:t>
      </w:r>
      <w:r w:rsidRPr="00465A38">
        <w:t>St-</w:t>
      </w:r>
      <w:r w:rsidR="00984F38">
        <w:t>1083</w:t>
      </w:r>
      <w:r w:rsidRPr="00465A38">
        <w:t>/20</w:t>
      </w:r>
      <w:r w:rsidR="00984F38">
        <w:t>02</w:t>
      </w:r>
    </w:p>
    <w:p w:rsidRDefault="00982EFC" w:rsidP="00982EFC" w:rsidR="00982EFC">
      <w:pPr>
        <w:jc w:val="center"/>
      </w:pPr>
    </w:p>
    <w:p w:rsidRDefault="00490A90" w:rsidP="00982EFC" w:rsidR="00982EFC" w:rsidRPr="00465A38">
      <w:pPr>
        <w:jc w:val="center"/>
      </w:pPr>
      <w:r>
        <w:t xml:space="preserve">Z  A  K  LJ  U  Č  A  K </w:t>
      </w:r>
    </w:p>
    <w:p w:rsidRDefault="00982EFC" w:rsidP="00982EFC" w:rsidR="00982EFC" w:rsidRPr="00465A38"/>
    <w:p w:rsidRDefault="00982EFC" w:rsidP="00982EFC" w:rsidR="00982EFC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 w:rsidR="00F476F1">
        <w:t xml:space="preserve">MONTMONTAŽA-PODRUŽNICA LIBIJA D.D., u stečaju  reg. ul. 1-18224, Zagreb, Braće </w:t>
      </w:r>
      <w:proofErr w:type="spellStart"/>
      <w:r w:rsidR="00F476F1">
        <w:t>Domany</w:t>
      </w:r>
      <w:proofErr w:type="spellEnd"/>
      <w:r w:rsidR="00F476F1">
        <w:t xml:space="preserve"> 8, sada stečajna masa iza MONTMONTAŽA-PODRUŽNICA LIBIJA</w:t>
      </w:r>
      <w:r w:rsidR="005B0885">
        <w:t xml:space="preserve"> proj</w:t>
      </w:r>
      <w:r w:rsidR="00981855">
        <w:t>ektiranje , proizvodnja, izgrad</w:t>
      </w:r>
      <w:r w:rsidR="005B0885">
        <w:t>nja i montaža objekata i postrojenja d.d. Zagreb, Ribnjak 52, MBS:081021698, OIB:33042431324,</w:t>
      </w:r>
      <w:r>
        <w:t>1</w:t>
      </w:r>
      <w:r w:rsidR="00F476F1">
        <w:t>0</w:t>
      </w:r>
      <w:r>
        <w:t xml:space="preserve">. </w:t>
      </w:r>
      <w:r w:rsidR="00F476F1">
        <w:t>lipnja</w:t>
      </w:r>
      <w:r>
        <w:t xml:space="preserve"> 201</w:t>
      </w:r>
      <w:r w:rsidR="00F476F1">
        <w:t>6</w:t>
      </w:r>
      <w:r>
        <w:t>. godine,</w:t>
      </w:r>
    </w:p>
    <w:p w:rsidRDefault="00A7380F" w:rsidP="00A6501C" w:rsidR="00A7380F">
      <w:pPr>
        <w:jc w:val="both"/>
      </w:pPr>
    </w:p>
    <w:p w:rsidRDefault="00490A90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</w:t>
      </w:r>
      <w:r w:rsidR="003B7739">
        <w:rPr>
          <w:b/>
          <w:bCs/>
        </w:rPr>
        <w:t xml:space="preserve"> i  o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946550" w:rsidP="00AD0BA6" w:rsidR="0078015F">
      <w:pPr>
        <w:jc w:val="both"/>
        <w:rPr>
          <w:b/>
        </w:rPr>
      </w:pPr>
      <w:r>
        <w:rPr>
          <w:b/>
        </w:rPr>
        <w:t>I</w:t>
      </w:r>
      <w:r w:rsidR="0063780B">
        <w:rPr>
          <w:b/>
        </w:rPr>
        <w:t xml:space="preserve">     Skupština vjerovnika </w:t>
      </w:r>
      <w:r w:rsidR="005B0885">
        <w:t>stečajna masa iza MONTMONTAŽA-PODRUŽNICA LIBIJA proj</w:t>
      </w:r>
      <w:r w:rsidR="00981855">
        <w:t>ektiranje, proizvodnja, izgrad</w:t>
      </w:r>
      <w:r w:rsidR="005B0885">
        <w:t>nja i montaža objekata i postrojenja d.d. Zagreb, Ribnjak 52, MBS:081021698, OIB:33042431324</w:t>
      </w:r>
      <w:r w:rsidR="00490A90">
        <w:rPr>
          <w:b/>
        </w:rPr>
        <w:t xml:space="preserve"> </w:t>
      </w:r>
      <w:r w:rsidR="0078015F">
        <w:t xml:space="preserve">određuje se  </w:t>
      </w:r>
      <w:r w:rsidR="005B0885" w:rsidRPr="00490A90">
        <w:rPr>
          <w:b/>
        </w:rPr>
        <w:t>29</w:t>
      </w:r>
      <w:r w:rsidR="0078015F" w:rsidRPr="007D2077">
        <w:rPr>
          <w:b/>
        </w:rPr>
        <w:t>.</w:t>
      </w:r>
      <w:r w:rsidR="0078015F" w:rsidRPr="001D2EFC">
        <w:rPr>
          <w:b/>
        </w:rPr>
        <w:t xml:space="preserve"> </w:t>
      </w:r>
      <w:r w:rsidR="005B0885">
        <w:rPr>
          <w:b/>
        </w:rPr>
        <w:t>lipnja</w:t>
      </w:r>
      <w:r w:rsidR="00A6501C">
        <w:rPr>
          <w:b/>
        </w:rPr>
        <w:t xml:space="preserve"> 201</w:t>
      </w:r>
      <w:r w:rsidR="005B0885">
        <w:rPr>
          <w:b/>
        </w:rPr>
        <w:t>6</w:t>
      </w:r>
      <w:r w:rsidR="0078015F" w:rsidRPr="001D2EFC">
        <w:rPr>
          <w:b/>
        </w:rPr>
        <w:t xml:space="preserve">. godine u </w:t>
      </w:r>
      <w:r w:rsidR="005B0885">
        <w:rPr>
          <w:b/>
        </w:rPr>
        <w:t>08</w:t>
      </w:r>
      <w:r w:rsidR="0078015F" w:rsidRPr="001D2EFC">
        <w:rPr>
          <w:b/>
        </w:rPr>
        <w:t>,</w:t>
      </w:r>
      <w:r w:rsidR="005B0885">
        <w:rPr>
          <w:b/>
        </w:rPr>
        <w:t>3</w:t>
      </w:r>
      <w:r w:rsidR="0078015F">
        <w:rPr>
          <w:b/>
        </w:rPr>
        <w:t>0</w:t>
      </w:r>
      <w:r w:rsidR="0078015F" w:rsidRPr="001D2EFC">
        <w:rPr>
          <w:b/>
        </w:rPr>
        <w:t xml:space="preserve"> sati u prostorijama Trgovačkog suda </w:t>
      </w:r>
      <w:r w:rsidR="00A6501C">
        <w:rPr>
          <w:b/>
        </w:rPr>
        <w:t xml:space="preserve">u Zagrebu, Petrinjska 8, soba </w:t>
      </w:r>
      <w:r w:rsidR="00982EFC">
        <w:rPr>
          <w:b/>
        </w:rPr>
        <w:t>84</w:t>
      </w:r>
      <w:r w:rsidR="0078015F" w:rsidRPr="001D2EFC">
        <w:rPr>
          <w:b/>
        </w:rPr>
        <w:t>, II kat, ulična zgrada.</w:t>
      </w:r>
    </w:p>
    <w:p w:rsidRDefault="005900C9" w:rsidP="00AD0BA6" w:rsidR="005900C9">
      <w:pPr>
        <w:jc w:val="both"/>
        <w:rPr>
          <w:b/>
        </w:rPr>
      </w:pPr>
    </w:p>
    <w:p w:rsidRDefault="008876F7" w:rsidP="00AD0BA6" w:rsidR="00946550">
      <w:pPr>
        <w:jc w:val="both"/>
        <w:rPr>
          <w:b/>
        </w:rPr>
      </w:pPr>
      <w:r>
        <w:rPr>
          <w:b/>
        </w:rPr>
        <w:t>II</w:t>
      </w:r>
      <w:r w:rsidR="0078015F">
        <w:rPr>
          <w:b/>
        </w:rPr>
        <w:t xml:space="preserve">      Dnevni red skupštine je:</w:t>
      </w:r>
    </w:p>
    <w:p w:rsidRDefault="00946550" w:rsidP="00946550" w:rsidR="00946550">
      <w:pPr>
        <w:jc w:val="both"/>
        <w:rPr>
          <w:b/>
        </w:rPr>
      </w:pPr>
      <w:r>
        <w:rPr>
          <w:b/>
        </w:rPr>
        <w:t xml:space="preserve"> </w:t>
      </w:r>
      <w:r w:rsidR="0078015F">
        <w:rPr>
          <w:b/>
        </w:rPr>
        <w:t>-</w:t>
      </w:r>
      <w:r w:rsidR="00864607">
        <w:rPr>
          <w:b/>
        </w:rPr>
        <w:t xml:space="preserve">  </w:t>
      </w:r>
      <w:r w:rsidR="0078015F">
        <w:rPr>
          <w:b/>
        </w:rPr>
        <w:t>podnošenje iz</w:t>
      </w:r>
      <w:r>
        <w:rPr>
          <w:b/>
        </w:rPr>
        <w:t xml:space="preserve">vještaja stečajnog upravitelja </w:t>
      </w:r>
      <w:r w:rsidR="005B0885">
        <w:rPr>
          <w:b/>
        </w:rPr>
        <w:t>o stanju predmeta i postupku namirenja po presudi P-1473/13</w:t>
      </w:r>
      <w:r w:rsidR="00490A90">
        <w:rPr>
          <w:b/>
        </w:rPr>
        <w:t>.</w:t>
      </w:r>
      <w:r w:rsidR="005B0885">
        <w:rPr>
          <w:b/>
        </w:rPr>
        <w:t xml:space="preserve"> </w:t>
      </w:r>
    </w:p>
    <w:p w:rsidRDefault="00946550" w:rsidP="00946550" w:rsidR="0078015F" w:rsidRPr="001D2EFC">
      <w:pPr>
        <w:jc w:val="both"/>
        <w:rPr>
          <w:b/>
        </w:rPr>
      </w:pPr>
      <w:r>
        <w:rPr>
          <w:b/>
        </w:rPr>
        <w:t xml:space="preserve">  </w:t>
      </w: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5B0885" w:rsidP="00AD0BA6" w:rsidR="005B0885">
      <w:pPr>
        <w:jc w:val="both"/>
      </w:pPr>
    </w:p>
    <w:p w:rsidRDefault="005B0885" w:rsidP="00AD0BA6" w:rsidR="005B0885">
      <w:pPr>
        <w:jc w:val="both"/>
      </w:pPr>
      <w:r>
        <w:t>Stečajni sudac je odlučio sa</w:t>
      </w:r>
      <w:r w:rsidR="00490A90">
        <w:t xml:space="preserve">zvati skupštinu vjerovnika s predloženim dnevnim redom radi obavijesti o činjenicama vezanim za postupanje u dijelu namirenja vjerovnika. Izvješća stečajnog upravitelja i odluke suda objavljene su na </w:t>
      </w:r>
      <w:proofErr w:type="spellStart"/>
      <w:r w:rsidR="00490A90">
        <w:t>eOglasnoj</w:t>
      </w:r>
      <w:proofErr w:type="spellEnd"/>
      <w:r w:rsidR="00490A90">
        <w:t xml:space="preserve"> ploči. Na sudski spis su dostavljena očitovanja o nemogućnosti postupanja po odlukama u ovom predmetu</w:t>
      </w:r>
      <w:r w:rsidR="00F75454">
        <w:t>, prijedlog teksta nagodbe od strane tuženika</w:t>
      </w:r>
      <w:r w:rsidR="00490A90">
        <w:t xml:space="preserve"> i sudac je duž</w:t>
      </w:r>
      <w:r w:rsidR="00F75454">
        <w:t xml:space="preserve">an po službenoj dužnosti o navedenom upoznati vjerovnike. </w:t>
      </w:r>
    </w:p>
    <w:p w:rsidRDefault="004C407E" w:rsidP="00AD0BA6" w:rsidR="006F649C">
      <w:pPr>
        <w:jc w:val="both"/>
      </w:pPr>
      <w:r>
        <w:t>T</w:t>
      </w:r>
      <w:r w:rsidR="00946550">
        <w:t xml:space="preserve">emeljem </w:t>
      </w:r>
      <w:r w:rsidR="00490A90">
        <w:t xml:space="preserve">stanja spisa </w:t>
      </w:r>
      <w:r w:rsidR="008876F7">
        <w:t xml:space="preserve"> u skladu s člankom 17.  Stečajnog zakona riješeno je kao u izreci.</w:t>
      </w:r>
      <w:r w:rsidR="000612B9">
        <w:t xml:space="preserve"> </w:t>
      </w:r>
    </w:p>
    <w:p w:rsidRDefault="000612B9" w:rsidP="006F649C" w:rsidR="000612B9">
      <w:pPr>
        <w:jc w:val="center"/>
      </w:pPr>
    </w:p>
    <w:p w:rsidRDefault="0081746E" w:rsidP="006F649C" w:rsidR="006F649C">
      <w:pPr>
        <w:jc w:val="center"/>
      </w:pPr>
      <w:r>
        <w:t xml:space="preserve">U Zagrebu, </w:t>
      </w:r>
      <w:r w:rsidR="00982EFC">
        <w:t>1</w:t>
      </w:r>
      <w:r w:rsidR="00490A90">
        <w:t>0</w:t>
      </w:r>
      <w:r w:rsidR="006F649C">
        <w:t xml:space="preserve">. </w:t>
      </w:r>
      <w:r w:rsidR="00490A90">
        <w:t>lipnja</w:t>
      </w:r>
      <w:r w:rsidR="004C407E">
        <w:t xml:space="preserve">  201</w:t>
      </w:r>
      <w:r w:rsidR="00490A90">
        <w:t>6</w:t>
      </w:r>
      <w:r w:rsidR="006F649C">
        <w:t>. godine</w:t>
      </w:r>
    </w:p>
    <w:p w:rsidRDefault="006F649C" w:rsidP="006F649C" w:rsidR="006F649C">
      <w:pPr>
        <w:jc w:val="center"/>
      </w:pPr>
    </w:p>
    <w:p w:rsidRDefault="006F649C" w:rsidP="006F649C" w:rsidR="006F649C">
      <w:r>
        <w:t xml:space="preserve">                                                                                                         STEČAJNI SUDAC:</w:t>
      </w:r>
    </w:p>
    <w:p w:rsidRDefault="006F649C" w:rsidP="006F649C" w:rsidR="006F649C">
      <w:r>
        <w:t xml:space="preserve">                                                                                         </w:t>
      </w:r>
      <w:r w:rsidR="00876E51">
        <w:t xml:space="preserve">                NINO RADIĆ</w:t>
      </w:r>
      <w:r w:rsidR="00A7380F">
        <w:t xml:space="preserve">  v.r. </w:t>
      </w:r>
    </w:p>
    <w:p w:rsidRDefault="006F649C" w:rsidP="006F649C" w:rsidR="006F649C">
      <w:r>
        <w:t>Pouka o pravnom lijeku:</w:t>
      </w:r>
    </w:p>
    <w:p w:rsidRDefault="004C407E" w:rsidR="00291E47">
      <w:r>
        <w:t xml:space="preserve">Protiv </w:t>
      </w:r>
      <w:r w:rsidR="00490A90">
        <w:t>zaključka</w:t>
      </w:r>
      <w:r>
        <w:t xml:space="preserve"> žalba nije dopuštena</w:t>
      </w:r>
      <w:r w:rsidR="00490A90">
        <w:t xml:space="preserve"> ( čl. 11. st. 9. SZ-a)</w:t>
      </w:r>
      <w:r w:rsidR="00A7380F">
        <w:tab/>
      </w:r>
      <w:r w:rsidR="00692888">
        <w:tab/>
      </w:r>
      <w:r w:rsidR="00692888">
        <w:tab/>
      </w:r>
      <w:r w:rsidR="00692888">
        <w:tab/>
      </w:r>
      <w:r w:rsidR="00692888">
        <w:tab/>
      </w:r>
      <w:r w:rsidR="00692888">
        <w:tab/>
      </w:r>
      <w:r w:rsidR="009035DB">
        <w:t xml:space="preserve">         </w:t>
      </w:r>
      <w:r w:rsidR="00E76F44">
        <w:t xml:space="preserve">                               </w:t>
      </w:r>
      <w:r w:rsidR="00291E47">
        <w:tab/>
      </w:r>
      <w:r w:rsidR="00291E47">
        <w:tab/>
      </w:r>
      <w:r w:rsidR="00291E47">
        <w:tab/>
      </w:r>
      <w:r w:rsidR="00291E47">
        <w:tab/>
        <w:t xml:space="preserve">     Za točnost </w:t>
      </w:r>
      <w:proofErr w:type="spellStart"/>
      <w:r w:rsidR="00291E47">
        <w:t>otpravka</w:t>
      </w:r>
      <w:proofErr w:type="spellEnd"/>
      <w:r w:rsidR="00291E47">
        <w:t xml:space="preserve">: </w:t>
      </w:r>
    </w:p>
    <w:p w:rsidRDefault="00291E47" w:rsidR="00291E4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692888" w:rsidR="00692888"/>
    <w:sectPr w:rsidR="006928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2D1D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1E47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A90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00C9"/>
    <w:rsid w:val="00594568"/>
    <w:rsid w:val="00595A31"/>
    <w:rsid w:val="005964C6"/>
    <w:rsid w:val="005A58A0"/>
    <w:rsid w:val="005B038C"/>
    <w:rsid w:val="005B0885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607"/>
    <w:rsid w:val="0086534E"/>
    <w:rsid w:val="008654B5"/>
    <w:rsid w:val="00866DAB"/>
    <w:rsid w:val="0087199F"/>
    <w:rsid w:val="00873925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855"/>
    <w:rsid w:val="00981E6F"/>
    <w:rsid w:val="00982EFC"/>
    <w:rsid w:val="00984F38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5FDA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97C95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E5B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21F"/>
    <w:rsid w:val="00E57E8B"/>
    <w:rsid w:val="00E646AD"/>
    <w:rsid w:val="00E70AE7"/>
    <w:rsid w:val="00E7187B"/>
    <w:rsid w:val="00E7595F"/>
    <w:rsid w:val="00E76F4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6F1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454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818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18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818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18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St-1083/2002-38</izvorni_sadrzaj>
    <derivirana_varijabla naziv="DomainObject.Oznaka_1">St-1083/2002-38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St-1083/2002-38</izvorni_sadrzaj>
    <derivirana_varijabla naziv="DomainObject.PoslovniBrojDokumenta_1">St-1083/2002-38</derivirana_varijabla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268</properties:Words>
  <properties:Characters>1482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2016-06-10T09:23:00Z</dcterms:created>
  <dc:creator>radicn</dc:creator>
  <cp:lastModifiedBy>Tatjana Slaviček</cp:lastModifiedBy>
  <cp:lastPrinted>2016-06-10T09:23:00Z</cp:lastPrinted>
  <dcterms:modified xmlns:xsi="http://www.w3.org/2001/XMLSchema-instance" xsi:type="dcterms:W3CDTF">2016-06-10T10:03:00Z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