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9eeb" w14:paraId="29d9eeb" w:rsidRDefault="002F2376" w:rsidP="002F2376" w:rsidR="002F2376">
      <w:pPr>
        <w:jc w:val="both"/>
        <w15:collapsed w:val="false"/>
      </w:pPr>
      <w:bookmarkStart w:name="_GoBack" w:id="0"/>
      <w:bookmarkEnd w:id="0"/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376" w:rsidP="002F2376" w:rsidR="002F2376">
      <w:pPr>
        <w:jc w:val="both"/>
      </w:pPr>
    </w:p>
    <w:p w:rsidRDefault="002F2376" w:rsidP="002F2376" w:rsidR="002F2376"/>
    <w:p w:rsidRDefault="002F2376" w:rsidP="002F2376" w:rsidR="002F2376">
      <w:r>
        <w:t>REPUBLIKA HRVATSKA</w:t>
      </w:r>
      <w:r>
        <w:br/>
        <w:t>TRGOVAČKI SUD U OSIJEKU</w:t>
      </w:r>
      <w:r>
        <w:br/>
        <w:t>STALNA SLUŽBA U SLAVONSKOM BRODU</w:t>
      </w:r>
      <w:r>
        <w:br/>
        <w:t>Trg pobjede 13</w:t>
      </w:r>
    </w:p>
    <w:p w:rsidRDefault="002F2376" w:rsidP="002F2376" w:rsidR="002F2376">
      <w:pPr>
        <w:jc w:val="both"/>
      </w:pPr>
      <w:r>
        <w:t xml:space="preserve">350000 Slavonski Brod                                                  </w:t>
      </w:r>
      <w:r>
        <w:tab/>
      </w:r>
      <w:r>
        <w:tab/>
        <w:t xml:space="preserve">     Broj: 3/St-597/2016-18</w:t>
      </w: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center"/>
        <w:rPr>
          <w:b/>
        </w:rPr>
      </w:pPr>
      <w:r>
        <w:rPr>
          <w:b/>
        </w:rPr>
        <w:t>R E P U B L I K A  H R V A T S A K A</w:t>
      </w:r>
    </w:p>
    <w:p w:rsidRDefault="002F2376" w:rsidP="002F2376" w:rsidR="002F2376">
      <w:pPr>
        <w:jc w:val="center"/>
        <w:rPr>
          <w:b/>
        </w:rPr>
      </w:pPr>
      <w:r>
        <w:rPr>
          <w:b/>
        </w:rPr>
        <w:t>R J E Š E N J E</w:t>
      </w: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  <w:r>
        <w:t xml:space="preserve">   </w:t>
      </w:r>
      <w:r>
        <w:tab/>
        <w:t xml:space="preserve">  TRGOVAČKI SUD U OSIJEKU, STALNA SLUŽBA U SLAVONSKOM BRODU, po stečajnom sucu Danieli Martini Maoduš,   nakon otvaranja i istovremenog zaključenja stečajnog postupka nad stečajnom masom stečajnog dužnika ROLO PRODUKT d.o.o., Nova Gradiška, Industrijska zona </w:t>
      </w:r>
      <w:proofErr w:type="spellStart"/>
      <w:r>
        <w:t>bb</w:t>
      </w:r>
      <w:proofErr w:type="spellEnd"/>
      <w:r>
        <w:t>, OIB: 53306405478, dana 24. listopada 2016.</w:t>
      </w: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center"/>
      </w:pPr>
      <w:r>
        <w:t>r i j e š i o   j e</w:t>
      </w:r>
    </w:p>
    <w:p w:rsidRDefault="002F2376" w:rsidP="002F2376" w:rsidR="002F2376">
      <w:pPr>
        <w:jc w:val="both"/>
      </w:pPr>
    </w:p>
    <w:p w:rsidRDefault="002F2376" w:rsidP="002F2376" w:rsidR="002F2376">
      <w:pPr>
        <w:ind w:firstLine="360"/>
        <w:jc w:val="both"/>
      </w:pPr>
      <w:r>
        <w:t>I -</w:t>
      </w:r>
      <w:r>
        <w:tab/>
        <w:t xml:space="preserve">Nalaže se direktoru dužnika prije otvaranja stečajnog postupka </w:t>
      </w:r>
      <w:r w:rsidRPr="002F2376">
        <w:rPr>
          <w:b/>
          <w:u w:val="single"/>
        </w:rPr>
        <w:t xml:space="preserve">Stanislavu Batiniću iz Rešetara, K. Tomislava 71 J, OIB: 98857826742 </w:t>
      </w:r>
      <w:r>
        <w:t>da u roku od 8 dana od primitka prijepisa ovog rješenja uplati:</w:t>
      </w:r>
    </w:p>
    <w:p w:rsidRDefault="002F2376" w:rsidP="002F2376" w:rsidR="002F2376">
      <w:pPr>
        <w:ind w:firstLine="360"/>
        <w:jc w:val="both"/>
      </w:pPr>
    </w:p>
    <w:p w:rsidRDefault="002F2376" w:rsidP="002F2376" w:rsidR="002F2376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Iznos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(St-597/2016),</w:t>
      </w:r>
    </w:p>
    <w:p w:rsidRDefault="002F2376" w:rsidP="002F2376" w:rsidR="002F2376">
      <w:pPr>
        <w:jc w:val="both"/>
      </w:pPr>
    </w:p>
    <w:p w:rsidRDefault="002F2376" w:rsidP="002F2376" w:rsidR="002F2376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>
        <w:rPr>
          <w:b/>
          <w:u w:val="single"/>
        </w:rPr>
        <w:t>800,00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HR05 221-597-2016,</w:t>
      </w:r>
    </w:p>
    <w:p w:rsidRDefault="002F2376" w:rsidP="002F2376" w:rsidR="002F2376">
      <w:pPr>
        <w:ind w:left="360"/>
        <w:jc w:val="both"/>
      </w:pPr>
    </w:p>
    <w:p w:rsidRDefault="002F2376" w:rsidP="002F2376" w:rsidR="002F2376">
      <w:pPr>
        <w:ind w:firstLine="360"/>
        <w:jc w:val="both"/>
      </w:pPr>
      <w:r>
        <w:t>a o izvršenim uplatama dostaviti dokaze u sudski spis uz poziv na broj gornji.</w:t>
      </w:r>
    </w:p>
    <w:p w:rsidRDefault="002F2376" w:rsidP="002F2376" w:rsidR="002F2376">
      <w:pPr>
        <w:jc w:val="both"/>
      </w:pPr>
    </w:p>
    <w:p w:rsidRDefault="002F2376" w:rsidP="002F2376" w:rsidR="002F2376">
      <w:pPr>
        <w:ind w:firstLine="360"/>
        <w:jc w:val="both"/>
      </w:pPr>
      <w:r>
        <w:t>II -</w:t>
      </w:r>
      <w:r>
        <w:tab/>
        <w:t>Ako osoba direktor dužnika do otvaranja stečajnog postupka u roku navedenom u točci I. izreke ovoga rješenja ne uplati predujam određen u točci I izreke rješenja ili o tome bez odgađanja ne obavijesti sud, određuje se ovrha radi naplate predujma te dodatnog predujma iz točke I ovoga rješenja na novčanim sredstvima direktora dužnika do otvaranja stečajnog postupka, radi izravne naplate predujma</w:t>
      </w:r>
    </w:p>
    <w:p w:rsidRDefault="002F2376" w:rsidP="002F2376" w:rsidR="002F2376">
      <w:pPr>
        <w:ind w:firstLine="360"/>
        <w:jc w:val="both"/>
      </w:pPr>
    </w:p>
    <w:p w:rsidRDefault="002F2376" w:rsidP="002F2376" w:rsidR="002F2376">
      <w:pPr>
        <w:ind w:firstLine="360"/>
        <w:jc w:val="both"/>
      </w:pPr>
    </w:p>
    <w:p w:rsidRDefault="002F2376" w:rsidP="002F2376" w:rsidR="002F2376">
      <w:pPr>
        <w:ind w:firstLine="360"/>
        <w:jc w:val="both"/>
      </w:pPr>
    </w:p>
    <w:p w:rsidRDefault="002F2376" w:rsidP="002F2376" w:rsidR="002F2376">
      <w:pPr>
        <w:ind w:left="6372"/>
        <w:jc w:val="both"/>
      </w:pPr>
    </w:p>
    <w:p w:rsidRDefault="002F2376" w:rsidP="002F2376" w:rsidR="002F2376">
      <w:pPr>
        <w:ind w:left="6372"/>
        <w:jc w:val="both"/>
      </w:pPr>
      <w:r>
        <w:lastRenderedPageBreak/>
        <w:t xml:space="preserve">    Broj: 3/St-597/2016-18</w:t>
      </w:r>
    </w:p>
    <w:p w:rsidRDefault="002F2376" w:rsidP="002F2376" w:rsidR="002F2376">
      <w:pPr>
        <w:ind w:left="6372"/>
        <w:jc w:val="both"/>
      </w:pPr>
    </w:p>
    <w:p w:rsidRDefault="002F2376" w:rsidP="002F2376" w:rsidR="002F2376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2F2376" w:rsidP="002F2376" w:rsidR="002F2376">
      <w:pPr>
        <w:pStyle w:val="Odlomakpopisa"/>
        <w:jc w:val="both"/>
      </w:pPr>
    </w:p>
    <w:p w:rsidRDefault="002F2376" w:rsidP="002F2376" w:rsidR="002F2376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2F2376" w:rsidP="002F2376" w:rsidR="002F2376">
      <w:pPr>
        <w:pStyle w:val="Odlomakpopisa"/>
        <w:numPr>
          <w:ilvl w:val="0"/>
          <w:numId w:val="1"/>
        </w:numPr>
        <w:jc w:val="both"/>
      </w:pPr>
      <w:r>
        <w:t>Iznos od 1.800,00 kn u korist Fonda za namirenje troškova stečajnog postupka ne depozitni račun Trgovačkog suda u Osijeku IBAN HR31 2390001-1300000200 s pozivom na broj HR02 8550 (St-1762/2016),</w:t>
      </w:r>
    </w:p>
    <w:p w:rsidRDefault="002F2376" w:rsidP="002F2376" w:rsidR="002F2376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2F2376" w:rsidP="002F2376" w:rsidR="002F2376">
      <w:pPr>
        <w:jc w:val="both"/>
      </w:pPr>
    </w:p>
    <w:p w:rsidRDefault="002F2376" w:rsidP="002F2376" w:rsidR="002F2376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2F2376" w:rsidP="002F2376" w:rsidR="002F2376">
      <w:pPr>
        <w:jc w:val="both"/>
      </w:pPr>
    </w:p>
    <w:p w:rsidRDefault="002F2376" w:rsidP="002F2376" w:rsidR="002F2376">
      <w:pPr>
        <w:ind w:firstLine="360"/>
        <w:jc w:val="both"/>
      </w:pPr>
      <w:r>
        <w:t>IV - Ako Financijska agencija u roku od godine dana od dana primitka ovoga rješenja ne provede ovrhu na novčanim sredstvima direktora dužnika do otvaranja stečajnog postupka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2F2376" w:rsidP="002F2376" w:rsidR="002F2376">
      <w:pPr>
        <w:ind w:firstLine="360"/>
        <w:jc w:val="both"/>
      </w:pPr>
    </w:p>
    <w:p w:rsidRDefault="002F2376" w:rsidP="002F2376" w:rsidR="002F2376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  <w:r>
        <w:t xml:space="preserve">                                                      O b r a z l o ž e n j e</w:t>
      </w:r>
    </w:p>
    <w:p w:rsidRDefault="002F2376" w:rsidP="002F2376" w:rsidR="002F2376">
      <w:pPr>
        <w:jc w:val="both"/>
      </w:pPr>
    </w:p>
    <w:p w:rsidRDefault="002F2376" w:rsidP="002F2376" w:rsidR="002F2376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2F2376" w:rsidP="002F2376" w:rsidR="002F2376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propisanom roku iz odredbe čl. 110. St.2. SZ-a nije podnijela prijedlog za otvaranje stečajnog postupka nad stečajnim dužnikom, a predujam za namirenje troškova stečajnog postupka nije osiguran sukladno odredbi čl. 112.SZ-a.</w:t>
      </w:r>
    </w:p>
    <w:p w:rsidRDefault="002F2376" w:rsidP="002F2376" w:rsidR="002F2376">
      <w:pPr>
        <w:jc w:val="both"/>
      </w:pPr>
      <w:r>
        <w:tab/>
        <w:t xml:space="preserve">U ovoj pravnoj stvari zbog nesuradnje ranijeg direktora dužnika u tijeku postupka bilo je potrebno imenovati privremenog stečajnog upravitelja i provesti prethodni postupak, a uslijed čega su nastali troškovi od 1.800,00 kn, koje troškove je obvezan ovim rješenjem naknaditi direktor dužnika do otvaranja stečajnog postupka. </w:t>
      </w:r>
    </w:p>
    <w:p w:rsidRDefault="002F2376" w:rsidP="002F2376" w:rsidR="002F2376">
      <w:pPr>
        <w:jc w:val="both"/>
      </w:pPr>
    </w:p>
    <w:p w:rsidRDefault="002F2376" w:rsidP="002F2376" w:rsidR="002F2376">
      <w:pPr>
        <w:ind w:firstLine="708"/>
        <w:jc w:val="both"/>
      </w:pPr>
    </w:p>
    <w:p w:rsidRDefault="002F2376" w:rsidP="002F2376" w:rsidR="002F2376">
      <w:pPr>
        <w:ind w:firstLine="708" w:left="5664"/>
        <w:jc w:val="both"/>
      </w:pPr>
      <w:r>
        <w:lastRenderedPageBreak/>
        <w:t xml:space="preserve">       Broj: 3/St-597/2016-18</w:t>
      </w:r>
    </w:p>
    <w:p w:rsidRDefault="002F2376" w:rsidP="002F2376" w:rsidR="002F2376">
      <w:pPr>
        <w:ind w:firstLine="708"/>
        <w:jc w:val="both"/>
      </w:pPr>
    </w:p>
    <w:p w:rsidRDefault="002F2376" w:rsidP="002F2376" w:rsidR="002F2376">
      <w:pPr>
        <w:ind w:firstLine="708"/>
        <w:jc w:val="both"/>
      </w:pPr>
      <w:r>
        <w:t>Ako direktor  do otvaranja stečajnog postupka ne plati iznos određen ovim rješenjem u roku određenom u točci I. izreke ovoga rješenja, dužni iznos će se naplatiti uz primjenu pravila o prisilnoj naplati novčane kazne u parničnom postupku sukladno odredbi čl. 113. SZ-a i uz primjenu odredbi čl. 10. Zakona o parničnom postupku.</w:t>
      </w: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  <w:r>
        <w:tab/>
        <w:t>U Slavonskom Brodu 24. listopada 2016.</w:t>
      </w: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2F2376" w:rsidP="002F2376" w:rsidR="002F2376">
      <w:pPr>
        <w:jc w:val="both"/>
      </w:pPr>
      <w:r>
        <w:rPr>
          <w:sz w:val="16"/>
          <w:szCs w:val="16"/>
        </w:rPr>
        <w:t>NAPUTAK O PRANVOM LIJEKU:</w:t>
      </w:r>
    </w:p>
    <w:p w:rsidRDefault="002F2376" w:rsidP="002F2376" w:rsidR="002F2376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rješenje dopuštena je žalba u roku</w:t>
      </w:r>
    </w:p>
    <w:p w:rsidRDefault="002F2376" w:rsidP="002F2376" w:rsidR="002F2376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od osam dana po isteku osmog dana od dana </w:t>
      </w:r>
    </w:p>
    <w:p w:rsidRDefault="002F2376" w:rsidP="002F2376" w:rsidR="002F2376">
      <w:pPr>
        <w:jc w:val="both"/>
        <w:rPr>
          <w:sz w:val="16"/>
          <w:szCs w:val="16"/>
        </w:rPr>
      </w:pPr>
      <w:r>
        <w:rPr>
          <w:sz w:val="16"/>
          <w:szCs w:val="16"/>
        </w:rPr>
        <w:t>objave rješenja na mrežnoj stranici E-oglasna</w:t>
      </w:r>
    </w:p>
    <w:p w:rsidRDefault="002F2376" w:rsidP="002F2376" w:rsidR="002F2376">
      <w:pPr>
        <w:jc w:val="both"/>
        <w:rPr>
          <w:sz w:val="16"/>
          <w:szCs w:val="16"/>
        </w:rPr>
      </w:pPr>
      <w:r>
        <w:rPr>
          <w:sz w:val="16"/>
          <w:szCs w:val="16"/>
        </w:rPr>
        <w:t>ploča sudova. Žalba se podnosi Visokom Trgovačkom</w:t>
      </w:r>
    </w:p>
    <w:p w:rsidRDefault="002F2376" w:rsidP="002F2376" w:rsidR="002F2376">
      <w:pPr>
        <w:jc w:val="both"/>
        <w:rPr>
          <w:sz w:val="16"/>
          <w:szCs w:val="16"/>
        </w:rPr>
      </w:pPr>
      <w:r>
        <w:rPr>
          <w:sz w:val="16"/>
          <w:szCs w:val="16"/>
        </w:rPr>
        <w:t>sudu u Zagrebu putem ovoga suda u 3 primjerka.</w:t>
      </w:r>
    </w:p>
    <w:p w:rsidRDefault="002F2376" w:rsidP="002F2376" w:rsidR="002F2376">
      <w:pPr>
        <w:jc w:val="both"/>
        <w:rPr>
          <w:sz w:val="16"/>
          <w:szCs w:val="16"/>
        </w:rPr>
      </w:pPr>
      <w:r>
        <w:rPr>
          <w:sz w:val="16"/>
          <w:szCs w:val="16"/>
        </w:rPr>
        <w:t>Žalba ne odgađa ovrhu rješenja.</w:t>
      </w:r>
    </w:p>
    <w:p w:rsidRDefault="002F2376" w:rsidP="002F2376" w:rsidR="002F2376">
      <w:pPr>
        <w:jc w:val="both"/>
        <w:rPr>
          <w:sz w:val="16"/>
          <w:szCs w:val="16"/>
        </w:rPr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  <w:r>
        <w:t xml:space="preserve">Dostaviti: </w:t>
      </w:r>
    </w:p>
    <w:p w:rsidRDefault="002F2376" w:rsidP="002F2376" w:rsidR="002F2376">
      <w:pPr>
        <w:pStyle w:val="Odlomakpopisa"/>
        <w:numPr>
          <w:ilvl w:val="0"/>
          <w:numId w:val="1"/>
        </w:numPr>
        <w:jc w:val="both"/>
      </w:pPr>
      <w:r>
        <w:t>Bivšem direktoru dužnika</w:t>
      </w:r>
    </w:p>
    <w:p w:rsidRDefault="002F2376" w:rsidP="002F2376" w:rsidR="002F2376">
      <w:pPr>
        <w:pStyle w:val="Odlomakpopisa"/>
        <w:numPr>
          <w:ilvl w:val="0"/>
          <w:numId w:val="1"/>
        </w:numPr>
        <w:jc w:val="both"/>
      </w:pPr>
      <w:r>
        <w:t>Nakon pravomoćnosti Fini</w:t>
      </w: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2F2376" w:rsidP="002F2376" w:rsidR="002F2376">
      <w:pPr>
        <w:jc w:val="both"/>
      </w:pPr>
    </w:p>
    <w:p w:rsidRDefault="00EA17F5" w:rsidR="00EA17F5"/>
    <w:sectPr w:rsidR="00EA17F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376"/>
    <w:rsid w:val="00172FB4"/>
    <w:rsid w:val="002D1B52"/>
    <w:rsid w:val="002F2376"/>
    <w:rsid w:val="007A1442"/>
    <w:rsid w:val="00EA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37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2F237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F2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37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1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4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37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2F237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F2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37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1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4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33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St-597/2016-18</izvorni_sadrzaj>
    <derivirana_varijabla naziv="DomainObject.Oznaka_1">St-597/2016-18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2016.</izvorni_sadrzaj>
    <derivirana_varijabla naziv="DomainObject.Predmet.DatumRjesavanja_1">14.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212864.94</izvorni_sadrzaj>
    <derivirana_varijabla naziv="DomainObject.Predmet.InicijalnaVrijednost_1">212864.94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444 st.2  SZ</izvorni_sadrzaj>
    <derivirana_varijabla naziv="DomainObject.Predmet.PrimjedbaSuca_1">čl. 444 st.2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ROLO PRODUKT društvo s ograničenom odgovornošću za proizvodnju, trgovinu i usluge</izvorni_sadrzaj>
    <derivirana_varijabla naziv="DomainObject.Predmet.ProtustrankaFormated_1">  ROLO PRODUKT društvo s ograničenom odgovornošću za proizvodnju, trgovinu i usluge</derivirana_varijabla>
  </DomainObject.Predmet.ProtustrankaFormated>
  <DomainObject.Predmet.ProtustrankaFormatedOIB>
    <izvorni_sadrzaj>  ROLO PRODUKT društvo s ograničenom odgovornošću za proizvodnju, trgovinu i usluge, OIB 54306404578</izvorni_sadrzaj>
    <derivirana_varijabla naziv="DomainObject.Predmet.ProtustrankaFormatedOIB_1">  ROLO PRODUKT društvo s ograničenom odgovornošću za proizvodnju, trgovinu i usluge, OIB 54306404578</derivirana_varijabla>
  </DomainObject.Predmet.ProtustrankaFormatedOIB>
  <DomainObject.Predmet.ProtustrankaFormatedWithAdress>
    <izvorni_sadrzaj> ROLO PRODUKT društvo s ograničenom odgovornošću za proizvodnju, trgovinu i usluge, Industrijska zona bb, 35400 Nova Gradiška</izvorni_sadrzaj>
    <derivirana_varijabla naziv="DomainObject.Predmet.ProtustrankaFormatedWithAdress_1"> ROLO PRODUKT društvo s ograničenom odgovornošću za proizvodnju, trgovinu i usluge, Industrijska zona bb, 35400 Nova Gradiška</derivirana_varijabla>
  </DomainObject.Predmet.ProtustrankaFormatedWithAdress>
  <DomainObject.Predmet.ProtustrankaFormatedWithAdressOIB>
    <izvorni_sadrzaj> ROLO PRODUKT društvo s ograničenom odgovornošću za proizvodnju, trgovinu i usluge, OIB 54306404578, Industrijska zona bb, 35400 Nova Gradiška</izvorni_sadrzaj>
    <derivirana_varijabla naziv="DomainObject.Predmet.ProtustrankaFormatedWithAdressOIB_1"> ROLO PRODUKT društvo s ograničenom odgovornošću za proizvodnju, trgovinu i usluge, OIB 54306404578, Industrijska zona bb, 35400 Nova Gradiška</derivirana_varijabla>
  </DomainObject.Predmet.ProtustrankaFormatedWithAdressOIB>
  <DomainObject.Predmet.ProtustrankaWithAdress>
    <izvorni_sadrzaj>ROLO PRODUKT društvo s ograničenom odgovornošću za proizvodnju, trgovinu i usluge Industrijska zona bb, 35400 Nova Gradiška</izvorni_sadrzaj>
    <derivirana_varijabla naziv="DomainObject.Predmet.ProtustrankaWithAdress_1">ROLO PRODUKT društvo s ograničenom odgovornošću za proizvodnju, trgovinu i usluge Industrijska zona bb, 35400 Nova Gradiška</derivirana_varijabla>
  </DomainObject.Predmet.ProtustrankaWithAdress>
  <DomainObject.Predmet.ProtustrankaWithAdressOIB>
    <izvorni_sadrzaj>ROLO PRODUKT društvo s ograničenom odgovornošću za proizvodnju, trgovinu i usluge, OIB 54306404578, Industrijska zona bb, 35400 Nova Gradiška</izvorni_sadrzaj>
    <derivirana_varijabla naziv="DomainObject.Predmet.ProtustrankaWithAdressOIB_1">ROLO PRODUKT društvo s ograničenom odgovornošću za proizvodnju, trgovinu i usluge, OIB 54306404578, Industrijska zona bb, 35400 Nova Gradiška</derivirana_varijabla>
  </DomainObject.Predmet.ProtustrankaWithAdressOIB>
  <DomainObject.Predmet.ProtustrankaNazivFormated>
    <izvorni_sadrzaj>ROLO PRODUKT društvo s ograničenom odgovornošću za proizvodnju, trgovinu i usluge</izvorni_sadrzaj>
    <derivirana_varijabla naziv="DomainObject.Predmet.ProtustrankaNazivFormated_1">ROLO PRODUKT društvo s ograničenom odgovornošću za proizvodnju, trgovinu i usluge</derivirana_varijabla>
  </DomainObject.Predmet.ProtustrankaNazivFormated>
  <DomainObject.Predmet.ProtustrankaNazivFormatedOIB>
    <izvorni_sadrzaj>ROLO PRODUKT društvo s ograničenom odgovornošću za proizvodnju, trgovinu i usluge, OIB 54306404578</izvorni_sadrzaj>
    <derivirana_varijabla naziv="DomainObject.Predmet.ProtustrankaNazivFormatedOIB_1">ROLO PRODUKT društvo s ograničenom odgovornošću za proizvodnju, trgovinu i usluge, OIB 54306404578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ROLO PRODUKT društvo s ograničenom odgovornošću za proizvodnju, trgovinu i usluge</item>
    </izvorni_sadrzaj>
    <derivirana_varijabla naziv="DomainObject.Predmet.ProtuStrankaListFormated_1">
      <item>ROLO PRODUKT društvo s ograničenom odgovornošću za proizvodnju, trgovinu i usluge</item>
    </derivirana_varijabla>
  </DomainObject.Predmet.ProtuStrankaListFormated>
  <DomainObject.Predmet.ProtuStrankaListFormatedOIB>
    <izvorni_sadrzaj>
      <item>ROLO PRODUKT društvo s ograničenom odgovornošću za proizvodnju, trgovinu i usluge, OIB 54306404578</item>
    </izvorni_sadrzaj>
    <derivirana_varijabla naziv="DomainObject.Predmet.ProtuStrankaListFormatedOIB_1">
      <item>ROLO PRODUKT društvo s ograničenom odgovornošću za proizvodnju, trgovinu i usluge, OIB 54306404578</item>
    </derivirana_varijabla>
  </DomainObject.Predmet.ProtuStrankaListFormatedOIB>
  <DomainObject.Predmet.ProtuStrankaListFormatedWithAdress>
    <izvorni_sadrzaj>
      <item>ROLO PRODUKT društvo s ograničenom odgovornošću za proizvodnju, trgovinu i usluge, Industrijska zona bb, 35400 Nova Gradiška</item>
    </izvorni_sadrzaj>
    <derivirana_varijabla naziv="DomainObject.Predmet.ProtuStrankaListFormatedWithAdress_1">
      <item>ROLO PRODUKT društvo s ograničenom odgovornošću za proizvodnju, trgovinu i usluge, Industrijska zona bb, 35400 Nova Gradiška</item>
    </derivirana_varijabla>
  </DomainObject.Predmet.ProtuStrankaListFormatedWithAdress>
  <DomainObject.Predmet.ProtuStrankaListFormatedWithAdressOIB>
    <izvorni_sadrzaj>
      <item>ROLO PRODUKT društvo s ograničenom odgovornošću za proizvodnju, trgovinu i usluge, OIB 54306404578, Industrijska zona bb, 35400 Nova Gradiška</item>
    </izvorni_sadrzaj>
    <derivirana_varijabla naziv="DomainObject.Predmet.ProtuStrankaListFormatedWithAdressOIB_1">
      <item>ROLO PRODUKT društvo s ograničenom odgovornošću za proizvodnju, trgovinu i usluge, OIB 54306404578, Industrijska zona bb, 35400 Nova Gradiška</item>
    </derivirana_varijabla>
  </DomainObject.Predmet.ProtuStrankaListFormatedWithAdressOIB>
  <DomainObject.Predmet.ProtuStrankaListNazivFormated>
    <izvorni_sadrzaj>
      <item>ROLO PRODUKT društvo s ograničenom odgovornošću za proizvodnju, trgovinu i usluge</item>
    </izvorni_sadrzaj>
    <derivirana_varijabla naziv="DomainObject.Predmet.ProtuStrankaListNazivFormated_1">
      <item>ROLO PRODUKT društvo s ograničenom odgovornošću za proizvodnju, trgovinu i usluge</item>
    </derivirana_varijabla>
  </DomainObject.Predmet.ProtuStrankaListNazivFormated>
  <DomainObject.Predmet.ProtuStrankaListNazivFormatedOIB>
    <izvorni_sadrzaj>
      <item>ROLO PRODUKT društvo s ograničenom odgovornošću za proizvodnju, trgovinu i usluge, OIB 54306404578</item>
    </izvorni_sadrzaj>
    <derivirana_varijabla naziv="DomainObject.Predmet.ProtuStrankaListNazivFormatedOIB_1">
      <item>ROLO PRODUKT društvo s ograničenom odgovornošću za proizvodnju, trgovinu i usluge, OIB 54306404578</item>
    </derivirana_varijabla>
  </DomainObject.Predmet.ProtuStrankaListNazivFormatedOIB>
  <DomainObject.Predmet.OstaliListFormated>
    <izvorni_sadrzaj>
      <item>Vinka Ivanković</item>
      <item>Stanislav Blatančić</item>
    </izvorni_sadrzaj>
    <derivirana_varijabla naziv="DomainObject.Predmet.OstaliListFormated_1">
      <item>Vinka Ivanković</item>
      <item>Stanislav Blatančić</item>
    </derivirana_varijabla>
  </DomainObject.Predmet.OstaliListFormated>
  <DomainObject.Predmet.OstaliListFormatedOIB>
    <izvorni_sadrzaj>
      <item>Vinka Ivanković, OIB 75124619693</item>
      <item>Stanislav Blatančić</item>
    </izvorni_sadrzaj>
    <derivirana_varijabla naziv="DomainObject.Predmet.OstaliListFormatedOIB_1">
      <item>Vinka Ivanković, OIB 75124619693</item>
      <item>Stanislav Blatančić</item>
    </derivirana_varijabla>
  </DomainObject.Predmet.OstaliListFormatedOIB>
  <DomainObject.Predmet.OstaliListFormatedWithAdress>
    <izvorni_sadrzaj>
      <item>Vinka Ivanković, Sv.antuna Padovanskog 5 A, 32100 Vinkovci</item>
      <item>Stanislav Blatančić</item>
    </izvorni_sadrzaj>
    <derivirana_varijabla naziv="DomainObject.Predmet.OstaliListFormatedWithAdress_1">
      <item>Vinka Ivanković, Sv.antuna Padovanskog 5 A, 32100 Vinkovci</item>
      <item>Stanislav Blatančić</item>
    </derivirana_varijabla>
  </DomainObject.Predmet.OstaliListFormatedWithAdress>
  <DomainObject.Predmet.OstaliListFormatedWithAdressOIB>
    <izvorni_sadrzaj>
      <item>Vinka Ivanković, OIB 75124619693, Sv.antuna Padovanskog 5 A, 32100 Vinkovci</item>
      <item>Stanislav Blatančić</item>
    </izvorni_sadrzaj>
    <derivirana_varijabla naziv="DomainObject.Predmet.OstaliListFormatedWithAdressOIB_1">
      <item>Vinka Ivanković, OIB 75124619693, Sv.antuna Padovanskog 5 A, 32100 Vinkovci</item>
      <item>Stanislav Blatančić</item>
    </derivirana_varijabla>
  </DomainObject.Predmet.OstaliListFormatedWithAdressOIB>
  <DomainObject.Predmet.OstaliListNazivFormated>
    <izvorni_sadrzaj>
      <item>Vinka Ivanković</item>
      <item>Stanislav Blatančić</item>
    </izvorni_sadrzaj>
    <derivirana_varijabla naziv="DomainObject.Predmet.OstaliListNazivFormated_1">
      <item>Vinka Ivanković</item>
      <item>Stanislav Blatančić</item>
    </derivirana_varijabla>
  </DomainObject.Predmet.OstaliListNazivFormated>
  <DomainObject.Predmet.OstaliListNazivFormatedOIB>
    <izvorni_sadrzaj>
      <item>Vinka Ivanković, OIB 75124619693</item>
      <item>Stanislav Blatančić</item>
    </izvorni_sadrzaj>
    <derivirana_varijabla naziv="DomainObject.Predmet.OstaliListNazivFormatedOIB_1">
      <item>Vinka Ivanković, OIB 75124619693</item>
      <item>Stanislav Blatančić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St-597/2016-18</izvorni_sadrzaj>
    <derivirana_varijabla naziv="DomainObject.PoslovniBrojDokumenta_1">St-597/2016-18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ROLO PRODUKT društvo s ograničenom odgovornošću za proizvodnju, trgovinu i usluge</izvorni_sadrzaj>
    <derivirana_varijabla naziv="DomainObject.Predmet.ProtustrankaIDrugi_1">ROLO PRODUKT društvo s ograničenom odgovornošću za proizvodnju,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ROLO PRODUKT društvo s ograničenom odgovornošću za proizvodnju, trgovinu i usluge, OIB 54306404578, Industrijska zona bb, 35400 Nova Gradiška</izvorni_sadrzaj>
    <derivirana_varijabla naziv="DomainObject.Predmet.ProtustrankaIDrugiAdressOIB_1">ROLO PRODUKT društvo s ograničenom odgovornošću za proizvodnju, trgovinu i usluge, OIB 54306404578, Industrijska zona 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2016.</izvorni_sadrzaj>
    <derivirana_varijabla naziv="DomainObject.Predmet.OdlukaRjesenje.DatumDonosenjaOdluke_1">13. lipnja 2016.</derivirana_varijabla>
  </DomainObject.Predmet.OdlukaRjesenje.DatumDonosenjaOdluke>
  <DomainObject.Predmet.OdlukaRjesenje.DatumPravomocnosti>
    <izvorni_sadrzaj>1. srpnja 2016.</izvorni_sadrzaj>
    <derivirana_varijabla naziv="DomainObject.Predmet.OdlukaRjesenje.DatumPravomocnosti_1">1. srpnja 2016.</derivirana_varijabla>
  </DomainObject.Predmet.OdlukaRjesenje.DatumPravomocnosti>
  <DomainObject.Predmet.OdlukaRjesenje.Oznaka>
    <izvorni_sadrzaj>St-597/2016-12</izvorni_sadrzaj>
    <derivirana_varijabla naziv="DomainObject.Predmet.OdlukaRjesenje.Oznaka_1">St-597/2016-12</derivirana_varijabla>
  </DomainObject.Predmet.OdlukaRjesenje.Oznaka>
  <DomainObject.Predmet.SudioniciListNaziv>
    <izvorni_sadrzaj>
      <item>FINANCIJSKA AGENCIJA RC OSIJEK</item>
      <item>ROLO PRODUKT društvo s ograničenom odgovornošću za proizvodnju, trgovinu i usluge</item>
      <item>Vinka Ivanković</item>
      <item>Stanislav Blatančić</item>
    </izvorni_sadrzaj>
    <derivirana_varijabla naziv="DomainObject.Predmet.SudioniciListNaziv_1">
      <item>FINANCIJSKA AGENCIJA RC OSIJEK</item>
      <item>ROLO PRODUKT društvo s ograničenom odgovornošću za proizvodnju, trgovinu i usluge</item>
      <item>Vinka Ivanković</item>
      <item>Stanislav Blatančić</item>
    </derivirana_varijabla>
  </DomainObject.Predmet.SudioniciListNaziv>
  <DomainObject.Predmet.SudioniciListAdressOIB>
    <izvorni_sadrzaj>
      <item>FINANCIJSKA AGENCIJA RC OSIJEK, OIB 85821130368, P.Krešimira IV 20,35000 Slavonski Brod</item>
      <item>ROLO PRODUKT društvo s ograničenom odgovornošću za proizvodnju, trgovinu i usluge, OIB 54306404578, Industrijska zona bb,35400 Nova Gradiška</item>
      <item>Vinka Ivanković, OIB 75124619693, Sv.antuna Padovanskog 5 A,32100 Vinkovci</item>
      <item>Stanislav Blatančić</item>
    </izvorni_sadrzaj>
    <derivirana_varijabla naziv="DomainObject.Predmet.SudioniciListAdressOIB_1">
      <item>FINANCIJSKA AGENCIJA RC OSIJEK, OIB 85821130368, P.Krešimira IV 20,35000 Slavonski Brod</item>
      <item>ROLO PRODUKT društvo s ograničenom odgovornošću za proizvodnju, trgovinu i usluge, OIB 54306404578, Industrijska zona bb,35400 Nova Gradiška</item>
      <item>Vinka Ivanković, OIB 75124619693, Sv.antuna Padovanskog 5 A,32100 Vinkovci</item>
      <item>Stanislav Blatančić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54306404578</item>
      <item>, OIB 75124619693</item>
      <item>, OIB null</item>
    </izvorni_sadrzaj>
    <derivirana_varijabla naziv="DomainObject.Predmet.SudioniciListNazivOIB_1">
      <item>, OIB 85821130368</item>
      <item>, OIB 54306404578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840</properties:Words>
  <properties:Characters>4533</properties:Characters>
  <properties:Lines>148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2016-10-24T09:24:00Z</dcterms:created>
  <dc:creator>wsadmin</dc:creator>
  <cp:lastModifiedBy>wsadmin</cp:lastModifiedBy>
  <cp:lastPrinted>2016-10-24T09:35:00Z</cp:lastPrinted>
  <dcterms:modified xmlns:xsi="http://www.w3.org/2001/XMLSchema-instance" xsi:type="dcterms:W3CDTF">2016-10-24T09:37:00Z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St-597/2016-18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