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edca9" w14:paraId="beedca9"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22453D">
        <w:t>64</w:t>
      </w:r>
      <w:r w:rsidR="00FE75BB">
        <w:t>/</w:t>
      </w:r>
      <w:r w:rsidR="00BF3187">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povodu prijedloga predlagatelja FINANCIJSKA AGENCIJA, Zagreb, Ulica grada Vukovara 70, za otvaranje stečajnog postupka nad dužnikom </w:t>
      </w:r>
      <w:r w:rsidR="0022453D" w:rsidRPr="00F6590D">
        <w:t xml:space="preserve">MALI NIKO d.o.o., </w:t>
      </w:r>
      <w:r w:rsidR="0022453D">
        <w:t>Velika Gorica, Augusta Šenoe 79 A</w:t>
      </w:r>
      <w:r w:rsidR="0022453D" w:rsidRPr="00F6590D">
        <w:t>,  OIB 40019697318</w:t>
      </w:r>
      <w:r w:rsidR="00AC6038">
        <w:t xml:space="preserve">, dana </w:t>
      </w:r>
      <w:r w:rsidR="00FE75BB">
        <w:t>13</w:t>
      </w:r>
      <w:r w:rsidR="006F298D">
        <w:t>. lipnja</w:t>
      </w:r>
      <w:r w:rsidR="00BF3187">
        <w:t xml:space="preserve"> 2017</w:t>
      </w:r>
      <w:r w:rsidR="00AC6038" w:rsidRPr="00255267">
        <w:t>.</w:t>
      </w:r>
      <w:r w:rsidR="00AC6038">
        <w:t xml:space="preserve"> godine</w:t>
      </w:r>
    </w:p>
    <w:p w:rsidRDefault="000A2CA0" w:rsidP="000A2CA0" w:rsidR="000A2CA0">
      <w:pPr>
        <w:jc w:val="both"/>
      </w:pPr>
    </w:p>
    <w:p w:rsidRDefault="0061769D" w:rsidP="000A2CA0" w:rsidR="0061769D" w:rsidRPr="00C254D4">
      <w:pPr>
        <w:jc w:val="both"/>
      </w:pPr>
    </w:p>
    <w:p w:rsidRDefault="000A2CA0" w:rsidP="000A2CA0" w:rsidR="000A2CA0">
      <w:pPr>
        <w:jc w:val="center"/>
      </w:pPr>
      <w:r w:rsidRPr="00C254D4">
        <w:t>r i j e š i o    j e</w:t>
      </w:r>
    </w:p>
    <w:p w:rsidRDefault="0061769D" w:rsidP="000A2CA0" w:rsidR="0061769D" w:rsidRPr="00C254D4">
      <w:pPr>
        <w:jc w:val="center"/>
      </w:pPr>
    </w:p>
    <w:p w:rsidRDefault="000A2CA0" w:rsidP="000A2CA0" w:rsidR="000A2CA0" w:rsidRPr="00D04603">
      <w:pPr>
        <w:jc w:val="both"/>
      </w:pPr>
    </w:p>
    <w:p w:rsidRDefault="00E21746" w:rsidP="000A2CA0" w:rsidR="00E21746">
      <w:pPr>
        <w:ind w:firstLine="708"/>
        <w:jc w:val="both"/>
      </w:pPr>
      <w:r w:rsidRPr="00D04603">
        <w:t xml:space="preserve">I. </w:t>
      </w:r>
      <w:r w:rsidR="00BF3187">
        <w:t xml:space="preserve">Nalaže se </w:t>
      </w:r>
      <w:r w:rsidR="0022453D">
        <w:t>Iliji Ageljiću, Velika Gorica, Augusta Šenoe 79 A, OIB 30048073080</w:t>
      </w:r>
      <w:r w:rsidR="008D6EC3">
        <w:t>, kao osobi</w:t>
      </w:r>
      <w:r w:rsidR="00BF3187">
        <w:t xml:space="preserve"> ovlašten</w:t>
      </w:r>
      <w:r w:rsidR="008D6EC3">
        <w:t>oj</w:t>
      </w:r>
      <w:r w:rsidR="00BF3187">
        <w:t xml:space="preserve"> za zastupanje dužnika po zakonu, da u roku od 8 dana </w:t>
      </w:r>
      <w:r w:rsidR="008D6EC3">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22453D">
        <w:rPr>
          <w:color w:val="000000"/>
        </w:rPr>
        <w:t>64</w:t>
      </w:r>
      <w:r w:rsidR="00BF3187">
        <w:rPr>
          <w:color w:val="000000"/>
        </w:rPr>
        <w:t>16</w:t>
      </w:r>
      <w:r w:rsidR="00010876">
        <w:t xml:space="preserve"> </w:t>
      </w:r>
      <w:r>
        <w:t>(čl</w:t>
      </w:r>
      <w:r w:rsidR="00010876">
        <w:t xml:space="preserve">. 113. st. 1. Stečajnog zakona). </w:t>
      </w:r>
      <w:r w:rsidR="008B04F6">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8D6EC3">
        <w:t>a</w:t>
      </w:r>
      <w:r w:rsidR="0002743A" w:rsidRPr="00111060">
        <w:t xml:space="preserve"> iz točke I. izreke ovog rješenja ne uplat</w:t>
      </w:r>
      <w:r w:rsidR="008D6EC3">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 xml:space="preserve">sredstvima obveznika sa svih </w:t>
      </w:r>
      <w:r w:rsidR="008D6EC3">
        <w:t>njegovih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22453D">
        <w:rPr>
          <w:color w:val="000000"/>
        </w:rPr>
        <w:t>64</w:t>
      </w:r>
      <w:r w:rsidR="0061769D">
        <w:rPr>
          <w:color w:val="000000"/>
        </w:rPr>
        <w:t>16</w:t>
      </w:r>
      <w:r w:rsidR="001D3215">
        <w:rPr>
          <w:color w:val="000000"/>
        </w:rPr>
        <w:t>.</w:t>
      </w:r>
    </w:p>
    <w:p w:rsidRDefault="001D3215" w:rsidP="0066743E" w:rsidR="001D3215">
      <w:pPr>
        <w:tabs>
          <w:tab w:pos="993" w:val="left"/>
        </w:tabs>
        <w:jc w:val="both"/>
        <w:rPr>
          <w:color w:val="000000"/>
        </w:rPr>
      </w:pPr>
    </w:p>
    <w:p w:rsidRDefault="0061769D" w:rsidP="0066743E" w:rsidR="0061769D">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764E02" w:rsidP="00764E02" w:rsidR="006E5A8F">
      <w:pPr>
        <w:ind w:firstLine="708"/>
        <w:jc w:val="both"/>
      </w:pPr>
      <w:r w:rsidRPr="00C254D4">
        <w:t xml:space="preserve">FINA-a Regionalni centar Zagreb, podnijela je ovom sudu dana </w:t>
      </w:r>
      <w:r>
        <w:t>5. siječnja 2016</w:t>
      </w:r>
      <w:r w:rsidRPr="00C254D4">
        <w:t>. prijedlog za otvaranje stečajnog postupka nad dužnikom</w:t>
      </w:r>
      <w:r w:rsidRPr="00A52D64">
        <w:t xml:space="preserve"> </w:t>
      </w:r>
      <w:r w:rsidRPr="00F6590D">
        <w:t xml:space="preserve">MALI NIKO d.o.o., </w:t>
      </w:r>
      <w:r>
        <w:t>Velika Gorica, Augusta Šenoe 79 A</w:t>
      </w:r>
      <w:r w:rsidRPr="00F6590D">
        <w:t>,  OIB 40019697318</w:t>
      </w:r>
      <w:r>
        <w:t xml:space="preserve"> (ranije sjedište Samobor, Kraljice Jelene 13)</w:t>
      </w:r>
      <w:r w:rsidR="00D04F1A">
        <w:t xml:space="preserve">, koji prijedlog je podnesen temeljem odredbe članka </w:t>
      </w:r>
      <w:r>
        <w:t>110. stavka 1</w:t>
      </w:r>
      <w:r w:rsidRPr="00C254D4">
        <w:t xml:space="preserve">. </w:t>
      </w:r>
      <w:r w:rsidR="00D04F1A">
        <w:t>Stečajnog zakona (Narodne novine broj 71/15, dalje u tekstu: SZ-a).</w:t>
      </w:r>
    </w:p>
    <w:p w:rsidRDefault="00D04F1A" w:rsidP="00D04F1A" w:rsidR="00D04F1A">
      <w:pPr>
        <w:ind w:firstLine="708"/>
        <w:jc w:val="both"/>
      </w:pPr>
    </w:p>
    <w:p w:rsidRDefault="001C0150" w:rsidP="001C0150" w:rsidR="001C0150">
      <w:pPr>
        <w:ind w:firstLine="708"/>
        <w:jc w:val="both"/>
      </w:pPr>
      <w:r>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764E02" w:rsidR="00764E02">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764E02">
        <w:t xml:space="preserve">Prema odredbi stavka 2. članka 110. SZ-a prijedlog za otvaranje stečajnog postupka dužna je bez odgode, a najkasnije 21 dan od nastanka stečajnoga razloga podnijeti, između ostalog, osoba ovlaštena za zastupanje dužnika po zakonu. </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Rješenjem ovog suda posl.br. 4 St-</w:t>
      </w:r>
      <w:r w:rsidR="00764E02">
        <w:t>64</w:t>
      </w:r>
      <w:r w:rsidR="0061769D">
        <w:t>/16</w:t>
      </w:r>
      <w:r>
        <w:t xml:space="preserve"> od </w:t>
      </w:r>
      <w:r w:rsidR="00764E02">
        <w:t>13</w:t>
      </w:r>
      <w:r w:rsidR="0061769D">
        <w:t xml:space="preserve">. listopada </w:t>
      </w:r>
      <w:r>
        <w:t xml:space="preserve">2016. godine naloženo je </w:t>
      </w:r>
      <w:r w:rsidR="008D6EC3">
        <w:t>zakonskom zastupniku</w:t>
      </w:r>
      <w:r w:rsidR="0061769D">
        <w:t xml:space="preserve"> </w:t>
      </w:r>
      <w:r>
        <w:t xml:space="preserve">dužnika </w:t>
      </w:r>
      <w:r w:rsidR="008D6EC3">
        <w:t>da plati</w:t>
      </w:r>
      <w:r w:rsidR="0061769D">
        <w:t xml:space="preserve"> </w:t>
      </w:r>
      <w:r>
        <w:t>predujam u iznosu od 1.000,00 kn, a riječ je o predujmu koji se uplaćuje u korist Fonda za namirenje troškova stečajnog postupka, te tim rješenjem zakonski zastupni</w:t>
      </w:r>
      <w:r w:rsidR="008D6EC3">
        <w:t>k</w:t>
      </w:r>
      <w:r>
        <w:t xml:space="preserve"> dužnika n</w:t>
      </w:r>
      <w:r w:rsidR="008D6EC3">
        <w:t>ije</w:t>
      </w:r>
      <w:r>
        <w:t xml:space="preserve"> pozvan na platež dodatnog iznosa predujma. </w:t>
      </w:r>
    </w:p>
    <w:p w:rsidRDefault="001C0150" w:rsidP="000A2CA0" w:rsidR="001C0150">
      <w:pPr>
        <w:ind w:firstLine="708"/>
        <w:jc w:val="both"/>
      </w:pPr>
    </w:p>
    <w:p w:rsidRDefault="006E5A8F" w:rsidP="000A2CA0" w:rsidR="00047897">
      <w:pPr>
        <w:ind w:firstLine="708"/>
        <w:jc w:val="both"/>
      </w:pPr>
      <w:r>
        <w:t>Rješenjem ovog suda posl.br. 4 St-</w:t>
      </w:r>
      <w:r w:rsidR="00764E02">
        <w:t>64</w:t>
      </w:r>
      <w:r w:rsidR="0061769D">
        <w:t>/16</w:t>
      </w:r>
      <w:r>
        <w:t xml:space="preserve"> od </w:t>
      </w:r>
      <w:r w:rsidR="0027590F">
        <w:t>20. ožujka</w:t>
      </w:r>
      <w:r w:rsidR="0061769D">
        <w:t xml:space="preserve"> 2017</w:t>
      </w:r>
      <w:r>
        <w:t xml:space="preserve">. godine </w:t>
      </w:r>
      <w:r w:rsidR="00AC6038">
        <w:t>imenova</w:t>
      </w:r>
      <w:r w:rsidR="00707C57">
        <w:t>n</w:t>
      </w:r>
      <w:r w:rsidR="00AC6038">
        <w:t xml:space="preserve"> je privremeni stečajni upravitelj </w:t>
      </w:r>
      <w:r w:rsidR="0027590F">
        <w:t>Tibor Toth, Zagreb, Hribarov prilaz 10</w:t>
      </w:r>
      <w:r w:rsidR="001C0150">
        <w:t xml:space="preserve">. </w:t>
      </w:r>
    </w:p>
    <w:p w:rsidRDefault="001C0150" w:rsidP="000A2CA0" w:rsidR="001C0150">
      <w:pPr>
        <w:ind w:firstLine="708"/>
        <w:jc w:val="both"/>
      </w:pPr>
    </w:p>
    <w:p w:rsidRDefault="008D6EC3" w:rsidP="008D6EC3" w:rsidR="008D6EC3">
      <w:pPr>
        <w:ind w:firstLine="708"/>
        <w:jc w:val="both"/>
      </w:pPr>
      <w:r>
        <w:t xml:space="preserve">Zatraženi dodatni iznos predujma od 5.000,00 kn odnosi se na nužne troškove vođenja prethodnoga i stečajnog postupka. Naime, tijekom prethodnog postupka provode se neophodne radnje tijela stečajnog postupka, a čijim djelovanjem nastaju troškovi postupka. Tijekom prethodnog postupka imenovan je privremeni stečajni upravitelj koji ima pravo na nagradu za svoj rad, odnosno sukladno Uredbi o kriterijima i načinu obračuna i plaćanja nagrade stečajnom upravitelju (Narodne novine broj 105/15) privremeni stečajni upravitelj ima pravo na jednokratnu bruto nagradu u iznosu od 3.000,00 kn do 20.000,00 kn. Isto tako, tijekom prethodnog postupka nastaju razni materijalni troškovi, poštanski trošak, trošak telefoniranja, trošak kopiranja i sl., u iznosu do 300,00 kn, a također postoji i obveza arhiviranja dužnikove dokumentacije u iznosu do 4.000,00 kn. Nadalje, nastaju troškovi zatvaranja starog žiro računa i otvaranja novog žiro računa stečajnog dužnika u iznosu od 150,00 kn, odnosno 40,00 kn, trošak izrade štambilja u iznosu od 150,00 kn, trošak promjene </w:t>
      </w:r>
      <w:r>
        <w:lastRenderedPageBreak/>
        <w:t>podataka u Državnom zavodu za statistiku u iznosu od 60,00 kn, trošak ovjere potpisa stečajnog upravitelja u iznosu od 46,60 kn. Nadalje, tijekom prethodnog postupka sud može odrediti jednog ili više vještaka radi ispitivanja gospodarsko-financijskog stanja dužnika, koje vještačenje također stvara određeni trošak. Slijedom navedenog, kako bi se osigurala neophodna sredstva za podmirenje troškova koji mogu nastati tijekom postupka, Stečajni zakon propisao je obvezu plaćanja predujma za namirenje troškova stečajnog postupka.</w:t>
      </w:r>
    </w:p>
    <w:p w:rsidRDefault="00AC6038" w:rsidP="000A2CA0" w:rsidR="00AC6038">
      <w:pPr>
        <w:ind w:firstLine="708"/>
        <w:jc w:val="both"/>
      </w:pPr>
    </w:p>
    <w:p w:rsidRDefault="00DA62AF" w:rsidP="000A2CA0" w:rsidR="00DA62AF" w:rsidRPr="00C254D4">
      <w:pPr>
        <w:ind w:firstLine="708"/>
        <w:jc w:val="both"/>
      </w:pPr>
      <w:r>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27590F">
        <w:t>13</w:t>
      </w:r>
      <w:r w:rsidR="008D6EC3">
        <w:t>. lipnja</w:t>
      </w:r>
      <w:r w:rsidR="0061769D">
        <w:t xml:space="preserve">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t>Renata Klokočki</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sectPr w:rsidSect="004B58DE" w:rsidR="004B58DE">
      <w:headerReference w:type="even" r:id="rId10"/>
      <w:headerReference w:type="default" r:id="rId11"/>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4DA2">
      <w:rPr>
        <w:rStyle w:val="Brojstranice"/>
        <w:noProof/>
      </w:rPr>
      <w:t>3</w:t>
    </w:r>
    <w:r>
      <w:rPr>
        <w:rStyle w:val="Brojstranice"/>
      </w:rPr>
      <w:fldChar w:fldCharType="end"/>
    </w:r>
  </w:p>
  <w:p w:rsidRDefault="00874E6C" w:rsidP="004D27C4" w:rsidR="00874E6C">
    <w:pPr>
      <w:pStyle w:val="Zaglavlje"/>
      <w:jc w:val="right"/>
    </w:pPr>
    <w:r>
      <w:t>4 St-</w:t>
    </w:r>
    <w:r w:rsidR="0022453D">
      <w:t>64</w:t>
    </w:r>
    <w:r w:rsidR="00BF31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C0150"/>
    <w:rsid w:val="001C20A7"/>
    <w:rsid w:val="001D3215"/>
    <w:rsid w:val="001E2CB6"/>
    <w:rsid w:val="001F119D"/>
    <w:rsid w:val="00217606"/>
    <w:rsid w:val="00217CDB"/>
    <w:rsid w:val="0022453D"/>
    <w:rsid w:val="0025788E"/>
    <w:rsid w:val="0027227B"/>
    <w:rsid w:val="0027590F"/>
    <w:rsid w:val="00277F8E"/>
    <w:rsid w:val="0028644D"/>
    <w:rsid w:val="00295F32"/>
    <w:rsid w:val="002D16B2"/>
    <w:rsid w:val="002D49A0"/>
    <w:rsid w:val="003126C7"/>
    <w:rsid w:val="00334EB6"/>
    <w:rsid w:val="00343119"/>
    <w:rsid w:val="003659C4"/>
    <w:rsid w:val="003672E6"/>
    <w:rsid w:val="003746BE"/>
    <w:rsid w:val="0039056D"/>
    <w:rsid w:val="003A46FC"/>
    <w:rsid w:val="004B4514"/>
    <w:rsid w:val="004B58DE"/>
    <w:rsid w:val="004D27C4"/>
    <w:rsid w:val="0053264E"/>
    <w:rsid w:val="005C6BCD"/>
    <w:rsid w:val="0061769D"/>
    <w:rsid w:val="0066743E"/>
    <w:rsid w:val="00683588"/>
    <w:rsid w:val="00692A6B"/>
    <w:rsid w:val="006E5A8F"/>
    <w:rsid w:val="006E6641"/>
    <w:rsid w:val="006F298D"/>
    <w:rsid w:val="00707C57"/>
    <w:rsid w:val="00725DA9"/>
    <w:rsid w:val="007455D1"/>
    <w:rsid w:val="0075040F"/>
    <w:rsid w:val="00757A14"/>
    <w:rsid w:val="00764E02"/>
    <w:rsid w:val="007B4990"/>
    <w:rsid w:val="00801A6D"/>
    <w:rsid w:val="00874E6C"/>
    <w:rsid w:val="00875593"/>
    <w:rsid w:val="008B04F6"/>
    <w:rsid w:val="008D6EC3"/>
    <w:rsid w:val="00906436"/>
    <w:rsid w:val="00945F2A"/>
    <w:rsid w:val="009A0E71"/>
    <w:rsid w:val="00A031C0"/>
    <w:rsid w:val="00A8529D"/>
    <w:rsid w:val="00AC6038"/>
    <w:rsid w:val="00B1314F"/>
    <w:rsid w:val="00B334EE"/>
    <w:rsid w:val="00B3651F"/>
    <w:rsid w:val="00B4244D"/>
    <w:rsid w:val="00B54C75"/>
    <w:rsid w:val="00BE1919"/>
    <w:rsid w:val="00BE3247"/>
    <w:rsid w:val="00BF3187"/>
    <w:rsid w:val="00C0305E"/>
    <w:rsid w:val="00C11889"/>
    <w:rsid w:val="00C254D4"/>
    <w:rsid w:val="00C27193"/>
    <w:rsid w:val="00C50F6D"/>
    <w:rsid w:val="00CE3CCE"/>
    <w:rsid w:val="00D04603"/>
    <w:rsid w:val="00D04F1A"/>
    <w:rsid w:val="00D541C7"/>
    <w:rsid w:val="00D54DA2"/>
    <w:rsid w:val="00DA62AF"/>
    <w:rsid w:val="00DC75CE"/>
    <w:rsid w:val="00DE04B4"/>
    <w:rsid w:val="00E03C0B"/>
    <w:rsid w:val="00E21746"/>
    <w:rsid w:val="00E64F26"/>
    <w:rsid w:val="00EC7F36"/>
    <w:rsid w:val="00F11929"/>
    <w:rsid w:val="00F45C94"/>
    <w:rsid w:val="00F81E91"/>
    <w:rsid w:val="00FB5822"/>
    <w:rsid w:val="00FE75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54DA2"/>
    <w:rPr>
      <w:color w:val="808080"/>
      <w:bdr w:space="0" w:sz="0" w:color="auto" w:val="none"/>
      <w:shd w:fill="auto" w:color="auto" w:val="clear"/>
    </w:rPr>
  </w:style>
  <w:style w:customStyle="true" w:styleId="eSPISCCParagraphDefaultFont" w:type="character">
    <w:name w:val="eSPIS_CC_Paragraph Default Font"/>
    <w:basedOn w:val="Zadanifontodlomka"/>
    <w:rsid w:val="00D54D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4DA2"/>
    <w:rPr>
      <w:bdr w:space="0" w:sz="0" w:color="auto" w:val="none"/>
      <w:shd w:fill="FFFFCC" w:color="auto" w:val="clear"/>
      <w:lang w:val="hr-HR"/>
    </w:rPr>
  </w:style>
  <w:style w:customStyle="true" w:styleId="PozadinaSvijetloCrvena" w:type="character">
    <w:name w:val="Pozadina_SvijetloCrvena"/>
    <w:basedOn w:val="eSPISCCParagraphDefaultFont"/>
    <w:rsid w:val="00D54D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4D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54DA2"/>
    <w:rPr>
      <w:color w:val="808080"/>
      <w:bdr w:color="auto" w:space="0" w:sz="0" w:val="none"/>
      <w:shd w:color="auto" w:fill="auto" w:val="clear"/>
    </w:rPr>
  </w:style>
  <w:style w:customStyle="1" w:styleId="eSPISCCParagraphDefaultFont" w:type="character">
    <w:name w:val="eSPIS_CC_Paragraph Default Font"/>
    <w:basedOn w:val="Zadanifontodlomka"/>
    <w:rsid w:val="00D54D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4DA2"/>
    <w:rPr>
      <w:bdr w:color="auto" w:space="0" w:sz="0" w:val="none"/>
      <w:shd w:color="auto" w:fill="FFFFCC" w:val="clear"/>
      <w:lang w:val="hr-HR"/>
    </w:rPr>
  </w:style>
  <w:style w:customStyle="1" w:styleId="PozadinaSvijetloCrvena" w:type="character">
    <w:name w:val="Pozadina_SvijetloCrvena"/>
    <w:basedOn w:val="eSPISCCParagraphDefaultFont"/>
    <w:rsid w:val="00D54D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4D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St-64/2016</izvorni_sadrzaj>
    <derivirana_varijabla naziv="DomainObject.Predmet.OznakaBroj_1">St-64/2016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MALI NIKO d.o.o. zastupanog po punomoćniku Niko Kujundžija</izvorni_sadrzaj>
    <derivirana_varijabla naziv="DomainObject.Predmet.ProtustrankaFormated_1">  MALI NIKO d.o.o. zastupanog po punomoćniku Niko Kujundžija</derivirana_varijabla>
  </DomainObject.Predmet.ProtustrankaFormated>
  <DomainObject.Predmet.ProtustrankaFormatedOIB>
    <izvorni_sadrzaj>  MALI NIKO d.o.o., OIB 40019697318 zastupanog po punomoćniku Niko Kujundžija</izvorni_sadrzaj>
    <derivirana_varijabla naziv="DomainObject.Predmet.ProtustrankaFormatedOIB_1">  MALI NIKO d.o.o., OIB 40019697318 zastupanog po punomoćniku Niko Kujundžija</derivirana_varijabla>
  </DomainObject.Predmet.ProtustrankaFormatedOIB>
  <DomainObject.Predmet.ProtustrankaFormatedWithAdress>
    <izvorni_sadrzaj> MALI NIKO d.o.o., Kraljice Jelene 13, 10430 Samobor zastupanog po punomoćniku Niko Kujundžija</izvorni_sadrzaj>
    <derivirana_varijabla naziv="DomainObject.Predmet.ProtustrankaFormatedWithAdress_1"> MALI NIKO d.o.o., Kraljice Jelene 13, 10430 Samobor zastupanog po punomoćniku Niko Kujundžija</derivirana_varijabla>
  </DomainObject.Predmet.ProtustrankaFormatedWithAdress>
  <DomainObject.Predmet.ProtustrankaFormatedWithAdressOIB>
    <izvorni_sadrzaj> MALI NIKO d.o.o., OIB 40019697318, Kraljice Jelene 13, 10430 Samobor zastupanog po punomoćniku Niko Kujundžija</izvorni_sadrzaj>
    <derivirana_varijabla naziv="DomainObject.Predmet.ProtustrankaFormatedWithAdressOIB_1"> MALI NIKO d.o.o., OIB 40019697318, Kraljice Jelene 13, 10430 Samobor zastupanog po punomoćniku Niko Kujundžija</derivirana_varijabla>
  </DomainObject.Predmet.ProtustrankaFormatedWithAdressOIB>
  <DomainObject.Predmet.ProtustrankaWithAdress>
    <izvorni_sadrzaj>MALI NIKO d.o.o. Kraljice Jelene 13, 10430 Samobor</izvorni_sadrzaj>
    <derivirana_varijabla naziv="DomainObject.Predmet.ProtustrankaWithAdress_1">MALI NIKO d.o.o. Kraljice Jelene 13, 10430 Samobor</derivirana_varijabla>
  </DomainObject.Predmet.ProtustrankaWithAdress>
  <DomainObject.Predmet.ProtustrankaWithAdressOIB>
    <izvorni_sadrzaj>MALI NIKO d.o.o., OIB 40019697318, Kraljice Jelene 13, 10430 Samobor</izvorni_sadrzaj>
    <derivirana_varijabla naziv="DomainObject.Predmet.ProtustrankaWithAdressOIB_1">MALI NIKO d.o.o., OIB 40019697318, Kraljice Jelene 13, 10430 Samobor</derivirana_varijabla>
  </DomainObject.Predmet.ProtustrankaWithAdressOIB>
  <DomainObject.Predmet.ProtustrankaNazivFormated>
    <izvorni_sadrzaj>MALI NIKO d.o.o.</izvorni_sadrzaj>
    <derivirana_varijabla naziv="DomainObject.Predmet.ProtustrankaNazivFormated_1">MALI NIKO d.o.o.</derivirana_varijabla>
  </DomainObject.Predmet.ProtustrankaNazivFormated>
  <DomainObject.Predmet.ProtustrankaNazivFormatedOIB>
    <izvorni_sadrzaj>MALI NIKO d.o.o., OIB 40019697318</izvorni_sadrzaj>
    <derivirana_varijabla naziv="DomainObject.Predmet.ProtustrankaNazivFormatedOIB_1">MALI NIKO d.o.o., OIB 40019697318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MALI NIKO d.o.o. zastupanog po punomoćniku Niko Kujundžija</item>
    </izvorni_sadrzaj>
    <derivirana_varijabla naziv="DomainObject.Predmet.ProtuStrankaListFormated_1">
      <item>MALI NIKO d.o.o. zastupanog po punomoćniku Niko Kujundžija</item>
    </derivirana_varijabla>
  </DomainObject.Predmet.ProtuStrankaListFormated>
  <DomainObject.Predmet.ProtuStrankaListFormatedOIB>
    <izvorni_sadrzaj>
      <item>MALI NIKO d.o.o., OIB 40019697318 zastupanog po punomoćniku Niko Kujundžija</item>
    </izvorni_sadrzaj>
    <derivirana_varijabla naziv="DomainObject.Predmet.ProtuStrankaListFormatedOIB_1">
      <item>MALI NIKO d.o.o., OIB 40019697318 zastupanog po punomoćniku Niko Kujundžija</item>
    </derivirana_varijabla>
  </DomainObject.Predmet.ProtuStrankaListFormatedOIB>
  <DomainObject.Predmet.ProtuStrankaListFormatedWithAdress>
    <izvorni_sadrzaj>
      <item>MALI NIKO d.o.o., Kraljice Jelene 13, 10430 Samobor zastupanog po punomoćniku Niko Kujundžija</item>
    </izvorni_sadrzaj>
    <derivirana_varijabla naziv="DomainObject.Predmet.ProtuStrankaListFormatedWithAdress_1">
      <item>MALI NIKO d.o.o., Kraljice Jelene 13, 10430 Samobor zastupanog po punomoćniku Niko Kujundžija</item>
    </derivirana_varijabla>
  </DomainObject.Predmet.ProtuStrankaListFormatedWithAdress>
  <DomainObject.Predmet.ProtuStrankaListFormatedWithAdressOIB>
    <izvorni_sadrzaj>
      <item>MALI NIKO d.o.o., OIB 40019697318, Kraljice Jelene 13, 10430 Samobor zastupanog po punomoćniku Niko Kujundžija</item>
    </izvorni_sadrzaj>
    <derivirana_varijabla naziv="DomainObject.Predmet.ProtuStrankaListFormatedWithAdressOIB_1">
      <item>MALI NIKO d.o.o., OIB 40019697318, Kraljice Jelene 13, 10430 Samobor zastupanog po punomoćniku Niko Kujundžija</item>
    </derivirana_varijabla>
  </DomainObject.Predmet.ProtuStrankaListFormatedWithAdressOIB>
  <DomainObject.Predmet.ProtuStrankaListNazivFormated>
    <izvorni_sadrzaj>
      <item>MALI NIKO d.o.o.</item>
    </izvorni_sadrzaj>
    <derivirana_varijabla naziv="DomainObject.Predmet.ProtuStrankaListNazivFormated_1">
      <item>MALI NIKO d.o.o.</item>
    </derivirana_varijabla>
  </DomainObject.Predmet.ProtuStrankaListNazivFormated>
  <DomainObject.Predmet.ProtuStrankaListNazivFormatedOIB>
    <izvorni_sadrzaj>
      <item>MALI NIKO d.o.o., OIB 40019697318</item>
    </izvorni_sadrzaj>
    <derivirana_varijabla naziv="DomainObject.Predmet.ProtuStrankaListNazivFormatedOIB_1">
      <item>MALI NIKO d.o.o., OIB 40019697318</item>
    </derivirana_varijabla>
  </DomainObject.Predmet.ProtuStrankaListNazivFormatedOIB>
  <DomainObject.Predmet.OstaliListFormated>
    <izvorni_sadrzaj>
      <item>Niko Kujundžija punomoćnik sudionika u postupku MALI NIKO d.o.o.</item>
    </izvorni_sadrzaj>
    <derivirana_varijabla naziv="DomainObject.Predmet.OstaliListFormated_1">
      <item>Niko Kujundžija punomoćnik sudionika u postupku MALI NIKO d.o.o.</item>
    </derivirana_varijabla>
  </DomainObject.Predmet.OstaliListFormated>
  <DomainObject.Predmet.OstaliListFormatedOIB>
    <izvorni_sadrzaj>
      <item>Niko Kujundžija, OIB 84787224399 punomoćnik sudionika u postupku MALI NIKO d.o.o.</item>
    </izvorni_sadrzaj>
    <derivirana_varijabla naziv="DomainObject.Predmet.OstaliListFormatedOIB_1">
      <item>Niko Kujundžija, OIB 84787224399 punomoćnik sudionika u postupku MALI NIKO d.o.o.</item>
    </derivirana_varijabla>
  </DomainObject.Predmet.OstaliListFormatedOIB>
  <DomainObject.Predmet.OstaliListFormatedWithAdress>
    <izvorni_sadrzaj>
      <item>Niko Kujundžija, Kraljice Jelene 13, 10430 Samobor punomoćnik sudionika u postupku MALI NIKO d.o.o.</item>
    </izvorni_sadrzaj>
    <derivirana_varijabla naziv="DomainObject.Predmet.OstaliListFormatedWithAdress_1">
      <item>Niko Kujundžija, Kraljice Jelene 13, 10430 Samobor punomoćnik sudionika u postupku MALI NIKO d.o.o.</item>
    </derivirana_varijabla>
  </DomainObject.Predmet.OstaliListFormatedWithAdress>
  <DomainObject.Predmet.OstaliListFormatedWithAdressOIB>
    <izvorni_sadrzaj>
      <item>Niko Kujundžija, OIB 84787224399, Kraljice Jelene 13, 10430 Samobor punomoćnik sudionika u postupku MALI NIKO d.o.o.</item>
    </izvorni_sadrzaj>
    <derivirana_varijabla naziv="DomainObject.Predmet.OstaliListFormatedWithAdressOIB_1">
      <item>Niko Kujundžija, OIB 84787224399, Kraljice Jelene 13, 10430 Samobor punomoćnik sudionika u postupku MALI NIKO d.o.o.</item>
    </derivirana_varijabla>
  </DomainObject.Predmet.OstaliListFormatedWithAdressOIB>
  <DomainObject.Predmet.OstaliListNazivFormated>
    <izvorni_sadrzaj>
      <item>Niko Kujundžija</item>
    </izvorni_sadrzaj>
    <derivirana_varijabla naziv="DomainObject.Predmet.OstaliListNazivFormated_1">
      <item>Niko Kujundžija</item>
    </derivirana_varijabla>
  </DomainObject.Predmet.OstaliListNazivFormated>
  <DomainObject.Predmet.OstaliListNazivFormatedOIB>
    <izvorni_sadrzaj>
      <item>Niko Kujundžija, OIB 84787224399</item>
    </izvorni_sadrzaj>
    <derivirana_varijabla naziv="DomainObject.Predmet.OstaliListNazivFormatedOIB_1">
      <item>Niko Kujundžija, OIB 84787224399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MALI NIKO d.o.o.</izvorni_sadrzaj>
    <derivirana_varijabla naziv="DomainObject.Predmet.ProtustrankaIDrugi_1">MALI NIKO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MALI NIKO d.o.o., OIB 40019697318, Kraljice Jelene 13, 10430 Samobor</izvorni_sadrzaj>
    <derivirana_varijabla naziv="DomainObject.Predmet.ProtustrankaIDrugiAdressOIB_1">MALI NIKO d.o.o., OIB 40019697318, Kraljice Jelene 13,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MALI NIKO d.o.o.</item>
      <item>Niko Kujundžija</item>
    </izvorni_sadrzaj>
    <derivirana_varijabla naziv="DomainObject.Predmet.SudioniciListNaziv_1">
      <item>FINA Regionalni centar Zagreb</item>
      <item>MALI NIKO d.o.o.</item>
      <item>Niko Kujundžija</item>
    </derivirana_varijabla>
  </DomainObject.Predmet.SudioniciListNaziv>
  <DomainObject.Predmet.SudioniciListAdressOIB>
    <izvorni_sadrzaj>
      <item>FINA Regionalni centar Zagreb, OIB 85821130368, Trg svibanjskih žrtava 1995. 1,10000 Zagreb</item>
      <item>MALI NIKO d.o.o., OIB 40019697318, Kraljice Jelene 13,10430 Samobor</item>
      <item>Niko Kujundžija, OIB 84787224399, Kraljice Jelene 13,10430 Samobor</item>
    </izvorni_sadrzaj>
    <derivirana_varijabla naziv="DomainObject.Predmet.SudioniciListAdressOIB_1">
      <item>FINA Regionalni centar Zagreb, OIB 85821130368, Trg svibanjskih žrtava 1995. 1,10000 Zagreb</item>
      <item>MALI NIKO d.o.o., OIB 40019697318, Kraljice Jelene 13,10430 Samobor</item>
      <item>Niko Kujundžija, OIB 84787224399, Kraljice Jelene 13,10430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40019697318</item>
      <item>, OIB 84787224399</item>
    </izvorni_sadrzaj>
    <derivirana_varijabla naziv="DomainObject.Predmet.SudioniciListNazivOIB_1">
      <item>, OIB 85821130368</item>
      <item>, OIB 40019697318</item>
      <item>, OIB 84787224399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1043</properties:Words>
  <properties:Characters>5732</properties:Characters>
  <properties:Lines>120</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7032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2017-06-13T10:54:00Z</dcterms:created>
  <dc:creator>gboljkovac</dc:creator>
  <cp:lastModifiedBy>Goranka Boljkovac</cp:lastModifiedBy>
  <cp:lastPrinted>2017-06-13T09:00:00Z</cp:lastPrinted>
  <dcterms:modified xmlns:xsi="http://www.w3.org/2001/XMLSchema-instance" xsi:type="dcterms:W3CDTF">2017-06-13T11:02:00Z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