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b511" w14:paraId="38eb511"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61213">
        <w:rPr>
          <w:b/>
        </w:rPr>
        <w:t>144</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E61213">
        <w:t xml:space="preserve">PROJEKT-A.G.G. </w:t>
      </w:r>
      <w:r w:rsidR="00E109FE">
        <w:t xml:space="preserve"> </w:t>
      </w:r>
      <w:r w:rsidR="00342D68">
        <w:t>d.o.o.</w:t>
      </w:r>
      <w:r w:rsidR="003E7C20">
        <w:t xml:space="preserve">, </w:t>
      </w:r>
      <w:r w:rsidR="003C05CA">
        <w:t>Split</w:t>
      </w:r>
      <w:r w:rsidR="003E7C20">
        <w:t xml:space="preserve">, </w:t>
      </w:r>
      <w:r w:rsidR="00E61213">
        <w:t>R.Boškovića 24</w:t>
      </w:r>
      <w:r w:rsidR="003E7C20">
        <w:t xml:space="preserve">, OIB: </w:t>
      </w:r>
      <w:r w:rsidR="00E61213">
        <w:t>18358113739</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E61213">
        <w:t>PROJEKT-A.G.G.  d.o.o., Split, R.Boškovića 24, OIB: 18358113739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30556E">
        <w:rPr>
          <w:b/>
          <w:u w:val="single"/>
        </w:rPr>
        <w:t>9</w:t>
      </w:r>
      <w:r w:rsidR="00B15680">
        <w:rPr>
          <w:b/>
          <w:u w:val="single"/>
        </w:rPr>
        <w:t>,</w:t>
      </w:r>
      <w:r w:rsidR="00E61213">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BF222C">
        <w:t>Senko</w:t>
      </w:r>
      <w:r w:rsidR="00E61213">
        <w:t xml:space="preserve"> Škeva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BF222C">
        <w:t>Senku Škevi</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E61213">
        <w:t>08</w:t>
      </w:r>
      <w:r w:rsidRPr="00786D7E">
        <w:t xml:space="preserve">. </w:t>
      </w:r>
      <w:r w:rsidR="00E61213">
        <w:t>veljače</w:t>
      </w:r>
      <w:r w:rsidR="008B5B1B">
        <w:t xml:space="preserve"> 2017</w:t>
      </w:r>
      <w:r w:rsidRPr="00786D7E">
        <w:t>. godine predložio otvaranje stečajnog postupka nad dužnikom</w:t>
      </w:r>
      <w:r>
        <w:t xml:space="preserve"> </w:t>
      </w:r>
      <w:r w:rsidR="00E61213">
        <w:t>PROJEKT-A.G.G.  d.o.o., Split, R.Boškovića 24, OIB: 18358113739</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E61213">
        <w:t>02</w:t>
      </w:r>
      <w:r w:rsidR="00877359" w:rsidRPr="00877359">
        <w:t xml:space="preserve">. </w:t>
      </w:r>
      <w:r w:rsidR="00E61213">
        <w:t>veljače</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E61213">
        <w:t>87.374,73</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0A3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20A3D">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61213">
      <w:rPr>
        <w:rFonts w:hAnsi="Book Antiqua" w:ascii="Book Antiqua"/>
        <w:b/>
        <w:sz w:val="20"/>
        <w:szCs w:val="20"/>
      </w:rPr>
      <w:t>144</w:t>
    </w:r>
    <w:r w:rsidR="000D0DEA">
      <w:rPr>
        <w:rFonts w:hAnsi="Book Antiqua" w:ascii="Book Antiqua"/>
        <w:b/>
        <w:sz w:val="20"/>
        <w:szCs w:val="20"/>
      </w:rPr>
      <w:t>/17</w:t>
    </w:r>
  </w:p>
  <w:p w:rsidRDefault="00720A3D" w:rsidP="0084417E" w:rsidR="00BE1B95" w:rsidRPr="005E6841">
    <w:pPr>
      <w:jc w:val="both"/>
      <w:rPr>
        <w:rFonts w:hAnsi="Book Antiqua" w:ascii="Book Antiqua"/>
        <w:b/>
      </w:rPr>
    </w:pPr>
  </w:p>
  <w:p w:rsidRDefault="00720A3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0190"/>
    <w:rsid w:val="006960E0"/>
    <w:rsid w:val="006F4B4C"/>
    <w:rsid w:val="00720A3D"/>
    <w:rsid w:val="00721DBE"/>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7CA7"/>
    <w:rsid w:val="009D2953"/>
    <w:rsid w:val="009D61DC"/>
    <w:rsid w:val="00A00E6B"/>
    <w:rsid w:val="00A2283C"/>
    <w:rsid w:val="00A36036"/>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222C"/>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720A3D"/>
    <w:rPr>
      <w:color w:val="808080"/>
      <w:bdr w:space="0" w:sz="0" w:color="auto" w:val="none"/>
      <w:shd w:fill="auto" w:color="auto" w:val="clear"/>
    </w:rPr>
  </w:style>
  <w:style w:customStyle="true" w:styleId="eSPISCCParagraphDefaultFont" w:type="character">
    <w:name w:val="eSPIS_CC_Paragraph Default Font"/>
    <w:basedOn w:val="Zadanifontodlomka"/>
    <w:rsid w:val="00720A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0A3D"/>
    <w:rPr>
      <w:bdr w:space="0" w:sz="0" w:color="auto" w:val="none"/>
      <w:shd w:fill="FFFFCC" w:color="auto" w:val="clear"/>
      <w:lang w:val="hr-HR"/>
    </w:rPr>
  </w:style>
  <w:style w:customStyle="true" w:styleId="PozadinaSvijetloCrvena" w:type="character">
    <w:name w:val="Pozadina_SvijetloCrvena"/>
    <w:basedOn w:val="eSPISCCParagraphDefaultFont"/>
    <w:rsid w:val="00720A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0A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720A3D"/>
    <w:rPr>
      <w:color w:val="808080"/>
      <w:bdr w:color="auto" w:space="0" w:sz="0" w:val="none"/>
      <w:shd w:color="auto" w:fill="auto" w:val="clear"/>
    </w:rPr>
  </w:style>
  <w:style w:customStyle="1" w:styleId="eSPISCCParagraphDefaultFont" w:type="character">
    <w:name w:val="eSPIS_CC_Paragraph Default Font"/>
    <w:basedOn w:val="Zadanifontodlomka"/>
    <w:rsid w:val="00720A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0A3D"/>
    <w:rPr>
      <w:bdr w:color="auto" w:space="0" w:sz="0" w:val="none"/>
      <w:shd w:color="auto" w:fill="FFFFCC" w:val="clear"/>
      <w:lang w:val="hr-HR"/>
    </w:rPr>
  </w:style>
  <w:style w:customStyle="1" w:styleId="PozadinaSvijetloCrvena" w:type="character">
    <w:name w:val="Pozadina_SvijetloCrvena"/>
    <w:basedOn w:val="eSPISCCParagraphDefaultFont"/>
    <w:rsid w:val="00720A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0A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St-144/2017</izvorni_sadrzaj>
    <derivirana_varijabla naziv="DomainObject.Predmet.OznakaBroj_1">St-144/2017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PROJEKT-A.G.G. d.o.o. projektiranje, savjetovanje i izvođenje radova u graditeljstvu i geodeziji</izvorni_sadrzaj>
    <derivirana_varijabla naziv="DomainObject.Predmet.ProtustrankaFormated_1">  PROJEKT-A.G.G. d.o.o. projektiranje, savjetovanje i izvođenje radova u graditeljstvu i geodeziji</derivirana_varijabla>
  </DomainObject.Predmet.ProtustrankaFormated>
  <DomainObject.Predmet.ProtustrankaFormatedOIB>
    <izvorni_sadrzaj>  PROJEKT-A.G.G. d.o.o. projektiranje, savjetovanje i izvođenje radova u graditeljstvu i geodeziji, OIB 18358113739</izvorni_sadrzaj>
    <derivirana_varijabla naziv="DomainObject.Predmet.ProtustrankaFormatedOIB_1">  PROJEKT-A.G.G. d.o.o. projektiranje, savjetovanje i izvođenje radova u graditeljstvu i geodeziji, OIB 18358113739</derivirana_varijabla>
  </DomainObject.Predmet.ProtustrankaFormatedOIB>
  <DomainObject.Predmet.ProtustrankaFormatedWithAdress>
    <izvorni_sadrzaj> PROJEKT-A.G.G. d.o.o. projektiranje, savjetovanje i izvođenje radova u graditeljstvu i geodeziji, R.Boškovića 24, 21000 Split</izvorni_sadrzaj>
    <derivirana_varijabla naziv="DomainObject.Predmet.ProtustrankaFormatedWithAdress_1"> PROJEKT-A.G.G. d.o.o. projektiranje, savjetovanje i izvođenje radova u graditeljstvu i geodeziji, R.Boškovića 24, 21000 Split</derivirana_varijabla>
  </DomainObject.Predmet.ProtustrankaFormatedWithAdress>
  <DomainObject.Predmet.ProtustrankaFormatedWithAdressOIB>
    <izvorni_sadrzaj> PROJEKT-A.G.G. d.o.o. projektiranje, savjetovanje i izvođenje radova u graditeljstvu i geodeziji, OIB 18358113739, R.Boškovića 24, 21000 Split</izvorni_sadrzaj>
    <derivirana_varijabla naziv="DomainObject.Predmet.ProtustrankaFormatedWithAdressOIB_1"> PROJEKT-A.G.G. d.o.o. projektiranje, savjetovanje i izvođenje radova u graditeljstvu i geodeziji, OIB 18358113739, R.Boškovića 24, 21000 Split</derivirana_varijabla>
  </DomainObject.Predmet.ProtustrankaFormatedWithAdressOIB>
  <DomainObject.Predmet.ProtustrankaWithAdress>
    <izvorni_sadrzaj>PROJEKT-A.G.G. d.o.o. projektiranje, savjetovanje i izvođenje radova u graditeljstvu i geodeziji R.Boškovića 24, 21000 Split</izvorni_sadrzaj>
    <derivirana_varijabla naziv="DomainObject.Predmet.ProtustrankaWithAdress_1">PROJEKT-A.G.G. d.o.o. projektiranje, savjetovanje i izvođenje radova u graditeljstvu i geodeziji R.Boškovića 24, 21000 Split</derivirana_varijabla>
  </DomainObject.Predmet.ProtustrankaWithAdress>
  <DomainObject.Predmet.ProtustrankaWithAdressOIB>
    <izvorni_sadrzaj>PROJEKT-A.G.G. d.o.o. projektiranje, savjetovanje i izvođenje radova u graditeljstvu i geodeziji, OIB 18358113739, R.Boškovića 24, 21000 Split</izvorni_sadrzaj>
    <derivirana_varijabla naziv="DomainObject.Predmet.ProtustrankaWithAdressOIB_1">PROJEKT-A.G.G. d.o.o. projektiranje, savjetovanje i izvođenje radova u graditeljstvu i geodeziji, OIB 18358113739, R.Boškovića 24, 21000 Split</derivirana_varijabla>
  </DomainObject.Predmet.ProtustrankaWithAdressOIB>
  <DomainObject.Predmet.ProtustrankaNazivFormated>
    <izvorni_sadrzaj>PROJEKT-A.G.G. d.o.o. projektiranje, savjetovanje i izvođenje radova u graditeljstvu i geodeziji</izvorni_sadrzaj>
    <derivirana_varijabla naziv="DomainObject.Predmet.ProtustrankaNazivFormated_1">PROJEKT-A.G.G. d.o.o. projektiranje, savjetovanje i izvođenje radova u graditeljstvu i geodeziji</derivirana_varijabla>
  </DomainObject.Predmet.ProtustrankaNazivFormated>
  <DomainObject.Predmet.ProtustrankaNazivFormatedOIB>
    <izvorni_sadrzaj>PROJEKT-A.G.G. d.o.o. projektiranje, savjetovanje i izvođenje radova u graditeljstvu i geodeziji, OIB 18358113739</izvorni_sadrzaj>
    <derivirana_varijabla naziv="DomainObject.Predmet.ProtustrankaNazivFormatedOIB_1">PROJEKT-A.G.G. d.o.o. projektiranje, savjetovanje i izvođenje radova u graditeljstvu i geodeziji, OIB 18358113739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87374.73</izvorni_sadrzaj>
    <derivirana_varijabla naziv="DomainObject.Predmet.TrenutnaVrijednost_1">87374.73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PROJEKT-A.G.G. d.o.o. projektiranje, savjetovanje i izvođenje radova u graditeljstvu i geodeziji</item>
    </izvorni_sadrzaj>
    <derivirana_varijabla naziv="DomainObject.Predmet.ProtuStrankaListFormated_1">
      <item>PROJEKT-A.G.G. d.o.o. projektiranje, savjetovanje i izvođenje radova u graditeljstvu i geodeziji</item>
    </derivirana_varijabla>
  </DomainObject.Predmet.ProtuStrankaListFormated>
  <DomainObject.Predmet.ProtuStrankaListFormatedOIB>
    <izvorni_sadrzaj>
      <item>PROJEKT-A.G.G. d.o.o. projektiranje, savjetovanje i izvođenje radova u graditeljstvu i geodeziji, OIB 18358113739</item>
    </izvorni_sadrzaj>
    <derivirana_varijabla naziv="DomainObject.Predmet.ProtuStrankaListFormatedOIB_1">
      <item>PROJEKT-A.G.G. d.o.o. projektiranje, savjetovanje i izvođenje radova u graditeljstvu i geodeziji, OIB 18358113739</item>
    </derivirana_varijabla>
  </DomainObject.Predmet.ProtuStrankaListFormatedOIB>
  <DomainObject.Predmet.ProtuStrankaListFormatedWithAdress>
    <izvorni_sadrzaj>
      <item>PROJEKT-A.G.G. d.o.o. projektiranje, savjetovanje i izvođenje radova u graditeljstvu i geodeziji, R.Boškovića 24, 21000 Split</item>
    </izvorni_sadrzaj>
    <derivirana_varijabla naziv="DomainObject.Predmet.ProtuStrankaListFormatedWithAdress_1">
      <item>PROJEKT-A.G.G. d.o.o. projektiranje, savjetovanje i izvođenje radova u graditeljstvu i geodeziji, R.Boškovića 24, 21000 Split</item>
    </derivirana_varijabla>
  </DomainObject.Predmet.ProtuStrankaListFormatedWithAdress>
  <DomainObject.Predmet.ProtuStrankaListFormatedWithAdressOIB>
    <izvorni_sadrzaj>
      <item>PROJEKT-A.G.G. d.o.o. projektiranje, savjetovanje i izvođenje radova u graditeljstvu i geodeziji, OIB 18358113739, R.Boškovića 24, 21000 Split</item>
    </izvorni_sadrzaj>
    <derivirana_varijabla naziv="DomainObject.Predmet.ProtuStrankaListFormatedWithAdressOIB_1">
      <item>PROJEKT-A.G.G. d.o.o. projektiranje, savjetovanje i izvođenje radova u graditeljstvu i geodeziji, OIB 18358113739, R.Boškovića 24, 21000 Split</item>
    </derivirana_varijabla>
  </DomainObject.Predmet.ProtuStrankaListFormatedWithAdressOIB>
  <DomainObject.Predmet.ProtuStrankaListNazivFormated>
    <izvorni_sadrzaj>
      <item>PROJEKT-A.G.G. d.o.o. projektiranje, savjetovanje i izvođenje radova u graditeljstvu i geodeziji</item>
    </izvorni_sadrzaj>
    <derivirana_varijabla naziv="DomainObject.Predmet.ProtuStrankaListNazivFormated_1">
      <item>PROJEKT-A.G.G. d.o.o. projektiranje, savjetovanje i izvođenje radova u graditeljstvu i geodeziji</item>
    </derivirana_varijabla>
  </DomainObject.Predmet.ProtuStrankaListNazivFormated>
  <DomainObject.Predmet.ProtuStrankaListNazivFormatedOIB>
    <izvorni_sadrzaj>
      <item>PROJEKT-A.G.G. d.o.o. projektiranje, savjetovanje i izvođenje radova u graditeljstvu i geodeziji, OIB 18358113739</item>
    </izvorni_sadrzaj>
    <derivirana_varijabla naziv="DomainObject.Predmet.ProtuStrankaListNazivFormatedOIB_1">
      <item>PROJEKT-A.G.G. d.o.o. projektiranje, savjetovanje i izvođenje radova u graditeljstvu i geodeziji, OIB 18358113739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PROJEKT-A.G.G. d.o.o. projektiranje, savjetovanje i izvođenje radova u graditeljstvu i geodeziji</izvorni_sadrzaj>
    <derivirana_varijabla naziv="DomainObject.Predmet.ProtustrankaIDrugi_1">PROJEKT-A.G.G. d.o.o. projektiranje, savjetovanje i izvođenje radova u graditeljstvu i geodeziji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PROJEKT-A.G.G. d.o.o. projektiranje, savjetovanje i izvođenje radova u graditeljstvu i geodeziji, OIB 18358113739, R.Boškovića 24, 21000 Split</izvorni_sadrzaj>
    <derivirana_varijabla naziv="DomainObject.Predmet.ProtustrankaIDrugiAdressOIB_1">PROJEKT-A.G.G. d.o.o. projektiranje, savjetovanje i izvođenje radova u graditeljstvu i geodeziji, OIB 18358113739, R.Boškovića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PROJEKT-A.G.G. d.o.o. projektiranje, savjetovanje i izvođenje radova u graditeljstvu i geodeziji</item>
      <item>FINANCIJSKA AGENCIJA, RC SPLIT</item>
    </izvorni_sadrzaj>
    <derivirana_varijabla naziv="DomainObject.Predmet.SudioniciListNaziv_1">
      <item>PROJEKT-A.G.G. d.o.o. projektiranje, savjetovanje i izvođenje radova u graditeljstvu i geodeziji</item>
      <item>FINANCIJSKA AGENCIJA, RC SPLIT</item>
    </derivirana_varijabla>
  </DomainObject.Predmet.SudioniciListNaziv>
  <DomainObject.Predmet.SudioniciListAdressOIB>
    <izvorni_sadrzaj>
      <item>PROJEKT-A.G.G. d.o.o. projektiranje, savjetovanje i izvođenje radova u graditeljstvu i geodeziji, OIB 18358113739, R.Boškovića 24,21000 Split</item>
      <item>FINANCIJSKA AGENCIJA, RC SPLIT, OIB 85821130368, Mažuranićevo šetalište 24 b,21000 Split</item>
    </izvorni_sadrzaj>
    <derivirana_varijabla naziv="DomainObject.Predmet.SudioniciListAdressOIB_1">
      <item>PROJEKT-A.G.G. d.o.o. projektiranje, savjetovanje i izvođenje radova u graditeljstvu i geodeziji, OIB 18358113739, R.Boškovića 24,21000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18358113739</item>
      <item>, OIB 85821130368</item>
    </izvorni_sadrzaj>
    <derivirana_varijabla naziv="DomainObject.Predmet.SudioniciListNazivOIB_1">
      <item>, OIB 18358113739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5460</properties:Characters>
  <properties:Lines>131</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2018-06-20T07:35:00Z</dcterms:created>
  <dc:creator>Diana Butigan Granić</dc:creator>
  <cp:lastModifiedBy>Ivana Mendeš</cp:lastModifiedBy>
  <cp:lastPrinted>2018-06-20T07:53:00Z</cp:lastPrinted>
  <dcterms:modified xmlns:xsi="http://www.w3.org/2001/XMLSchema-instance" xsi:type="dcterms:W3CDTF">2018-06-20T07:54:00Z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(144-17 - prethodni.docx)</vt:lpwstr>
  </prop:property>
  <prop:property name="CC_coloring" pid="4" fmtid="{D5CDD505-2E9C-101B-9397-08002B2CF9AE}">
    <vt:bool>false</vt:bool>
  </prop:property>
  <prop:property name="BrojStranica" pid="5" fmtid="{D5CDD505-2E9C-101B-9397-08002B2CF9AE}">
    <vt:i4>3</vt:i4>
  </prop:property>
</prop:Properties>
</file>