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8e1a" w14:paraId="8668e1a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454212">
        <w:rPr>
          <w:bCs/>
          <w:sz w:val="24"/>
          <w:szCs w:val="24"/>
        </w:rPr>
        <w:t>2371/</w:t>
      </w:r>
      <w:r w:rsidR="00793942">
        <w:rPr>
          <w:bCs/>
          <w:sz w:val="24"/>
          <w:szCs w:val="24"/>
        </w:rPr>
        <w:t>15</w:t>
      </w:r>
      <w:r w:rsidR="00454212">
        <w:rPr>
          <w:bCs/>
          <w:sz w:val="24"/>
          <w:szCs w:val="24"/>
        </w:rPr>
        <w:t>-</w:t>
      </w:r>
      <w:r w:rsidR="008753CC">
        <w:rPr>
          <w:bCs/>
          <w:sz w:val="24"/>
          <w:szCs w:val="24"/>
        </w:rPr>
        <w:t>11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454212" w:rsidRPr="00454212">
        <w:rPr>
          <w:sz w:val="24"/>
          <w:szCs w:val="24"/>
        </w:rPr>
        <w:t>SINOKOS d.o.o., Zagreb, Zoranićeva 10, OIB: 26832988228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8753CC" w:rsidRPr="006A666F">
        <w:rPr>
          <w:sz w:val="24"/>
          <w:szCs w:val="24"/>
        </w:rPr>
        <w:t>1</w:t>
      </w:r>
      <w:r w:rsidR="006A666F">
        <w:rPr>
          <w:sz w:val="24"/>
          <w:szCs w:val="24"/>
        </w:rPr>
        <w:t>4</w:t>
      </w:r>
      <w:r w:rsidR="008753CC" w:rsidRPr="006A666F">
        <w:rPr>
          <w:sz w:val="24"/>
          <w:szCs w:val="24"/>
        </w:rPr>
        <w:t>. ožujka</w:t>
      </w:r>
      <w:r w:rsidR="00454212" w:rsidRPr="006A666F">
        <w:rPr>
          <w:sz w:val="24"/>
          <w:szCs w:val="24"/>
        </w:rPr>
        <w:t xml:space="preserve"> </w:t>
      </w:r>
      <w:r w:rsidR="00454212">
        <w:rPr>
          <w:sz w:val="24"/>
          <w:szCs w:val="24"/>
        </w:rPr>
        <w:t>2017</w:t>
      </w:r>
      <w:r w:rsidR="001A788B">
        <w:rPr>
          <w:sz w:val="24"/>
          <w:szCs w:val="24"/>
        </w:rPr>
        <w:t>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454212" w:rsidRPr="00454212">
        <w:rPr>
          <w:sz w:val="24"/>
          <w:szCs w:val="24"/>
        </w:rPr>
        <w:t>SINOKOS d.o.o., Zagreb, Zoranićeva 10, OIB: 26832988228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6A666F" w:rsidRPr="00454212">
        <w:rPr>
          <w:sz w:val="24"/>
          <w:szCs w:val="24"/>
        </w:rPr>
        <w:t>SINOKOS d.o.o., Zagreb, Zoranićeva 10, OIB: 26832988228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454212" w:rsidP="00454212" w:rsidR="00A550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Zastupnik po zakonu dužnika dostavio je podnesak u kojem je naveo da ima novčanu tražbinu temeljenu na nepravomoćnoj presudi te je 13. veljače 2017. dostavio prokazni popis imovine iz kojeg proizlazi da dužnik temeljem pravomoćne i ovršne presude posl. br.  P-4236/13 ima novčano potraživanje u iznosu od 117.715,00 kn sa zateznim kamatama.</w:t>
      </w:r>
    </w:p>
    <w:p w:rsidRDefault="00454212" w:rsidP="00454212" w:rsidR="00454212" w:rsidRPr="005F31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F3121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</w:t>
      </w:r>
      <w:r w:rsidRPr="005F3121">
        <w:rPr>
          <w:sz w:val="24"/>
          <w:szCs w:val="24"/>
        </w:rPr>
        <w:lastRenderedPageBreak/>
        <w:t>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454212" w:rsidP="00454212" w:rsidR="00454212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454212" w:rsidP="00454212" w:rsidR="00454212" w:rsidRPr="005F3121">
      <w:pPr>
        <w:ind w:firstLine="708"/>
        <w:jc w:val="both"/>
        <w:rPr>
          <w:sz w:val="24"/>
          <w:szCs w:val="24"/>
        </w:rPr>
      </w:pPr>
      <w:r w:rsidRPr="005F3121">
        <w:rPr>
          <w:sz w:val="24"/>
          <w:szCs w:val="24"/>
        </w:rPr>
        <w:t>Prema ocjeni suda, dužnik ima imovinu dostatnu za namirenje predvidivih troškova stečajnoga postupka</w:t>
      </w:r>
      <w:r w:rsidR="006A666F">
        <w:rPr>
          <w:sz w:val="24"/>
          <w:szCs w:val="24"/>
        </w:rPr>
        <w:t>.</w:t>
      </w:r>
      <w:r w:rsidRPr="005F3121">
        <w:rPr>
          <w:sz w:val="24"/>
          <w:szCs w:val="24"/>
        </w:rPr>
        <w:t xml:space="preserve"> Slijedom navedenog, sud je na temelju odredbe čl. 433. SZ-a riješio kao u izreci.</w:t>
      </w:r>
    </w:p>
    <w:p w:rsidRDefault="00454212" w:rsidP="00454212" w:rsidR="00454212" w:rsidRPr="005F3121">
      <w:pPr>
        <w:ind w:firstLine="708"/>
        <w:jc w:val="both"/>
        <w:rPr>
          <w:sz w:val="24"/>
          <w:szCs w:val="24"/>
        </w:rPr>
      </w:pPr>
      <w:r w:rsidRPr="005F3121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454212" w:rsidP="008753CC" w:rsidR="00A5506D" w:rsidRPr="00D74FBE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ab/>
      </w:r>
      <w:r w:rsidRPr="005F3121">
        <w:rPr>
          <w:sz w:val="24"/>
          <w:szCs w:val="24"/>
        </w:rPr>
        <w:tab/>
      </w:r>
      <w:r w:rsidRPr="005F3121">
        <w:rPr>
          <w:sz w:val="24"/>
          <w:szCs w:val="24"/>
        </w:rPr>
        <w:tab/>
      </w: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8753CC" w:rsidRPr="008753CC">
        <w:rPr>
          <w:sz w:val="24"/>
          <w:szCs w:val="24"/>
        </w:rPr>
        <w:t>1</w:t>
      </w:r>
      <w:r w:rsidR="006A666F">
        <w:rPr>
          <w:sz w:val="24"/>
          <w:szCs w:val="24"/>
        </w:rPr>
        <w:t>4</w:t>
      </w:r>
      <w:r w:rsidR="008753CC" w:rsidRPr="008753CC">
        <w:rPr>
          <w:sz w:val="24"/>
          <w:szCs w:val="24"/>
        </w:rPr>
        <w:t>. ožujka</w:t>
      </w:r>
      <w:r w:rsidR="00454212" w:rsidRPr="008753CC">
        <w:rPr>
          <w:sz w:val="24"/>
          <w:szCs w:val="24"/>
        </w:rPr>
        <w:t xml:space="preserve"> </w:t>
      </w:r>
      <w:r w:rsidR="00454212">
        <w:rPr>
          <w:sz w:val="24"/>
          <w:szCs w:val="24"/>
        </w:rPr>
        <w:t>2017</w:t>
      </w:r>
      <w:r w:rsidR="001A788B">
        <w:rPr>
          <w:sz w:val="24"/>
          <w:szCs w:val="24"/>
        </w:rPr>
        <w:t>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8753CC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EC7D63" w:rsidP="008753CC" w:rsidR="004738D5" w:rsidRPr="00D74FBE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 w:rsidR="0077237E">
        <w:rPr>
          <w:sz w:val="24"/>
          <w:szCs w:val="24"/>
        </w:rPr>
        <w:t>,v.r.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A666F" w:rsidP="00A5506D" w:rsidR="006A666F">
      <w:pPr>
        <w:jc w:val="both"/>
        <w:rPr>
          <w:i/>
          <w:sz w:val="24"/>
          <w:szCs w:val="24"/>
        </w:rPr>
      </w:pPr>
    </w:p>
    <w:p w:rsidRDefault="0077237E" w:rsidP="002B3342" w:rsidR="0077237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77237E" w:rsidP="002B3342" w:rsidR="0077237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77237E" w:rsidP="002B3342" w:rsidR="0077237E">
      <w:pPr>
        <w:pStyle w:val="Bezproreda"/>
      </w:pPr>
    </w:p>
    <w:p w:rsidRDefault="006A666F" w:rsidP="006A666F" w:rsidR="006A666F" w:rsidRPr="005F3121">
      <w:pPr>
        <w:jc w:val="both"/>
        <w:rPr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sectPr w:rsidSect="004738D5" w:rsidR="0068753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8753CC">
          <w:rPr>
            <w:bCs/>
            <w:sz w:val="24"/>
            <w:szCs w:val="24"/>
          </w:rPr>
          <w:t>2371</w:t>
        </w:r>
        <w:r w:rsidR="001A788B">
          <w:rPr>
            <w:bCs/>
            <w:sz w:val="24"/>
            <w:szCs w:val="24"/>
          </w:rPr>
          <w:t>/1</w:t>
        </w:r>
        <w:r w:rsidR="00793942">
          <w:rPr>
            <w:bCs/>
            <w:sz w:val="24"/>
            <w:szCs w:val="24"/>
          </w:rPr>
          <w:t>5</w:t>
        </w:r>
        <w:r w:rsidR="00EC7D63">
          <w:rPr>
            <w:bCs/>
            <w:sz w:val="24"/>
            <w:szCs w:val="24"/>
          </w:rPr>
          <w:t>-</w:t>
        </w:r>
        <w:r w:rsidR="008753CC">
          <w:rPr>
            <w:bCs/>
            <w:sz w:val="24"/>
            <w:szCs w:val="24"/>
          </w:rPr>
          <w:t>11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7237E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4212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2AAC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A666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237E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53C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11BE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72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3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3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3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3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237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72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3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3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3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3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237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St-2371/2015</izvorni_sadrzaj>
    <derivirana_varijabla naziv="DomainObject.Predmet.OznakaBroj_1">St-2371/2015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SINOKOS d.o.o.</izvorni_sadrzaj>
    <derivirana_varijabla naziv="DomainObject.Predmet.ProtustrankaFormated_1">  SINOKOS d.o.o.</derivirana_varijabla>
  </DomainObject.Predmet.ProtustrankaFormated>
  <DomainObject.Predmet.ProtustrankaFormatedOIB>
    <izvorni_sadrzaj>  SINOKOS d.o.o., OIB 26832988228</izvorni_sadrzaj>
    <derivirana_varijabla naziv="DomainObject.Predmet.ProtustrankaFormatedOIB_1">  SINOKOS d.o.o., OIB 26832988228</derivirana_varijabla>
  </DomainObject.Predmet.ProtustrankaFormatedOIB>
  <DomainObject.Predmet.ProtustrankaFormatedWithAdress>
    <izvorni_sadrzaj> SINOKOS d.o.o., Zoranićeva 10, 10000 Zagreb</izvorni_sadrzaj>
    <derivirana_varijabla naziv="DomainObject.Predmet.ProtustrankaFormatedWithAdress_1"> SINOKOS d.o.o., Zoranićeva 10, 10000 Zagreb</derivirana_varijabla>
  </DomainObject.Predmet.ProtustrankaFormatedWithAdress>
  <DomainObject.Predmet.ProtustrankaFormatedWithAdressOIB>
    <izvorni_sadrzaj> SINOKOS d.o.o., OIB 26832988228, Zoranićeva 10, 10000 Zagreb</izvorni_sadrzaj>
    <derivirana_varijabla naziv="DomainObject.Predmet.ProtustrankaFormatedWithAdressOIB_1"> SINOKOS d.o.o., OIB 26832988228, Zoranićeva 10, 10000 Zagreb</derivirana_varijabla>
  </DomainObject.Predmet.ProtustrankaFormatedWithAdressOIB>
  <DomainObject.Predmet.ProtustrankaWithAdress>
    <izvorni_sadrzaj>SINOKOS d.o.o. Zoranićeva 10, 10000 Zagreb</izvorni_sadrzaj>
    <derivirana_varijabla naziv="DomainObject.Predmet.ProtustrankaWithAdress_1">SINOKOS d.o.o. Zoranićeva 10, 10000 Zagreb</derivirana_varijabla>
  </DomainObject.Predmet.ProtustrankaWithAdress>
  <DomainObject.Predmet.ProtustrankaWithAdressOIB>
    <izvorni_sadrzaj>SINOKOS d.o.o., OIB 26832988228, Zoranićeva 10, 10000 Zagreb</izvorni_sadrzaj>
    <derivirana_varijabla naziv="DomainObject.Predmet.ProtustrankaWithAdressOIB_1">SINOKOS d.o.o., OIB 26832988228, Zoranićeva 10, 10000 Zagreb</derivirana_varijabla>
  </DomainObject.Predmet.ProtustrankaWithAdressOIB>
  <DomainObject.Predmet.ProtustrankaNazivFormated>
    <izvorni_sadrzaj>SINOKOS d.o.o.</izvorni_sadrzaj>
    <derivirana_varijabla naziv="DomainObject.Predmet.ProtustrankaNazivFormated_1">SINOKOS d.o.o.</derivirana_varijabla>
  </DomainObject.Predmet.ProtustrankaNazivFormated>
  <DomainObject.Predmet.ProtustrankaNazivFormatedOIB>
    <izvorni_sadrzaj>SINOKOS d.o.o., OIB 26832988228</izvorni_sadrzaj>
    <derivirana_varijabla naziv="DomainObject.Predmet.ProtustrankaNazivFormatedOIB_1">SINOKOS d.o.o., OIB 26832988228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SINOKOS d.o.o.</item>
    </izvorni_sadrzaj>
    <derivirana_varijabla naziv="DomainObject.Predmet.ProtuStrankaListFormated_1">
      <item>SINOKOS d.o.o.</item>
    </derivirana_varijabla>
  </DomainObject.Predmet.ProtuStrankaListFormated>
  <DomainObject.Predmet.ProtuStrankaListFormatedOIB>
    <izvorni_sadrzaj>
      <item>SINOKOS d.o.o., OIB 26832988228</item>
    </izvorni_sadrzaj>
    <derivirana_varijabla naziv="DomainObject.Predmet.ProtuStrankaListFormatedOIB_1">
      <item>SINOKOS d.o.o., OIB 26832988228</item>
    </derivirana_varijabla>
  </DomainObject.Predmet.ProtuStrankaListFormatedOIB>
  <DomainObject.Predmet.ProtuStrankaListFormatedWithAdress>
    <izvorni_sadrzaj>
      <item>SINOKOS d.o.o., Zoranićeva 10, 10000 Zagreb</item>
    </izvorni_sadrzaj>
    <derivirana_varijabla naziv="DomainObject.Predmet.ProtuStrankaListFormatedWithAdress_1">
      <item>SINOKOS d.o.o., Zoranićeva 10, 10000 Zagreb</item>
    </derivirana_varijabla>
  </DomainObject.Predmet.ProtuStrankaListFormatedWithAdress>
  <DomainObject.Predmet.ProtuStrankaListFormatedWithAdressOIB>
    <izvorni_sadrzaj>
      <item>SINOKOS d.o.o., OIB 26832988228, Zoranićeva 10, 10000 Zagreb</item>
    </izvorni_sadrzaj>
    <derivirana_varijabla naziv="DomainObject.Predmet.ProtuStrankaListFormatedWithAdressOIB_1">
      <item>SINOKOS d.o.o., OIB 26832988228, Zoranićeva 10, 10000 Zagreb</item>
    </derivirana_varijabla>
  </DomainObject.Predmet.ProtuStrankaListFormatedWithAdressOIB>
  <DomainObject.Predmet.ProtuStrankaListNazivFormated>
    <izvorni_sadrzaj>
      <item>SINOKOS d.o.o.</item>
    </izvorni_sadrzaj>
    <derivirana_varijabla naziv="DomainObject.Predmet.ProtuStrankaListNazivFormated_1">
      <item>SINOKOS d.o.o.</item>
    </derivirana_varijabla>
  </DomainObject.Predmet.ProtuStrankaListNazivFormated>
  <DomainObject.Predmet.ProtuStrankaListNazivFormatedOIB>
    <izvorni_sadrzaj>
      <item>SINOKOS d.o.o., OIB 26832988228</item>
    </izvorni_sadrzaj>
    <derivirana_varijabla naziv="DomainObject.Predmet.ProtuStrankaListNazivFormatedOIB_1">
      <item>SINOKOS d.o.o., OIB 26832988228</item>
    </derivirana_varijabla>
  </DomainObject.Predmet.ProtuStrankaListNazivFormatedOIB>
  <DomainObject.Predmet.OstaliListFormated>
    <izvorni_sadrzaj>
      <item>Ive Dokoza</item>
    </izvorni_sadrzaj>
    <derivirana_varijabla naziv="DomainObject.Predmet.OstaliListFormated_1">
      <item>Ive Dokoza</item>
    </derivirana_varijabla>
  </DomainObject.Predmet.OstaliListFormated>
  <DomainObject.Predmet.OstaliListFormatedOIB>
    <izvorni_sadrzaj>
      <item>Ive Dokoza, OIB 87316283953</item>
    </izvorni_sadrzaj>
    <derivirana_varijabla naziv="DomainObject.Predmet.OstaliListFormatedOIB_1">
      <item>Ive Dokoza, OIB 87316283953</item>
    </derivirana_varijabla>
  </DomainObject.Predmet.OstaliListFormatedOIB>
  <DomainObject.Predmet.OstaliListFormatedWithAdress>
    <izvorni_sadrzaj>
      <item>Ive Dokoza, Ulica Mirka Deanovića 11, Zagreb</item>
    </izvorni_sadrzaj>
    <derivirana_varijabla naziv="DomainObject.Predmet.OstaliListFormatedWithAdress_1">
      <item>Ive Dokoza, Ulica Mirka Deanovića 11, Zagreb</item>
    </derivirana_varijabla>
  </DomainObject.Predmet.OstaliListFormatedWithAdress>
  <DomainObject.Predmet.OstaliListFormatedWithAdressOIB>
    <izvorni_sadrzaj>
      <item>Ive Dokoza, OIB 87316283953, Ulica Mirka Deanovića 11, Zagreb</item>
    </izvorni_sadrzaj>
    <derivirana_varijabla naziv="DomainObject.Predmet.OstaliListFormatedWithAdressOIB_1">
      <item>Ive Dokoza, OIB 87316283953, Ulica Mirka Deanovića 11, Zagreb</item>
    </derivirana_varijabla>
  </DomainObject.Predmet.OstaliListFormatedWithAdressOIB>
  <DomainObject.Predmet.OstaliListNazivFormated>
    <izvorni_sadrzaj>
      <item>Ive Dokoza</item>
    </izvorni_sadrzaj>
    <derivirana_varijabla naziv="DomainObject.Predmet.OstaliListNazivFormated_1">
      <item>Ive Dokoza</item>
    </derivirana_varijabla>
  </DomainObject.Predmet.OstaliListNazivFormated>
  <DomainObject.Predmet.OstaliListNazivFormatedOIB>
    <izvorni_sadrzaj>
      <item>Ive Dokoza, OIB 87316283953</item>
    </izvorni_sadrzaj>
    <derivirana_varijabla naziv="DomainObject.Predmet.OstaliListNazivFormatedOIB_1">
      <item>Ive Dokoza, OIB 87316283953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SINOKOS d.o.o.</izvorni_sadrzaj>
    <derivirana_varijabla naziv="DomainObject.Predmet.ProtustrankaIDrugi_1">SINOKOS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SINOKOS d.o.o., OIB 26832988228, Zoranićeva 10, 10000 Zagreb</izvorni_sadrzaj>
    <derivirana_varijabla naziv="DomainObject.Predmet.ProtustrankaIDrugiAdressOIB_1">SINOKOS d.o.o., OIB 26832988228, Zoranićeva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SINOKOS d.o.o.</item>
      <item>FINA Regionalni centar Zagreb</item>
      <item>Ive Dokoza</item>
    </izvorni_sadrzaj>
    <derivirana_varijabla naziv="DomainObject.Predmet.SudioniciListNaziv_1">
      <item>SINOKOS d.o.o.</item>
      <item>FINA Regionalni centar Zagreb</item>
      <item>Ive Dokoza</item>
    </derivirana_varijabla>
  </DomainObject.Predmet.SudioniciListNaziv>
  <DomainObject.Predmet.SudioniciListAdressOIB>
    <izvorni_sadrzaj>
      <item>SINOKOS d.o.o., OIB 26832988228, Zoranićeva 10,10000 Zagreb</item>
      <item>FINA Regionalni centar Zagreb, OIB 85821130368, Trg svibanjskih žrtava 1995. 1,10000 Zagreb</item>
      <item>Ive Dokoza, OIB 87316283953, Ulica Mirka Deanovića 11,Zagreb</item>
    </izvorni_sadrzaj>
    <derivirana_varijabla naziv="DomainObject.Predmet.SudioniciListAdressOIB_1">
      <item>SINOKOS d.o.o., OIB 26832988228, Zoranićeva 10,10000 Zagreb</item>
      <item>FINA Regionalni centar Zagreb, OIB 85821130368, Trg svibanjskih žrtava 1995. 1,10000 Zagreb</item>
      <item>Ive Dokoza, OIB 87316283953, Ulica Mirka Deanovića 11,Zagreb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26832988228</item>
      <item>, OIB 85821130368</item>
      <item>, OIB 87316283953</item>
    </izvorni_sadrzaj>
    <derivirana_varijabla naziv="DomainObject.Predmet.SudioniciListNazivOIB_1">
      <item>, OIB 26832988228</item>
      <item>, OIB 85821130368</item>
      <item>, OIB 87316283953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3340</properties:Characters>
  <properties:Lines>80</properties:Lines>
  <properties:Paragraphs>28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2017-03-14T12:08:00Z</cp:lastPrinted>
  <dcterms:modified xmlns:xsi="http://www.w3.org/2001/XMLSchema-instance" xsi:type="dcterms:W3CDTF">2017-03-14T12:08:00Z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