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26f237" w14:paraId="626f237" w:rsidRDefault="002937FE" w:rsidP="002937FE" w:rsidR="002937FE" w:rsidRPr="007F50B0">
      <w:pPr>
        <w15:collapsed w:val="false"/>
        <w:rPr>
          <w:bCs/>
          <w:sz w:val="24"/>
          <w:szCs w:val="24"/>
        </w:rPr>
      </w:pPr>
      <w:bookmarkStart w:name="_GoBack" w:id="0"/>
      <w:bookmarkEnd w:id="0"/>
      <w:r w:rsidRPr="007F50B0">
        <w:rPr>
          <w:bCs/>
          <w:sz w:val="24"/>
          <w:szCs w:val="24"/>
        </w:rPr>
        <w:t xml:space="preserve">     REPUBLIKA HRVATSKA</w:t>
      </w:r>
    </w:p>
    <w:p w:rsidRDefault="002937FE" w:rsidP="00A602FE" w:rsidR="002937FE" w:rsidRPr="007F50B0">
      <w:pPr>
        <w:rPr>
          <w:bCs/>
          <w:sz w:val="24"/>
          <w:szCs w:val="24"/>
        </w:rPr>
      </w:pPr>
      <w:r w:rsidRPr="007F50B0">
        <w:rPr>
          <w:bCs/>
          <w:sz w:val="24"/>
          <w:szCs w:val="24"/>
        </w:rPr>
        <w:t>TRGOVAČKI SUD U ZAGREBU</w:t>
      </w:r>
      <w:r w:rsidR="00A602FE" w:rsidRPr="007F50B0">
        <w:rPr>
          <w:bCs/>
          <w:sz w:val="24"/>
          <w:szCs w:val="24"/>
        </w:rPr>
        <w:tab/>
      </w:r>
      <w:r w:rsidR="00A602FE" w:rsidRPr="007F50B0">
        <w:rPr>
          <w:bCs/>
          <w:sz w:val="24"/>
          <w:szCs w:val="24"/>
        </w:rPr>
        <w:tab/>
      </w:r>
      <w:r w:rsidR="00A602FE" w:rsidRPr="007F50B0">
        <w:rPr>
          <w:bCs/>
          <w:sz w:val="24"/>
          <w:szCs w:val="24"/>
        </w:rPr>
        <w:tab/>
      </w:r>
      <w:r w:rsidR="00A602FE" w:rsidRPr="007F50B0">
        <w:rPr>
          <w:bCs/>
          <w:sz w:val="24"/>
          <w:szCs w:val="24"/>
        </w:rPr>
        <w:tab/>
      </w:r>
      <w:r w:rsidR="00A602FE" w:rsidRPr="007F50B0">
        <w:rPr>
          <w:bCs/>
          <w:sz w:val="24"/>
          <w:szCs w:val="24"/>
        </w:rPr>
        <w:tab/>
      </w:r>
      <w:r w:rsidR="00A602FE" w:rsidRPr="007F50B0">
        <w:rPr>
          <w:bCs/>
          <w:sz w:val="24"/>
          <w:szCs w:val="24"/>
        </w:rPr>
        <w:tab/>
      </w:r>
      <w:r w:rsidR="00D44A63" w:rsidRPr="007F50B0">
        <w:rPr>
          <w:bCs/>
          <w:sz w:val="24"/>
          <w:szCs w:val="24"/>
        </w:rPr>
        <w:t xml:space="preserve"> </w:t>
      </w:r>
      <w:r w:rsidRPr="007F50B0">
        <w:rPr>
          <w:bCs/>
          <w:sz w:val="24"/>
          <w:szCs w:val="24"/>
        </w:rPr>
        <w:t>St-</w:t>
      </w:r>
      <w:r w:rsidR="00167A96">
        <w:rPr>
          <w:bCs/>
          <w:sz w:val="24"/>
          <w:szCs w:val="24"/>
        </w:rPr>
        <w:t>6217</w:t>
      </w:r>
      <w:r w:rsidR="005628DC">
        <w:rPr>
          <w:bCs/>
          <w:sz w:val="24"/>
          <w:szCs w:val="24"/>
        </w:rPr>
        <w:t>/16</w:t>
      </w:r>
    </w:p>
    <w:p w:rsidRDefault="002937FE" w:rsidP="002937FE" w:rsidR="002937FE" w:rsidRPr="007F50B0">
      <w:pPr>
        <w:rPr>
          <w:bCs/>
          <w:sz w:val="24"/>
          <w:szCs w:val="24"/>
        </w:rPr>
      </w:pPr>
    </w:p>
    <w:p w:rsidRDefault="002937FE" w:rsidP="002937FE" w:rsidR="002937FE" w:rsidRPr="007F50B0">
      <w:pPr>
        <w:pStyle w:val="Naslov3"/>
        <w:rPr>
          <w:b w:val="false"/>
          <w:bCs/>
          <w:szCs w:val="24"/>
        </w:rPr>
      </w:pPr>
      <w:r w:rsidRPr="007F50B0">
        <w:rPr>
          <w:b w:val="false"/>
          <w:bCs/>
          <w:szCs w:val="24"/>
        </w:rPr>
        <w:t>Z A P I S N I K</w:t>
      </w:r>
    </w:p>
    <w:p w:rsidRDefault="002937FE" w:rsidP="002937FE" w:rsidR="002937FE" w:rsidRPr="007F50B0">
      <w:pPr>
        <w:pStyle w:val="Naslov1"/>
        <w:ind w:left="2832"/>
        <w:rPr>
          <w:b w:val="false"/>
          <w:bCs/>
          <w:szCs w:val="24"/>
        </w:rPr>
      </w:pPr>
      <w:r w:rsidRPr="007F50B0">
        <w:rPr>
          <w:b w:val="false"/>
          <w:bCs/>
          <w:szCs w:val="24"/>
        </w:rPr>
        <w:t xml:space="preserve">    S ISPITNOG ROČIŠTA</w:t>
      </w:r>
    </w:p>
    <w:p w:rsidRDefault="002937FE" w:rsidP="002937FE" w:rsidR="002937FE" w:rsidRPr="007F50B0">
      <w:pPr>
        <w:pStyle w:val="Tijeloteksta"/>
        <w:rPr>
          <w:rFonts w:hAnsi="Times New Roman" w:ascii="Times New Roman"/>
          <w:bCs/>
          <w:szCs w:val="24"/>
        </w:rPr>
      </w:pPr>
    </w:p>
    <w:p w:rsidRDefault="007A68E4" w:rsidP="00D25FEA" w:rsidR="007A68E4" w:rsidRPr="00BA3B1B">
      <w:pPr>
        <w:pStyle w:val="Tijeloteksta"/>
        <w:ind w:right="-7"/>
        <w:rPr>
          <w:rFonts w:hAnsi="Times New Roman" w:ascii="Times New Roman"/>
          <w:szCs w:val="24"/>
        </w:rPr>
      </w:pPr>
      <w:r w:rsidRPr="007F50B0">
        <w:rPr>
          <w:rFonts w:hAnsi="Times New Roman" w:ascii="Times New Roman"/>
          <w:szCs w:val="24"/>
        </w:rPr>
        <w:t xml:space="preserve">sastavljen pri Trgovačkom sudu u Zagrebu dana </w:t>
      </w:r>
      <w:r w:rsidR="00167A96">
        <w:rPr>
          <w:rFonts w:hAnsi="Times New Roman" w:ascii="Times New Roman"/>
          <w:szCs w:val="24"/>
        </w:rPr>
        <w:t>11</w:t>
      </w:r>
      <w:r w:rsidR="007F211D">
        <w:rPr>
          <w:rFonts w:hAnsi="Times New Roman" w:ascii="Times New Roman"/>
          <w:szCs w:val="24"/>
        </w:rPr>
        <w:t>. srpnja</w:t>
      </w:r>
      <w:r w:rsidR="00222F1E" w:rsidRPr="00232208">
        <w:rPr>
          <w:rFonts w:hAnsi="Times New Roman" w:ascii="Times New Roman"/>
          <w:szCs w:val="24"/>
        </w:rPr>
        <w:t xml:space="preserve"> 2018</w:t>
      </w:r>
      <w:r w:rsidRPr="00232208">
        <w:rPr>
          <w:rFonts w:hAnsi="Times New Roman" w:ascii="Times New Roman"/>
          <w:szCs w:val="24"/>
        </w:rPr>
        <w:t>.</w:t>
      </w:r>
      <w:r w:rsidRPr="007F50B0">
        <w:rPr>
          <w:rFonts w:hAnsi="Times New Roman" w:ascii="Times New Roman"/>
          <w:szCs w:val="24"/>
        </w:rPr>
        <w:t xml:space="preserve"> u prostorijama suda soba </w:t>
      </w:r>
      <w:r w:rsidR="00A602FE" w:rsidRPr="007F50B0">
        <w:rPr>
          <w:rFonts w:hAnsi="Times New Roman" w:ascii="Times New Roman"/>
          <w:szCs w:val="24"/>
        </w:rPr>
        <w:t>88</w:t>
      </w:r>
      <w:r w:rsidRPr="007F50B0">
        <w:rPr>
          <w:rFonts w:hAnsi="Times New Roman" w:ascii="Times New Roman"/>
          <w:szCs w:val="24"/>
        </w:rPr>
        <w:t xml:space="preserve">/II ulična zgrada </w:t>
      </w:r>
      <w:r w:rsidR="00BD3D8E" w:rsidRPr="007F50B0">
        <w:rPr>
          <w:rFonts w:hAnsi="Times New Roman" w:ascii="Times New Roman"/>
          <w:szCs w:val="24"/>
        </w:rPr>
        <w:t xml:space="preserve">u stečajnom postupku nad dužnikom </w:t>
      </w:r>
      <w:r w:rsidR="00241923">
        <w:rPr>
          <w:rFonts w:hAnsi="Times New Roman" w:ascii="Times New Roman"/>
          <w:szCs w:val="24"/>
        </w:rPr>
        <w:t>GORDIAN d.o.o.</w:t>
      </w:r>
      <w:r w:rsidR="00241923" w:rsidRPr="009C785D">
        <w:rPr>
          <w:rFonts w:hAnsi="Times New Roman" w:ascii="Times New Roman"/>
          <w:szCs w:val="24"/>
        </w:rPr>
        <w:t>,</w:t>
      </w:r>
      <w:r w:rsidR="00241923" w:rsidRPr="00E51B05">
        <w:t xml:space="preserve"> </w:t>
      </w:r>
      <w:r w:rsidR="00241923" w:rsidRPr="00241923">
        <w:rPr>
          <w:rFonts w:hAnsi="Times New Roman" w:ascii="Times New Roman"/>
        </w:rPr>
        <w:t xml:space="preserve">u stečaju, </w:t>
      </w:r>
      <w:r w:rsidR="00241923" w:rsidRPr="00E51B05">
        <w:rPr>
          <w:rFonts w:hAnsi="Times New Roman" w:ascii="Times New Roman"/>
          <w:szCs w:val="24"/>
        </w:rPr>
        <w:t>Sveti Ivan Zelina</w:t>
      </w:r>
      <w:r w:rsidR="00241923">
        <w:rPr>
          <w:rFonts w:hAnsi="Times New Roman" w:ascii="Times New Roman"/>
          <w:szCs w:val="24"/>
        </w:rPr>
        <w:t>,</w:t>
      </w:r>
      <w:r w:rsidR="00241923" w:rsidRPr="00E51B05">
        <w:rPr>
          <w:rFonts w:hAnsi="Times New Roman" w:ascii="Times New Roman"/>
          <w:szCs w:val="24"/>
        </w:rPr>
        <w:t xml:space="preserve"> Žitomir 56</w:t>
      </w:r>
      <w:r w:rsidR="00241923">
        <w:rPr>
          <w:rFonts w:hAnsi="Times New Roman" w:ascii="Times New Roman"/>
          <w:szCs w:val="24"/>
        </w:rPr>
        <w:t>,</w:t>
      </w:r>
      <w:r w:rsidR="00241923" w:rsidRPr="009C785D">
        <w:rPr>
          <w:rFonts w:hAnsi="Times New Roman" w:ascii="Times New Roman"/>
          <w:szCs w:val="24"/>
        </w:rPr>
        <w:t xml:space="preserve"> OIB: </w:t>
      </w:r>
      <w:r w:rsidR="00241923" w:rsidRPr="00627085">
        <w:rPr>
          <w:rFonts w:hAnsi="Times New Roman" w:ascii="Times New Roman"/>
          <w:szCs w:val="24"/>
        </w:rPr>
        <w:t>64845369015</w:t>
      </w:r>
      <w:r w:rsidR="00B54B27" w:rsidRPr="00BA3B1B">
        <w:rPr>
          <w:rFonts w:hAnsi="Times New Roman" w:ascii="Times New Roman"/>
          <w:szCs w:val="24"/>
        </w:rPr>
        <w:t>.</w:t>
      </w:r>
    </w:p>
    <w:p w:rsidRDefault="002937FE" w:rsidP="002937FE" w:rsidR="002937FE" w:rsidRPr="007F50B0">
      <w:pPr>
        <w:rPr>
          <w:bCs/>
          <w:sz w:val="24"/>
          <w:szCs w:val="24"/>
        </w:rPr>
      </w:pPr>
    </w:p>
    <w:p w:rsidRDefault="002937FE" w:rsidP="002937FE" w:rsidR="002937FE" w:rsidRPr="007F50B0">
      <w:pPr>
        <w:rPr>
          <w:bCs/>
          <w:sz w:val="24"/>
          <w:szCs w:val="24"/>
        </w:rPr>
      </w:pPr>
      <w:r w:rsidRPr="007F50B0">
        <w:rPr>
          <w:bCs/>
          <w:sz w:val="24"/>
          <w:szCs w:val="24"/>
        </w:rPr>
        <w:t>Nazočni od suda:</w:t>
      </w:r>
    </w:p>
    <w:p w:rsidRDefault="00D44A63" w:rsidP="002937FE" w:rsidR="002937FE" w:rsidRPr="007F50B0">
      <w:pPr>
        <w:rPr>
          <w:bCs/>
          <w:sz w:val="24"/>
          <w:szCs w:val="24"/>
        </w:rPr>
      </w:pPr>
      <w:r w:rsidRPr="007F50B0">
        <w:rPr>
          <w:bCs/>
          <w:sz w:val="24"/>
          <w:szCs w:val="24"/>
        </w:rPr>
        <w:t>Mislav Kolakušić</w:t>
      </w:r>
      <w:r w:rsidR="002937FE" w:rsidRPr="007F50B0">
        <w:rPr>
          <w:bCs/>
          <w:sz w:val="24"/>
          <w:szCs w:val="24"/>
        </w:rPr>
        <w:t>, stečajni sudac</w:t>
      </w:r>
    </w:p>
    <w:p w:rsidRDefault="0067532C" w:rsidP="002937FE" w:rsidR="002937FE" w:rsidRPr="007F50B0">
      <w:pPr>
        <w:rPr>
          <w:bCs/>
          <w:sz w:val="24"/>
          <w:szCs w:val="24"/>
        </w:rPr>
      </w:pPr>
      <w:r w:rsidRPr="007F50B0">
        <w:rPr>
          <w:bCs/>
          <w:sz w:val="24"/>
          <w:szCs w:val="24"/>
        </w:rPr>
        <w:t>Ivana Stam</w:t>
      </w:r>
      <w:r w:rsidR="00B16170" w:rsidRPr="007F50B0">
        <w:rPr>
          <w:bCs/>
          <w:sz w:val="24"/>
          <w:szCs w:val="24"/>
        </w:rPr>
        <w:t>p</w:t>
      </w:r>
      <w:r w:rsidRPr="007F50B0">
        <w:rPr>
          <w:bCs/>
          <w:sz w:val="24"/>
          <w:szCs w:val="24"/>
        </w:rPr>
        <w:t>f</w:t>
      </w:r>
      <w:r w:rsidR="002937FE" w:rsidRPr="007F50B0">
        <w:rPr>
          <w:bCs/>
          <w:sz w:val="24"/>
          <w:szCs w:val="24"/>
        </w:rPr>
        <w:t>, zapisničar</w:t>
      </w:r>
    </w:p>
    <w:p w:rsidRDefault="002937FE" w:rsidP="002937FE" w:rsidR="002937FE" w:rsidRPr="007F50B0">
      <w:pPr>
        <w:rPr>
          <w:bCs/>
          <w:sz w:val="24"/>
          <w:szCs w:val="24"/>
        </w:rPr>
      </w:pPr>
    </w:p>
    <w:p w:rsidRDefault="002937FE" w:rsidP="002937FE" w:rsidR="002937FE" w:rsidRPr="007F50B0">
      <w:pPr>
        <w:rPr>
          <w:sz w:val="24"/>
          <w:szCs w:val="24"/>
        </w:rPr>
      </w:pPr>
      <w:r w:rsidRPr="007F50B0">
        <w:rPr>
          <w:sz w:val="24"/>
          <w:szCs w:val="24"/>
        </w:rPr>
        <w:t xml:space="preserve">Utvrđuje se da je </w:t>
      </w:r>
      <w:r w:rsidR="00B4022C">
        <w:rPr>
          <w:sz w:val="24"/>
          <w:szCs w:val="24"/>
        </w:rPr>
        <w:t xml:space="preserve">pristupila stečajna upraviteljica </w:t>
      </w:r>
      <w:r w:rsidR="00241923">
        <w:rPr>
          <w:sz w:val="24"/>
          <w:szCs w:val="24"/>
        </w:rPr>
        <w:t>Martina Grgec</w:t>
      </w:r>
      <w:r w:rsidR="00A35E12" w:rsidRPr="007F50B0">
        <w:rPr>
          <w:sz w:val="24"/>
          <w:szCs w:val="24"/>
        </w:rPr>
        <w:t>.</w:t>
      </w:r>
    </w:p>
    <w:p w:rsidRDefault="002937FE" w:rsidP="002937FE" w:rsidR="002937FE" w:rsidRPr="007F50B0">
      <w:pPr>
        <w:rPr>
          <w:bCs/>
          <w:sz w:val="24"/>
          <w:szCs w:val="24"/>
        </w:rPr>
      </w:pPr>
    </w:p>
    <w:p w:rsidRDefault="002937FE" w:rsidP="002937FE" w:rsidR="002937FE" w:rsidRPr="007F50B0">
      <w:pPr>
        <w:rPr>
          <w:bCs/>
          <w:sz w:val="24"/>
          <w:szCs w:val="24"/>
        </w:rPr>
      </w:pPr>
      <w:r w:rsidRPr="007F50B0">
        <w:rPr>
          <w:bCs/>
          <w:sz w:val="24"/>
          <w:szCs w:val="24"/>
        </w:rPr>
        <w:t xml:space="preserve">Započeto u </w:t>
      </w:r>
      <w:r w:rsidR="00DD1276">
        <w:rPr>
          <w:bCs/>
          <w:sz w:val="24"/>
          <w:szCs w:val="24"/>
        </w:rPr>
        <w:t>10,</w:t>
      </w:r>
      <w:r w:rsidR="00241923">
        <w:rPr>
          <w:bCs/>
          <w:sz w:val="24"/>
          <w:szCs w:val="24"/>
        </w:rPr>
        <w:t>00</w:t>
      </w:r>
      <w:r w:rsidRPr="007F50B0">
        <w:rPr>
          <w:bCs/>
          <w:sz w:val="24"/>
          <w:szCs w:val="24"/>
        </w:rPr>
        <w:t xml:space="preserve"> sati.</w:t>
      </w:r>
    </w:p>
    <w:p w:rsidRDefault="002937FE" w:rsidP="002937FE" w:rsidR="002937FE" w:rsidRPr="007F50B0">
      <w:pPr>
        <w:rPr>
          <w:bCs/>
          <w:sz w:val="24"/>
          <w:szCs w:val="24"/>
        </w:rPr>
      </w:pPr>
      <w:r w:rsidRPr="007F50B0">
        <w:rPr>
          <w:bCs/>
          <w:sz w:val="24"/>
          <w:szCs w:val="24"/>
        </w:rPr>
        <w:t>Ročište je javno.</w:t>
      </w:r>
    </w:p>
    <w:p w:rsidRDefault="002937FE" w:rsidP="002937FE" w:rsidR="002937FE" w:rsidRPr="007F50B0">
      <w:pPr>
        <w:rPr>
          <w:bCs/>
          <w:sz w:val="24"/>
          <w:szCs w:val="24"/>
        </w:rPr>
      </w:pPr>
    </w:p>
    <w:p w:rsidRDefault="002937FE" w:rsidP="002937FE" w:rsidR="002937FE">
      <w:pPr>
        <w:rPr>
          <w:bCs/>
          <w:sz w:val="24"/>
          <w:szCs w:val="24"/>
        </w:rPr>
      </w:pPr>
      <w:r w:rsidRPr="007F50B0">
        <w:rPr>
          <w:bCs/>
          <w:sz w:val="24"/>
          <w:szCs w:val="24"/>
        </w:rPr>
        <w:t xml:space="preserve">Utvrđuje se da su pristupili </w:t>
      </w:r>
      <w:r w:rsidR="00632C10" w:rsidRPr="007F50B0">
        <w:rPr>
          <w:bCs/>
          <w:sz w:val="24"/>
          <w:szCs w:val="24"/>
        </w:rPr>
        <w:t>sljedeći</w:t>
      </w:r>
      <w:r w:rsidRPr="007F50B0">
        <w:rPr>
          <w:bCs/>
          <w:sz w:val="24"/>
          <w:szCs w:val="24"/>
        </w:rPr>
        <w:t xml:space="preserve"> vjerovnici:</w:t>
      </w:r>
      <w:r w:rsidR="00A844F7" w:rsidRPr="007F50B0">
        <w:rPr>
          <w:bCs/>
          <w:sz w:val="24"/>
          <w:szCs w:val="24"/>
        </w:rPr>
        <w:t xml:space="preserve"> </w:t>
      </w:r>
    </w:p>
    <w:p w:rsidRDefault="00437814" w:rsidP="00627D75" w:rsidR="00627D75">
      <w:pPr>
        <w:jc w:val="both"/>
        <w:rPr>
          <w:bCs/>
          <w:sz w:val="24"/>
          <w:szCs w:val="24"/>
        </w:rPr>
      </w:pPr>
      <w:r>
        <w:rPr>
          <w:bCs/>
          <w:sz w:val="24"/>
          <w:szCs w:val="24"/>
        </w:rPr>
        <w:t xml:space="preserve">- za </w:t>
      </w:r>
      <w:r w:rsidR="00DD268F">
        <w:rPr>
          <w:bCs/>
          <w:sz w:val="24"/>
          <w:szCs w:val="24"/>
        </w:rPr>
        <w:t>GORAN BUNČIĆ - Ivan Mišetić, odvjetnik</w:t>
      </w:r>
    </w:p>
    <w:p w:rsidRDefault="00DD268F" w:rsidP="00627D75" w:rsidR="00DD268F">
      <w:pPr>
        <w:jc w:val="both"/>
        <w:rPr>
          <w:bCs/>
          <w:sz w:val="24"/>
          <w:szCs w:val="24"/>
        </w:rPr>
      </w:pPr>
      <w:r>
        <w:rPr>
          <w:bCs/>
          <w:sz w:val="24"/>
          <w:szCs w:val="24"/>
        </w:rPr>
        <w:t>- za DAB - Martina Rodić, temeljem generalne punomoći Su-513/14</w:t>
      </w:r>
    </w:p>
    <w:p w:rsidRDefault="00DD268F" w:rsidP="00627D75" w:rsidR="00DD268F">
      <w:pPr>
        <w:jc w:val="both"/>
        <w:rPr>
          <w:bCs/>
          <w:sz w:val="24"/>
          <w:szCs w:val="24"/>
        </w:rPr>
      </w:pPr>
      <w:r>
        <w:rPr>
          <w:bCs/>
          <w:sz w:val="24"/>
          <w:szCs w:val="24"/>
        </w:rPr>
        <w:t>- za SUVLASNIKE STAMBENE ZGRADE U ZAGREBU, RIBNJAK 12 - Davor Kurelić, odvjetnik u zamjenu za odvjetnika Marka Bulića, temeljem zamjeničke punomoći koju predaje u spis</w:t>
      </w:r>
    </w:p>
    <w:p w:rsidRDefault="00DD268F" w:rsidP="00627D75" w:rsidR="00DD268F">
      <w:pPr>
        <w:jc w:val="both"/>
        <w:rPr>
          <w:bCs/>
          <w:sz w:val="24"/>
          <w:szCs w:val="24"/>
        </w:rPr>
      </w:pPr>
    </w:p>
    <w:p w:rsidRDefault="00DD268F" w:rsidP="00627D75" w:rsidR="00DD268F">
      <w:pPr>
        <w:jc w:val="both"/>
        <w:rPr>
          <w:bCs/>
          <w:sz w:val="24"/>
          <w:szCs w:val="24"/>
        </w:rPr>
      </w:pPr>
      <w:r>
        <w:rPr>
          <w:bCs/>
          <w:sz w:val="24"/>
          <w:szCs w:val="24"/>
        </w:rPr>
        <w:t>Za javnost:</w:t>
      </w:r>
    </w:p>
    <w:p w:rsidRDefault="00DD268F" w:rsidP="00627D75" w:rsidR="00DD268F">
      <w:pPr>
        <w:jc w:val="both"/>
        <w:rPr>
          <w:bCs/>
          <w:sz w:val="24"/>
          <w:szCs w:val="24"/>
        </w:rPr>
      </w:pPr>
      <w:r>
        <w:rPr>
          <w:bCs/>
          <w:sz w:val="24"/>
          <w:szCs w:val="24"/>
        </w:rPr>
        <w:t>- SILVIJE HRASTE</w:t>
      </w:r>
    </w:p>
    <w:p w:rsidRDefault="005410D9" w:rsidP="00627D75" w:rsidR="005410D9">
      <w:pPr>
        <w:jc w:val="both"/>
        <w:rPr>
          <w:bCs/>
          <w:sz w:val="24"/>
          <w:szCs w:val="24"/>
        </w:rPr>
      </w:pPr>
    </w:p>
    <w:p w:rsidRDefault="00DD1276" w:rsidP="00627D75" w:rsidR="00DD1276">
      <w:pPr>
        <w:jc w:val="both"/>
        <w:rPr>
          <w:bCs/>
          <w:sz w:val="24"/>
          <w:szCs w:val="24"/>
        </w:rPr>
      </w:pPr>
    </w:p>
    <w:p w:rsidRDefault="002937FE" w:rsidP="00B16170" w:rsidR="002937FE" w:rsidRPr="007F50B0">
      <w:pPr>
        <w:numPr>
          <w:ilvl w:val="12"/>
          <w:numId w:val="0"/>
        </w:numPr>
        <w:ind w:firstLine="720"/>
        <w:jc w:val="both"/>
        <w:rPr>
          <w:bCs/>
          <w:sz w:val="24"/>
          <w:szCs w:val="24"/>
        </w:rPr>
      </w:pPr>
      <w:r w:rsidRPr="007F50B0">
        <w:rPr>
          <w:bCs/>
          <w:sz w:val="24"/>
          <w:szCs w:val="24"/>
        </w:rPr>
        <w:t xml:space="preserve">Stečajni sudac otvara </w:t>
      </w:r>
      <w:r w:rsidR="00D44A63" w:rsidRPr="007F50B0">
        <w:rPr>
          <w:bCs/>
          <w:sz w:val="24"/>
          <w:szCs w:val="24"/>
        </w:rPr>
        <w:t>rasp</w:t>
      </w:r>
      <w:r w:rsidRPr="007F50B0">
        <w:rPr>
          <w:bCs/>
          <w:sz w:val="24"/>
          <w:szCs w:val="24"/>
        </w:rPr>
        <w:t>ravu i objavljuje da je predmet današnjeg ročišta ispitivanje prijavljenih tražbina prema iznosima i isplatnom redu kako su uneseni u tablice koje je sastavio stečajni upravitelj i koje tablice su sukladno odredbi čl. 174. SZ-a bile objavljene 8 dana prije održavanja ovog ročišta, te su se nalazile na uvidu u sobi stečajnog suca u Trgovačkom sudu u Zagrebu, soba 8</w:t>
      </w:r>
      <w:r w:rsidR="00D44A63" w:rsidRPr="007F50B0">
        <w:rPr>
          <w:bCs/>
          <w:sz w:val="24"/>
          <w:szCs w:val="24"/>
        </w:rPr>
        <w:t>8</w:t>
      </w:r>
      <w:r w:rsidRPr="007F50B0">
        <w:rPr>
          <w:bCs/>
          <w:sz w:val="24"/>
          <w:szCs w:val="24"/>
        </w:rPr>
        <w:t>/II.</w:t>
      </w:r>
    </w:p>
    <w:p w:rsidRDefault="002937FE" w:rsidP="00B16170" w:rsidR="00313D9A" w:rsidRPr="007F50B0">
      <w:pPr>
        <w:numPr>
          <w:ilvl w:val="12"/>
          <w:numId w:val="0"/>
        </w:numPr>
        <w:ind w:firstLine="720"/>
        <w:jc w:val="both"/>
        <w:rPr>
          <w:sz w:val="24"/>
          <w:szCs w:val="24"/>
        </w:rPr>
      </w:pPr>
      <w:r w:rsidRPr="007F50B0">
        <w:rPr>
          <w:bCs/>
          <w:sz w:val="24"/>
          <w:szCs w:val="24"/>
        </w:rPr>
        <w:t xml:space="preserve">Uz tablice su bile izložene i prijave svih vjerovnika koje su stigle u roku objave </w:t>
      </w:r>
      <w:r w:rsidR="00C50604">
        <w:rPr>
          <w:bCs/>
          <w:sz w:val="24"/>
          <w:szCs w:val="24"/>
        </w:rPr>
        <w:t>na e-oglasnoj ploči suda.</w:t>
      </w:r>
    </w:p>
    <w:p w:rsidRDefault="002858DA" w:rsidP="00241923" w:rsidR="00DD1276">
      <w:pPr>
        <w:jc w:val="both"/>
        <w:rPr>
          <w:rFonts w:cs="Arial" w:hAnsi="Arial" w:ascii="Arial"/>
          <w:b/>
          <w:bCs/>
          <w:color w:val="000000"/>
        </w:rPr>
      </w:pPr>
      <w:r w:rsidRPr="007F50B0">
        <w:rPr>
          <w:sz w:val="24"/>
          <w:szCs w:val="24"/>
        </w:rPr>
        <w:tab/>
      </w:r>
    </w:p>
    <w:p w:rsidRDefault="00A41916" w:rsidP="00A41916" w:rsidR="00A41916">
      <w:pPr>
        <w:jc w:val="both"/>
        <w:rPr>
          <w:sz w:val="24"/>
          <w:szCs w:val="24"/>
        </w:rPr>
      </w:pPr>
      <w:r>
        <w:rPr>
          <w:sz w:val="24"/>
          <w:szCs w:val="24"/>
        </w:rPr>
        <w:tab/>
      </w:r>
      <w:r w:rsidRPr="007F50B0">
        <w:rPr>
          <w:sz w:val="24"/>
          <w:szCs w:val="24"/>
        </w:rPr>
        <w:t xml:space="preserve">Stečajni upravitelj obavještava stečajne vjerovnike da je sastavio tablicu stečajnih vjerovnika </w:t>
      </w:r>
      <w:r>
        <w:rPr>
          <w:sz w:val="24"/>
          <w:szCs w:val="24"/>
        </w:rPr>
        <w:t>II</w:t>
      </w:r>
      <w:r w:rsidRPr="007F50B0">
        <w:rPr>
          <w:sz w:val="24"/>
          <w:szCs w:val="24"/>
        </w:rPr>
        <w:t xml:space="preserve"> višeg isplatnog reda:</w:t>
      </w:r>
    </w:p>
    <w:tbl>
      <w:tblPr>
        <w:tblW w:type="pct" w:w="500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540"/>
        <w:gridCol w:w="885"/>
        <w:gridCol w:w="886"/>
        <w:gridCol w:w="737"/>
        <w:gridCol w:w="855"/>
        <w:gridCol w:w="940"/>
        <w:gridCol w:w="855"/>
        <w:gridCol w:w="825"/>
        <w:gridCol w:w="764"/>
        <w:gridCol w:w="805"/>
        <w:gridCol w:w="764"/>
      </w:tblGrid>
      <w:tr w:rsidTr="00A30D2F" w:rsidR="00241923">
        <w:trPr>
          <w:trHeight w:val="1835"/>
        </w:trPr>
        <w:tc>
          <w:tcPr>
            <w:tcW w:type="pct" w:w="228"/>
            <w:tcBorders>
              <w:top w:space="0" w:sz="4" w:color="auto" w:val="single"/>
              <w:left w:space="0" w:sz="4" w:color="auto" w:val="single"/>
              <w:bottom w:space="0" w:sz="4" w:color="auto" w:val="single"/>
              <w:right w:space="0" w:sz="4" w:color="auto" w:val="single"/>
            </w:tcBorders>
            <w:vAlign w:val="center"/>
            <w:hideMark/>
          </w:tcPr>
          <w:p w:rsidRDefault="00241923" w:rsidP="00A30D2F" w:rsidR="00241923">
            <w:pPr>
              <w:pStyle w:val="Bezproreda"/>
              <w:spacing w:lineRule="auto" w:line="276"/>
              <w:jc w:val="both"/>
              <w:rPr>
                <w:rFonts w:eastAsia="Times New Roman" w:hAnsi="Times New Roman" w:ascii="Times New Roman"/>
                <w:sz w:val="20"/>
                <w:szCs w:val="20"/>
              </w:rPr>
            </w:pPr>
            <w:r>
              <w:rPr>
                <w:rFonts w:hAnsi="Times New Roman" w:ascii="Times New Roman"/>
                <w:sz w:val="20"/>
                <w:szCs w:val="20"/>
              </w:rPr>
              <w:t>R. br. prijav-ljene tražb.</w:t>
            </w:r>
          </w:p>
        </w:tc>
        <w:tc>
          <w:tcPr>
            <w:tcW w:type="pct" w:w="518"/>
            <w:tcBorders>
              <w:top w:space="0" w:sz="4" w:color="auto" w:val="single"/>
              <w:left w:space="0" w:sz="4" w:color="auto" w:val="single"/>
              <w:bottom w:space="0" w:sz="4" w:color="auto" w:val="single"/>
              <w:right w:space="0" w:sz="4" w:color="auto" w:val="single"/>
            </w:tcBorders>
            <w:vAlign w:val="center"/>
            <w:hideMark/>
          </w:tcPr>
          <w:p w:rsidRDefault="00241923" w:rsidP="00A30D2F" w:rsidR="00241923">
            <w:pPr>
              <w:pStyle w:val="Bezproreda"/>
              <w:spacing w:lineRule="auto" w:line="276"/>
              <w:jc w:val="both"/>
              <w:rPr>
                <w:rFonts w:eastAsia="Times New Roman" w:hAnsi="Times New Roman" w:ascii="Times New Roman"/>
                <w:sz w:val="20"/>
                <w:szCs w:val="20"/>
              </w:rPr>
            </w:pPr>
            <w:r>
              <w:rPr>
                <w:rFonts w:hAnsi="Times New Roman" w:ascii="Times New Roman"/>
                <w:sz w:val="20"/>
                <w:szCs w:val="20"/>
              </w:rPr>
              <w:t>Ime i prezime / tvrtka  ili naziv vjerovnika</w:t>
            </w:r>
          </w:p>
        </w:tc>
        <w:tc>
          <w:tcPr>
            <w:tcW w:type="pct" w:w="488"/>
            <w:tcBorders>
              <w:top w:space="0" w:sz="4" w:color="auto" w:val="single"/>
              <w:left w:space="0" w:sz="4" w:color="auto" w:val="single"/>
              <w:bottom w:space="0" w:sz="4" w:color="auto" w:val="single"/>
              <w:right w:space="0" w:sz="4" w:color="auto" w:val="single"/>
            </w:tcBorders>
            <w:vAlign w:val="center"/>
            <w:hideMark/>
          </w:tcPr>
          <w:p w:rsidRDefault="00241923" w:rsidP="00A30D2F" w:rsidR="00241923">
            <w:pPr>
              <w:pStyle w:val="Bezproreda"/>
              <w:spacing w:lineRule="auto" w:line="276"/>
              <w:jc w:val="both"/>
              <w:rPr>
                <w:rFonts w:eastAsia="Times New Roman" w:hAnsi="Times New Roman" w:ascii="Times New Roman"/>
                <w:sz w:val="20"/>
                <w:szCs w:val="20"/>
              </w:rPr>
            </w:pPr>
            <w:r>
              <w:rPr>
                <w:rFonts w:hAnsi="Times New Roman" w:ascii="Times New Roman"/>
                <w:sz w:val="20"/>
                <w:szCs w:val="20"/>
              </w:rPr>
              <w:t xml:space="preserve">OIB vjerovnika </w:t>
            </w:r>
          </w:p>
        </w:tc>
        <w:tc>
          <w:tcPr>
            <w:tcW w:type="pct" w:w="383"/>
            <w:tcBorders>
              <w:top w:space="0" w:sz="4" w:color="auto" w:val="single"/>
              <w:left w:space="0" w:sz="4" w:color="auto" w:val="single"/>
              <w:bottom w:space="0" w:sz="4" w:color="auto" w:val="single"/>
              <w:right w:space="0" w:sz="4" w:color="auto" w:val="single"/>
            </w:tcBorders>
            <w:vAlign w:val="center"/>
            <w:hideMark/>
          </w:tcPr>
          <w:p w:rsidRDefault="00241923" w:rsidP="00A30D2F" w:rsidR="00241923">
            <w:pPr>
              <w:pStyle w:val="Bezproreda"/>
              <w:spacing w:lineRule="auto" w:line="276"/>
              <w:jc w:val="both"/>
              <w:rPr>
                <w:rFonts w:eastAsia="Times New Roman" w:hAnsi="Times New Roman" w:ascii="Times New Roman"/>
                <w:sz w:val="20"/>
                <w:szCs w:val="20"/>
              </w:rPr>
            </w:pPr>
            <w:r>
              <w:rPr>
                <w:rFonts w:hAnsi="Times New Roman" w:ascii="Times New Roman"/>
                <w:sz w:val="20"/>
                <w:szCs w:val="20"/>
              </w:rPr>
              <w:t>Adresa / sjedište vjerovnika</w:t>
            </w:r>
          </w:p>
        </w:tc>
        <w:tc>
          <w:tcPr>
            <w:tcW w:type="pct" w:w="431"/>
            <w:tcBorders>
              <w:top w:space="0" w:sz="4" w:color="auto" w:val="single"/>
              <w:left w:space="0" w:sz="4" w:color="auto" w:val="single"/>
              <w:bottom w:space="0" w:sz="4" w:color="auto" w:val="single"/>
              <w:right w:space="0" w:sz="4" w:color="auto" w:val="single"/>
            </w:tcBorders>
            <w:vAlign w:val="center"/>
            <w:hideMark/>
          </w:tcPr>
          <w:p w:rsidRDefault="00241923" w:rsidP="00A30D2F" w:rsidR="00241923">
            <w:pPr>
              <w:pStyle w:val="Bezproreda"/>
              <w:spacing w:lineRule="auto" w:line="276"/>
              <w:jc w:val="both"/>
              <w:rPr>
                <w:rFonts w:eastAsia="Times New Roman" w:hAnsi="Times New Roman" w:ascii="Times New Roman"/>
                <w:sz w:val="20"/>
                <w:szCs w:val="20"/>
              </w:rPr>
            </w:pPr>
            <w:r>
              <w:rPr>
                <w:rFonts w:hAnsi="Times New Roman" w:ascii="Times New Roman"/>
                <w:sz w:val="20"/>
                <w:szCs w:val="20"/>
              </w:rPr>
              <w:t>Iznos prijavljene tražbine (kn)</w:t>
            </w:r>
          </w:p>
        </w:tc>
        <w:tc>
          <w:tcPr>
            <w:tcW w:type="pct" w:w="528"/>
            <w:tcBorders>
              <w:top w:space="0" w:sz="4" w:color="auto" w:val="single"/>
              <w:left w:space="0" w:sz="4" w:color="auto" w:val="single"/>
              <w:bottom w:space="0" w:sz="4" w:color="auto" w:val="single"/>
              <w:right w:space="0" w:sz="4" w:color="auto" w:val="single"/>
            </w:tcBorders>
            <w:vAlign w:val="center"/>
            <w:hideMark/>
          </w:tcPr>
          <w:p w:rsidRDefault="00241923" w:rsidP="00A30D2F" w:rsidR="00241923">
            <w:pPr>
              <w:pStyle w:val="Bezproreda"/>
              <w:spacing w:lineRule="auto" w:line="276"/>
              <w:jc w:val="both"/>
              <w:rPr>
                <w:rFonts w:eastAsia="Times New Roman" w:hAnsi="Times New Roman" w:ascii="Times New Roman"/>
                <w:sz w:val="20"/>
                <w:szCs w:val="20"/>
              </w:rPr>
            </w:pPr>
            <w:r>
              <w:rPr>
                <w:rFonts w:hAnsi="Times New Roman" w:ascii="Times New Roman"/>
                <w:sz w:val="20"/>
                <w:szCs w:val="20"/>
              </w:rPr>
              <w:t>Pravna osnova prijavljene tražbine</w:t>
            </w:r>
          </w:p>
        </w:tc>
        <w:tc>
          <w:tcPr>
            <w:tcW w:type="pct" w:w="431"/>
            <w:tcBorders>
              <w:top w:space="0" w:sz="4" w:color="auto" w:val="single"/>
              <w:left w:space="0" w:sz="4" w:color="auto" w:val="single"/>
              <w:bottom w:space="0" w:sz="4" w:color="auto" w:val="single"/>
              <w:right w:space="0" w:sz="4" w:color="auto" w:val="single"/>
            </w:tcBorders>
            <w:vAlign w:val="center"/>
            <w:hideMark/>
          </w:tcPr>
          <w:p w:rsidRDefault="00241923" w:rsidP="00A30D2F" w:rsidR="00241923">
            <w:pPr>
              <w:pStyle w:val="Bezproreda"/>
              <w:spacing w:lineRule="auto" w:line="276"/>
              <w:jc w:val="both"/>
              <w:rPr>
                <w:rFonts w:eastAsia="Times New Roman" w:hAnsi="Times New Roman" w:ascii="Times New Roman"/>
                <w:sz w:val="20"/>
                <w:szCs w:val="20"/>
              </w:rPr>
            </w:pPr>
            <w:r>
              <w:rPr>
                <w:rFonts w:hAnsi="Times New Roman" w:ascii="Times New Roman"/>
                <w:sz w:val="20"/>
                <w:szCs w:val="20"/>
              </w:rPr>
              <w:t>Iznos priznate tražbine</w:t>
            </w:r>
          </w:p>
          <w:p w:rsidRDefault="00241923" w:rsidP="00A30D2F" w:rsidR="00241923">
            <w:pPr>
              <w:pStyle w:val="Bezproreda"/>
              <w:spacing w:lineRule="auto" w:line="276"/>
              <w:jc w:val="both"/>
              <w:rPr>
                <w:rFonts w:eastAsia="Times New Roman" w:hAnsi="Times New Roman" w:ascii="Times New Roman"/>
                <w:sz w:val="20"/>
                <w:szCs w:val="20"/>
              </w:rPr>
            </w:pPr>
            <w:r>
              <w:rPr>
                <w:rFonts w:hAnsi="Times New Roman" w:ascii="Times New Roman"/>
                <w:sz w:val="20"/>
                <w:szCs w:val="20"/>
              </w:rPr>
              <w:t>(kn)</w:t>
            </w:r>
          </w:p>
        </w:tc>
        <w:tc>
          <w:tcPr>
            <w:tcW w:type="pct" w:w="527"/>
            <w:tcBorders>
              <w:top w:space="0" w:sz="4" w:color="auto" w:val="single"/>
              <w:left w:space="0" w:sz="4" w:color="auto" w:val="single"/>
              <w:bottom w:space="0" w:sz="4" w:color="auto" w:val="single"/>
              <w:right w:space="0" w:sz="4" w:color="auto" w:val="single"/>
            </w:tcBorders>
            <w:vAlign w:val="center"/>
            <w:hideMark/>
          </w:tcPr>
          <w:p w:rsidRDefault="00241923" w:rsidP="00A30D2F" w:rsidR="00241923">
            <w:pPr>
              <w:pStyle w:val="Bezproreda"/>
              <w:spacing w:lineRule="auto" w:line="276"/>
              <w:jc w:val="both"/>
              <w:rPr>
                <w:rFonts w:eastAsia="Times New Roman" w:hAnsi="Times New Roman" w:ascii="Times New Roman"/>
                <w:sz w:val="20"/>
                <w:szCs w:val="20"/>
              </w:rPr>
            </w:pPr>
            <w:r>
              <w:rPr>
                <w:rFonts w:hAnsi="Times New Roman" w:ascii="Times New Roman"/>
                <w:sz w:val="20"/>
                <w:szCs w:val="20"/>
              </w:rPr>
              <w:t>Pravna osnova priznate tražbine</w:t>
            </w:r>
          </w:p>
        </w:tc>
        <w:tc>
          <w:tcPr>
            <w:tcW w:type="pct" w:w="480"/>
            <w:tcBorders>
              <w:top w:space="0" w:sz="4" w:color="auto" w:val="single"/>
              <w:left w:space="0" w:sz="4" w:color="auto" w:val="single"/>
              <w:bottom w:space="0" w:sz="4" w:color="auto" w:val="single"/>
              <w:right w:space="0" w:sz="4" w:color="auto" w:val="single"/>
            </w:tcBorders>
            <w:vAlign w:val="center"/>
            <w:hideMark/>
          </w:tcPr>
          <w:p w:rsidRDefault="00241923" w:rsidP="00A30D2F" w:rsidR="00241923">
            <w:pPr>
              <w:pStyle w:val="Bezproreda"/>
              <w:spacing w:lineRule="auto" w:line="276"/>
              <w:jc w:val="both"/>
              <w:rPr>
                <w:rFonts w:eastAsia="Times New Roman" w:hAnsi="Times New Roman" w:ascii="Times New Roman"/>
                <w:sz w:val="20"/>
                <w:szCs w:val="20"/>
              </w:rPr>
            </w:pPr>
            <w:r>
              <w:rPr>
                <w:rFonts w:hAnsi="Times New Roman" w:ascii="Times New Roman"/>
                <w:sz w:val="20"/>
                <w:szCs w:val="20"/>
              </w:rPr>
              <w:t>Iznos osporene tražbine</w:t>
            </w:r>
          </w:p>
          <w:p w:rsidRDefault="00241923" w:rsidP="00A30D2F" w:rsidR="00241923">
            <w:pPr>
              <w:pStyle w:val="Bezproreda"/>
              <w:spacing w:lineRule="auto" w:line="276"/>
              <w:jc w:val="both"/>
              <w:rPr>
                <w:rFonts w:eastAsia="Times New Roman" w:hAnsi="Times New Roman" w:ascii="Times New Roman"/>
                <w:sz w:val="20"/>
                <w:szCs w:val="20"/>
              </w:rPr>
            </w:pPr>
            <w:r>
              <w:rPr>
                <w:rFonts w:hAnsi="Times New Roman" w:ascii="Times New Roman"/>
                <w:sz w:val="20"/>
                <w:szCs w:val="20"/>
              </w:rPr>
              <w:t>(kn)</w:t>
            </w:r>
          </w:p>
        </w:tc>
        <w:tc>
          <w:tcPr>
            <w:tcW w:type="pct" w:w="480"/>
            <w:tcBorders>
              <w:top w:space="0" w:sz="4" w:color="auto" w:val="single"/>
              <w:left w:space="0" w:sz="4" w:color="auto" w:val="single"/>
              <w:bottom w:space="0" w:sz="4" w:color="auto" w:val="single"/>
              <w:right w:space="0" w:sz="4" w:color="auto" w:val="single"/>
            </w:tcBorders>
            <w:vAlign w:val="center"/>
            <w:hideMark/>
          </w:tcPr>
          <w:p w:rsidRDefault="00241923" w:rsidP="00A30D2F" w:rsidR="00241923">
            <w:pPr>
              <w:pStyle w:val="Bezproreda"/>
              <w:spacing w:lineRule="auto" w:line="276"/>
              <w:jc w:val="both"/>
              <w:rPr>
                <w:rFonts w:eastAsia="Times New Roman" w:hAnsi="Times New Roman" w:ascii="Times New Roman"/>
                <w:sz w:val="20"/>
                <w:szCs w:val="20"/>
              </w:rPr>
            </w:pPr>
            <w:r>
              <w:rPr>
                <w:rFonts w:hAnsi="Times New Roman" w:ascii="Times New Roman"/>
                <w:sz w:val="20"/>
                <w:szCs w:val="20"/>
              </w:rPr>
              <w:t>Razlog osporavanja tražbine</w:t>
            </w:r>
          </w:p>
        </w:tc>
        <w:tc>
          <w:tcPr>
            <w:tcW w:type="pct" w:w="505"/>
            <w:tcBorders>
              <w:top w:space="0" w:sz="4" w:color="auto" w:val="single"/>
              <w:left w:space="0" w:sz="4" w:color="auto" w:val="single"/>
              <w:bottom w:space="0" w:sz="4" w:color="auto" w:val="single"/>
              <w:right w:space="0" w:sz="4" w:color="auto" w:val="single"/>
            </w:tcBorders>
            <w:hideMark/>
          </w:tcPr>
          <w:p w:rsidRDefault="00241923" w:rsidP="00A30D2F" w:rsidR="00241923">
            <w:pPr>
              <w:pStyle w:val="Bezproreda"/>
              <w:spacing w:lineRule="auto" w:line="276"/>
              <w:jc w:val="both"/>
              <w:rPr>
                <w:rFonts w:eastAsia="Times New Roman" w:hAnsi="Times New Roman" w:ascii="Times New Roman"/>
                <w:sz w:val="20"/>
                <w:szCs w:val="20"/>
              </w:rPr>
            </w:pPr>
            <w:r>
              <w:rPr>
                <w:rFonts w:hAnsi="Times New Roman" w:ascii="Times New Roman"/>
                <w:sz w:val="20"/>
                <w:szCs w:val="20"/>
              </w:rPr>
              <w:t xml:space="preserve">Oznaka ovršne isprave ako se tražbina zasniva na </w:t>
            </w:r>
            <w:r>
              <w:rPr>
                <w:rFonts w:hAnsi="Times New Roman" w:ascii="Times New Roman"/>
                <w:sz w:val="20"/>
                <w:szCs w:val="20"/>
              </w:rPr>
              <w:lastRenderedPageBreak/>
              <w:t>ovršnoj ispravi</w:t>
            </w:r>
          </w:p>
        </w:tc>
      </w:tr>
      <w:tr w:rsidTr="00A30D2F" w:rsidR="00241923">
        <w:tc>
          <w:tcPr>
            <w:tcW w:type="pct" w:w="228"/>
            <w:tcBorders>
              <w:top w:space="0" w:sz="4" w:color="auto" w:val="single"/>
              <w:left w:space="0" w:sz="4" w:color="auto" w:val="single"/>
              <w:bottom w:space="0" w:sz="4" w:color="auto" w:val="single"/>
              <w:right w:space="0" w:sz="4" w:color="auto" w:val="single"/>
            </w:tcBorders>
            <w:hideMark/>
          </w:tcPr>
          <w:p w:rsidRDefault="00241923" w:rsidP="00A30D2F" w:rsidR="00241923">
            <w:pPr>
              <w:pStyle w:val="Bezproreda"/>
              <w:spacing w:lineRule="auto" w:line="276"/>
              <w:jc w:val="both"/>
              <w:rPr>
                <w:rFonts w:eastAsia="Times New Roman" w:hAnsi="Times New Roman" w:ascii="Times New Roman"/>
                <w:sz w:val="20"/>
                <w:szCs w:val="20"/>
              </w:rPr>
            </w:pPr>
            <w:r>
              <w:rPr>
                <w:rFonts w:hAnsi="Times New Roman" w:ascii="Times New Roman"/>
                <w:sz w:val="20"/>
                <w:szCs w:val="20"/>
              </w:rPr>
              <w:lastRenderedPageBreak/>
              <w:t>1</w:t>
            </w:r>
          </w:p>
        </w:tc>
        <w:tc>
          <w:tcPr>
            <w:tcW w:type="pct" w:w="518"/>
            <w:tcBorders>
              <w:top w:space="0" w:sz="4" w:color="auto" w:val="single"/>
              <w:left w:space="0" w:sz="4" w:color="auto" w:val="single"/>
              <w:bottom w:space="0" w:sz="4" w:color="auto" w:val="single"/>
              <w:right w:space="0" w:sz="4" w:color="auto" w:val="single"/>
            </w:tcBorders>
            <w:hideMark/>
          </w:tcPr>
          <w:p w:rsidRDefault="00241923" w:rsidP="00A30D2F" w:rsidR="00241923">
            <w:pPr>
              <w:pStyle w:val="Bezproreda"/>
              <w:spacing w:lineRule="auto" w:line="276"/>
              <w:jc w:val="both"/>
              <w:rPr>
                <w:rFonts w:eastAsia="Times New Roman" w:hAnsi="Times New Roman" w:ascii="Times New Roman"/>
                <w:sz w:val="20"/>
                <w:szCs w:val="20"/>
              </w:rPr>
            </w:pPr>
            <w:r>
              <w:rPr>
                <w:rFonts w:hAnsi="Times New Roman" w:ascii="Times New Roman"/>
                <w:sz w:val="20"/>
                <w:szCs w:val="20"/>
              </w:rPr>
              <w:t>Suvlasnici stamb.zgrade u Zagrebu, Ribnjak 12, zastupani po Gradsko stambeno komunalno gospodarstvo d.o.o Zagreb, Savska 1, OIB: 03744272526 zastupan po punomoćniku odvjetniku Marko Bujić, Zagreb, A. K. Miošića 9A</w:t>
            </w:r>
          </w:p>
        </w:tc>
        <w:tc>
          <w:tcPr>
            <w:tcW w:type="pct" w:w="488"/>
            <w:tcBorders>
              <w:top w:space="0" w:sz="4" w:color="auto" w:val="single"/>
              <w:left w:space="0" w:sz="4" w:color="auto" w:val="single"/>
              <w:bottom w:space="0" w:sz="4" w:color="auto" w:val="single"/>
              <w:right w:space="0" w:sz="4" w:color="auto" w:val="single"/>
            </w:tcBorders>
            <w:hideMark/>
          </w:tcPr>
          <w:p w:rsidRDefault="00241923" w:rsidP="00A30D2F" w:rsidR="00241923">
            <w:pPr>
              <w:pStyle w:val="Bezproreda"/>
              <w:spacing w:lineRule="auto" w:line="276"/>
              <w:jc w:val="both"/>
              <w:rPr>
                <w:rFonts w:eastAsia="Times New Roman" w:hAnsi="Times New Roman" w:ascii="Times New Roman"/>
                <w:sz w:val="20"/>
                <w:szCs w:val="20"/>
              </w:rPr>
            </w:pPr>
            <w:r>
              <w:rPr>
                <w:rFonts w:hAnsi="Times New Roman" w:ascii="Times New Roman"/>
                <w:sz w:val="20"/>
                <w:szCs w:val="20"/>
              </w:rPr>
              <w:t>03744272526</w:t>
            </w:r>
          </w:p>
        </w:tc>
        <w:tc>
          <w:tcPr>
            <w:tcW w:type="pct" w:w="383"/>
            <w:tcBorders>
              <w:top w:space="0" w:sz="4" w:color="auto" w:val="single"/>
              <w:left w:space="0" w:sz="4" w:color="auto" w:val="single"/>
              <w:bottom w:space="0" w:sz="4" w:color="auto" w:val="single"/>
              <w:right w:space="0" w:sz="4" w:color="auto" w:val="single"/>
            </w:tcBorders>
            <w:hideMark/>
          </w:tcPr>
          <w:p w:rsidRDefault="00241923" w:rsidP="00A30D2F" w:rsidR="00241923">
            <w:pPr>
              <w:pStyle w:val="Bezproreda"/>
              <w:spacing w:lineRule="auto" w:line="276"/>
              <w:jc w:val="both"/>
              <w:rPr>
                <w:rFonts w:eastAsia="Times New Roman" w:hAnsi="Times New Roman" w:ascii="Times New Roman"/>
                <w:sz w:val="20"/>
                <w:szCs w:val="20"/>
              </w:rPr>
            </w:pPr>
            <w:r>
              <w:rPr>
                <w:rFonts w:hAnsi="Times New Roman" w:ascii="Times New Roman"/>
                <w:sz w:val="20"/>
                <w:szCs w:val="20"/>
              </w:rPr>
              <w:t>Zagreb, Ribnjak 12</w:t>
            </w:r>
          </w:p>
        </w:tc>
        <w:tc>
          <w:tcPr>
            <w:tcW w:type="pct" w:w="431"/>
            <w:tcBorders>
              <w:top w:space="0" w:sz="4" w:color="auto" w:val="single"/>
              <w:left w:space="0" w:sz="4" w:color="auto" w:val="single"/>
              <w:bottom w:space="0" w:sz="4" w:color="auto" w:val="single"/>
              <w:right w:space="0" w:sz="4" w:color="auto" w:val="single"/>
            </w:tcBorders>
            <w:hideMark/>
          </w:tcPr>
          <w:p w:rsidRDefault="00241923" w:rsidP="00A30D2F" w:rsidR="00241923">
            <w:pPr>
              <w:pStyle w:val="Bezproreda"/>
              <w:spacing w:lineRule="auto" w:line="276"/>
              <w:jc w:val="both"/>
              <w:rPr>
                <w:rFonts w:eastAsia="Times New Roman" w:hAnsi="Times New Roman" w:ascii="Times New Roman"/>
                <w:sz w:val="20"/>
                <w:szCs w:val="20"/>
              </w:rPr>
            </w:pPr>
            <w:r>
              <w:rPr>
                <w:rFonts w:hAnsi="Times New Roman" w:ascii="Times New Roman"/>
                <w:sz w:val="20"/>
                <w:szCs w:val="20"/>
              </w:rPr>
              <w:t>1.206.732,71</w:t>
            </w:r>
          </w:p>
        </w:tc>
        <w:tc>
          <w:tcPr>
            <w:tcW w:type="pct" w:w="528"/>
            <w:tcBorders>
              <w:top w:space="0" w:sz="4" w:color="auto" w:val="single"/>
              <w:left w:space="0" w:sz="4" w:color="auto" w:val="single"/>
              <w:bottom w:space="0" w:sz="4" w:color="auto" w:val="single"/>
              <w:right w:space="0" w:sz="4" w:color="auto" w:val="single"/>
            </w:tcBorders>
            <w:hideMark/>
          </w:tcPr>
          <w:p w:rsidRDefault="00241923" w:rsidP="00A30D2F" w:rsidR="00241923">
            <w:pPr>
              <w:pStyle w:val="Bezproreda"/>
              <w:spacing w:lineRule="auto" w:line="276"/>
              <w:jc w:val="both"/>
              <w:rPr>
                <w:rFonts w:eastAsia="Times New Roman" w:hAnsi="Times New Roman" w:ascii="Times New Roman"/>
                <w:sz w:val="20"/>
                <w:szCs w:val="20"/>
              </w:rPr>
            </w:pPr>
            <w:r>
              <w:rPr>
                <w:rFonts w:hAnsi="Times New Roman" w:ascii="Times New Roman"/>
                <w:sz w:val="20"/>
                <w:szCs w:val="20"/>
              </w:rPr>
              <w:t>Zajednička pričuva po Ugovoru o upravljanju 3406-09/97-2 od 27.12.2001, Međuvlasnički ugovor od 21.07.1997., pravomoćno i ovršno rješenje o ovrsi Ovrv-866/09 od 08.09.2009., izvadak iz poslovnih knjiga, obračun kamata</w:t>
            </w:r>
          </w:p>
        </w:tc>
        <w:tc>
          <w:tcPr>
            <w:tcW w:type="pct" w:w="431"/>
            <w:tcBorders>
              <w:top w:space="0" w:sz="4" w:color="auto" w:val="single"/>
              <w:left w:space="0" w:sz="4" w:color="auto" w:val="single"/>
              <w:bottom w:space="0" w:sz="4" w:color="auto" w:val="single"/>
              <w:right w:space="0" w:sz="4" w:color="auto" w:val="single"/>
            </w:tcBorders>
            <w:hideMark/>
          </w:tcPr>
          <w:p w:rsidRDefault="00241923" w:rsidP="00A30D2F" w:rsidR="00241923">
            <w:pPr>
              <w:pStyle w:val="Bezproreda"/>
              <w:spacing w:lineRule="auto" w:line="276"/>
              <w:jc w:val="both"/>
              <w:rPr>
                <w:rFonts w:eastAsia="Times New Roman" w:hAnsi="Times New Roman" w:ascii="Times New Roman"/>
                <w:sz w:val="20"/>
                <w:szCs w:val="20"/>
              </w:rPr>
            </w:pPr>
            <w:r>
              <w:rPr>
                <w:rFonts w:hAnsi="Times New Roman" w:ascii="Times New Roman"/>
                <w:sz w:val="20"/>
                <w:szCs w:val="20"/>
              </w:rPr>
              <w:t>1.056.071,36</w:t>
            </w:r>
          </w:p>
        </w:tc>
        <w:tc>
          <w:tcPr>
            <w:tcW w:type="pct" w:w="527"/>
            <w:tcBorders>
              <w:top w:space="0" w:sz="4" w:color="auto" w:val="single"/>
              <w:left w:space="0" w:sz="4" w:color="auto" w:val="single"/>
              <w:bottom w:space="0" w:sz="4" w:color="auto" w:val="single"/>
              <w:right w:space="0" w:sz="4" w:color="auto" w:val="single"/>
            </w:tcBorders>
            <w:hideMark/>
          </w:tcPr>
          <w:p w:rsidRDefault="00241923" w:rsidP="00A30D2F" w:rsidR="00241923">
            <w:pPr>
              <w:pStyle w:val="Bezproreda"/>
              <w:spacing w:lineRule="auto" w:line="276"/>
              <w:jc w:val="center"/>
              <w:rPr>
                <w:rFonts w:eastAsia="Times New Roman" w:hAnsi="Times New Roman" w:ascii="Times New Roman"/>
                <w:sz w:val="20"/>
                <w:szCs w:val="20"/>
              </w:rPr>
            </w:pPr>
            <w:r>
              <w:rPr>
                <w:rFonts w:hAnsi="Times New Roman" w:ascii="Times New Roman"/>
                <w:sz w:val="20"/>
                <w:szCs w:val="20"/>
              </w:rPr>
              <w:t xml:space="preserve">Ug. o upravlj. 3406-09/97-2 od 27.12.2001, Međuvl. ugovor od 21.07.1997., pravomoć. i ovršno rj.o ovrsi Ovrv-866/09 od 08.09.2009 (za pričuvu dospjelu od 15.10.97.-15.07.09.), izvadak iz posl. knjiga za pričuvu dospjelu 15.01.12-26.03.18 </w:t>
            </w:r>
            <w:r>
              <w:rPr>
                <w:rFonts w:hAnsi="Times New Roman" w:ascii="Times New Roman"/>
                <w:sz w:val="20"/>
                <w:szCs w:val="20"/>
              </w:rPr>
              <w:lastRenderedPageBreak/>
              <w:t>obrač.zzk</w:t>
            </w:r>
          </w:p>
        </w:tc>
        <w:tc>
          <w:tcPr>
            <w:tcW w:type="pct" w:w="480"/>
            <w:tcBorders>
              <w:top w:space="0" w:sz="4" w:color="auto" w:val="single"/>
              <w:left w:space="0" w:sz="4" w:color="auto" w:val="single"/>
              <w:bottom w:space="0" w:sz="4" w:color="auto" w:val="single"/>
              <w:right w:space="0" w:sz="4" w:color="auto" w:val="single"/>
            </w:tcBorders>
            <w:hideMark/>
          </w:tcPr>
          <w:p w:rsidRDefault="00241923" w:rsidP="00A30D2F" w:rsidR="00241923">
            <w:pPr>
              <w:pStyle w:val="Bezproreda"/>
              <w:spacing w:lineRule="auto" w:line="276"/>
              <w:jc w:val="right"/>
              <w:rPr>
                <w:rFonts w:eastAsia="Times New Roman" w:hAnsi="Times New Roman" w:ascii="Times New Roman"/>
                <w:sz w:val="20"/>
                <w:szCs w:val="20"/>
              </w:rPr>
            </w:pPr>
            <w:r>
              <w:rPr>
                <w:rFonts w:hAnsi="Times New Roman" w:ascii="Times New Roman"/>
                <w:sz w:val="20"/>
                <w:szCs w:val="20"/>
              </w:rPr>
              <w:lastRenderedPageBreak/>
              <w:t>150.661,35</w:t>
            </w:r>
          </w:p>
        </w:tc>
        <w:tc>
          <w:tcPr>
            <w:tcW w:type="pct" w:w="480"/>
            <w:tcBorders>
              <w:top w:space="0" w:sz="4" w:color="auto" w:val="single"/>
              <w:left w:space="0" w:sz="4" w:color="auto" w:val="single"/>
              <w:bottom w:space="0" w:sz="4" w:color="auto" w:val="single"/>
              <w:right w:space="0" w:sz="4" w:color="auto" w:val="single"/>
            </w:tcBorders>
            <w:hideMark/>
          </w:tcPr>
          <w:p w:rsidRDefault="00241923" w:rsidP="00A30D2F" w:rsidR="00241923">
            <w:pPr>
              <w:pStyle w:val="Bezproreda"/>
              <w:spacing w:lineRule="auto" w:line="276"/>
              <w:jc w:val="both"/>
              <w:rPr>
                <w:rFonts w:eastAsia="Times New Roman" w:hAnsi="Times New Roman" w:ascii="Times New Roman"/>
                <w:sz w:val="20"/>
                <w:szCs w:val="20"/>
              </w:rPr>
            </w:pPr>
            <w:r>
              <w:rPr>
                <w:rFonts w:hAnsi="Times New Roman" w:ascii="Times New Roman"/>
                <w:sz w:val="20"/>
                <w:szCs w:val="20"/>
              </w:rPr>
              <w:t>Zastara glavnice 84.150,00 i zat.kamata 66.511,35 za pričuvu dospjelu 15.08.09-14.01.12</w:t>
            </w:r>
          </w:p>
        </w:tc>
        <w:tc>
          <w:tcPr>
            <w:tcW w:type="pct" w:w="505"/>
            <w:tcBorders>
              <w:top w:space="0" w:sz="4" w:color="auto" w:val="single"/>
              <w:left w:space="0" w:sz="4" w:color="auto" w:val="single"/>
              <w:bottom w:space="0" w:sz="4" w:color="auto" w:val="single"/>
              <w:right w:space="0" w:sz="4" w:color="auto" w:val="single"/>
            </w:tcBorders>
          </w:tcPr>
          <w:p w:rsidRDefault="00241923" w:rsidP="00A30D2F" w:rsidR="00241923">
            <w:pPr>
              <w:pStyle w:val="Bezproreda"/>
              <w:spacing w:lineRule="auto" w:line="276"/>
              <w:jc w:val="both"/>
              <w:rPr>
                <w:rFonts w:eastAsia="Times New Roman" w:hAnsi="Times New Roman" w:ascii="Times New Roman"/>
                <w:b/>
                <w:sz w:val="20"/>
                <w:szCs w:val="20"/>
              </w:rPr>
            </w:pPr>
            <w:r>
              <w:rPr>
                <w:rFonts w:hAnsi="Times New Roman" w:ascii="Times New Roman"/>
                <w:b/>
                <w:sz w:val="20"/>
                <w:szCs w:val="20"/>
              </w:rPr>
              <w:t>Ne-za osporeni dio tražbine</w:t>
            </w:r>
          </w:p>
          <w:p w:rsidRDefault="00241923" w:rsidP="00A30D2F" w:rsidR="00241923">
            <w:pPr>
              <w:pStyle w:val="Bezproreda"/>
              <w:spacing w:lineRule="auto" w:line="276"/>
              <w:jc w:val="both"/>
              <w:rPr>
                <w:rFonts w:hAnsi="Times New Roman" w:ascii="Times New Roman"/>
                <w:sz w:val="20"/>
                <w:szCs w:val="20"/>
              </w:rPr>
            </w:pPr>
          </w:p>
          <w:p w:rsidRDefault="00241923" w:rsidP="00A30D2F" w:rsidR="00241923">
            <w:pPr>
              <w:pStyle w:val="Bezproreda"/>
              <w:spacing w:lineRule="auto" w:line="276"/>
              <w:jc w:val="both"/>
              <w:rPr>
                <w:rFonts w:eastAsia="Times New Roman" w:hAnsi="Times New Roman" w:ascii="Times New Roman"/>
                <w:sz w:val="20"/>
                <w:szCs w:val="20"/>
              </w:rPr>
            </w:pPr>
            <w:r>
              <w:rPr>
                <w:rFonts w:hAnsi="Times New Roman" w:ascii="Times New Roman"/>
                <w:b/>
                <w:sz w:val="20"/>
                <w:szCs w:val="20"/>
              </w:rPr>
              <w:t>Da-za priznati dio tražbine</w:t>
            </w:r>
            <w:r>
              <w:rPr>
                <w:rFonts w:hAnsi="Times New Roman" w:ascii="Times New Roman"/>
                <w:sz w:val="20"/>
                <w:szCs w:val="20"/>
              </w:rPr>
              <w:t xml:space="preserve"> Ovrv-866/09-za iznos od 745.769,13 kn </w:t>
            </w:r>
          </w:p>
        </w:tc>
      </w:tr>
    </w:tbl>
    <w:tbl>
      <w:tblPr>
        <w:tblpPr w:tblpY="-231" w:horzAnchor="margin" w:vertAnchor="text" w:bottomFromText="200" w:rightFromText="180" w:leftFromText="180"/>
        <w:tblOverlap w:val="never"/>
        <w:tblW w:type="pct" w:w="500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516"/>
        <w:gridCol w:w="835"/>
        <w:gridCol w:w="835"/>
        <w:gridCol w:w="698"/>
        <w:gridCol w:w="864"/>
        <w:gridCol w:w="851"/>
        <w:gridCol w:w="864"/>
        <w:gridCol w:w="801"/>
        <w:gridCol w:w="864"/>
        <w:gridCol w:w="864"/>
        <w:gridCol w:w="864"/>
      </w:tblGrid>
      <w:tr w:rsidTr="00A30D2F" w:rsidR="00241923">
        <w:tc>
          <w:tcPr>
            <w:tcW w:type="pct" w:w="230"/>
            <w:tcBorders>
              <w:top w:space="0" w:sz="4" w:color="auto" w:val="single"/>
              <w:left w:space="0" w:sz="4" w:color="auto" w:val="single"/>
              <w:bottom w:space="0" w:sz="4" w:color="auto" w:val="single"/>
              <w:right w:space="0" w:sz="4" w:color="auto" w:val="single"/>
            </w:tcBorders>
            <w:vAlign w:val="center"/>
            <w:hideMark/>
          </w:tcPr>
          <w:p w:rsidRDefault="00241923" w:rsidP="00A30D2F" w:rsidR="00241923">
            <w:pPr>
              <w:pStyle w:val="Bezproreda"/>
              <w:spacing w:lineRule="auto" w:line="276"/>
              <w:jc w:val="both"/>
              <w:rPr>
                <w:rFonts w:eastAsia="Times New Roman" w:hAnsi="Times New Roman" w:ascii="Times New Roman"/>
                <w:sz w:val="20"/>
                <w:szCs w:val="20"/>
              </w:rPr>
            </w:pPr>
            <w:r>
              <w:rPr>
                <w:rFonts w:hAnsi="Times New Roman" w:ascii="Times New Roman"/>
                <w:sz w:val="20"/>
                <w:szCs w:val="20"/>
              </w:rPr>
              <w:lastRenderedPageBreak/>
              <w:t>R. br. prijav-ljene tražb.</w:t>
            </w:r>
          </w:p>
        </w:tc>
        <w:tc>
          <w:tcPr>
            <w:tcW w:type="pct" w:w="477"/>
            <w:tcBorders>
              <w:top w:space="0" w:sz="4" w:color="auto" w:val="single"/>
              <w:left w:space="0" w:sz="4" w:color="auto" w:val="single"/>
              <w:bottom w:space="0" w:sz="4" w:color="auto" w:val="single"/>
              <w:right w:space="0" w:sz="4" w:color="auto" w:val="single"/>
            </w:tcBorders>
            <w:vAlign w:val="center"/>
            <w:hideMark/>
          </w:tcPr>
          <w:p w:rsidRDefault="00241923" w:rsidP="00A30D2F" w:rsidR="00241923">
            <w:pPr>
              <w:pStyle w:val="Bezproreda"/>
              <w:spacing w:lineRule="auto" w:line="276"/>
              <w:jc w:val="both"/>
              <w:rPr>
                <w:rFonts w:eastAsia="Times New Roman" w:hAnsi="Times New Roman" w:ascii="Times New Roman"/>
                <w:sz w:val="20"/>
                <w:szCs w:val="20"/>
              </w:rPr>
            </w:pPr>
            <w:r>
              <w:rPr>
                <w:rFonts w:hAnsi="Times New Roman" w:ascii="Times New Roman"/>
                <w:sz w:val="20"/>
                <w:szCs w:val="20"/>
              </w:rPr>
              <w:t>Ime i prezime / tvrtka  ili naziv vjerovnika</w:t>
            </w:r>
          </w:p>
        </w:tc>
        <w:tc>
          <w:tcPr>
            <w:tcW w:type="pct" w:w="479"/>
            <w:tcBorders>
              <w:top w:space="0" w:sz="4" w:color="auto" w:val="single"/>
              <w:left w:space="0" w:sz="4" w:color="auto" w:val="single"/>
              <w:bottom w:space="0" w:sz="4" w:color="auto" w:val="single"/>
              <w:right w:space="0" w:sz="4" w:color="auto" w:val="single"/>
            </w:tcBorders>
            <w:vAlign w:val="center"/>
            <w:hideMark/>
          </w:tcPr>
          <w:p w:rsidRDefault="00241923" w:rsidP="00A30D2F" w:rsidR="00241923">
            <w:pPr>
              <w:pStyle w:val="Bezproreda"/>
              <w:spacing w:lineRule="auto" w:line="276"/>
              <w:jc w:val="both"/>
              <w:rPr>
                <w:rFonts w:eastAsia="Times New Roman" w:hAnsi="Times New Roman" w:ascii="Times New Roman"/>
                <w:sz w:val="20"/>
                <w:szCs w:val="20"/>
              </w:rPr>
            </w:pPr>
            <w:r>
              <w:rPr>
                <w:rFonts w:hAnsi="Times New Roman" w:ascii="Times New Roman"/>
                <w:sz w:val="20"/>
                <w:szCs w:val="20"/>
              </w:rPr>
              <w:t xml:space="preserve">OIB vjerovnika </w:t>
            </w:r>
          </w:p>
        </w:tc>
        <w:tc>
          <w:tcPr>
            <w:tcW w:type="pct" w:w="384"/>
            <w:tcBorders>
              <w:top w:space="0" w:sz="4" w:color="auto" w:val="single"/>
              <w:left w:space="0" w:sz="4" w:color="auto" w:val="single"/>
              <w:bottom w:space="0" w:sz="4" w:color="auto" w:val="single"/>
              <w:right w:space="0" w:sz="4" w:color="auto" w:val="single"/>
            </w:tcBorders>
            <w:vAlign w:val="center"/>
            <w:hideMark/>
          </w:tcPr>
          <w:p w:rsidRDefault="00241923" w:rsidP="00A30D2F" w:rsidR="00241923">
            <w:pPr>
              <w:pStyle w:val="Bezproreda"/>
              <w:spacing w:lineRule="auto" w:line="276"/>
              <w:jc w:val="both"/>
              <w:rPr>
                <w:rFonts w:eastAsia="Times New Roman" w:hAnsi="Times New Roman" w:ascii="Times New Roman"/>
                <w:sz w:val="20"/>
                <w:szCs w:val="20"/>
              </w:rPr>
            </w:pPr>
            <w:r>
              <w:rPr>
                <w:rFonts w:hAnsi="Times New Roman" w:ascii="Times New Roman"/>
                <w:sz w:val="20"/>
                <w:szCs w:val="20"/>
              </w:rPr>
              <w:t>Adresa / sjedište vjerovnika</w:t>
            </w:r>
          </w:p>
        </w:tc>
        <w:tc>
          <w:tcPr>
            <w:tcW w:type="pct" w:w="480"/>
            <w:tcBorders>
              <w:top w:space="0" w:sz="4" w:color="auto" w:val="single"/>
              <w:left w:space="0" w:sz="4" w:color="auto" w:val="single"/>
              <w:bottom w:space="0" w:sz="4" w:color="auto" w:val="single"/>
              <w:right w:space="0" w:sz="4" w:color="auto" w:val="single"/>
            </w:tcBorders>
            <w:vAlign w:val="center"/>
            <w:hideMark/>
          </w:tcPr>
          <w:p w:rsidRDefault="00241923" w:rsidP="00A30D2F" w:rsidR="00241923">
            <w:pPr>
              <w:pStyle w:val="Bezproreda"/>
              <w:spacing w:lineRule="auto" w:line="276"/>
              <w:jc w:val="both"/>
              <w:rPr>
                <w:rFonts w:eastAsia="Times New Roman" w:hAnsi="Times New Roman" w:ascii="Times New Roman"/>
                <w:sz w:val="20"/>
                <w:szCs w:val="20"/>
              </w:rPr>
            </w:pPr>
            <w:r>
              <w:rPr>
                <w:rFonts w:hAnsi="Times New Roman" w:ascii="Times New Roman"/>
                <w:sz w:val="20"/>
                <w:szCs w:val="20"/>
              </w:rPr>
              <w:t>Iznos prijavljene tražbine (kn)</w:t>
            </w:r>
          </w:p>
        </w:tc>
        <w:tc>
          <w:tcPr>
            <w:tcW w:type="pct" w:w="527"/>
            <w:tcBorders>
              <w:top w:space="0" w:sz="4" w:color="auto" w:val="single"/>
              <w:left w:space="0" w:sz="4" w:color="auto" w:val="single"/>
              <w:bottom w:space="0" w:sz="4" w:color="auto" w:val="single"/>
              <w:right w:space="0" w:sz="4" w:color="auto" w:val="single"/>
            </w:tcBorders>
            <w:vAlign w:val="center"/>
            <w:hideMark/>
          </w:tcPr>
          <w:p w:rsidRDefault="00241923" w:rsidP="00A30D2F" w:rsidR="00241923">
            <w:pPr>
              <w:pStyle w:val="Bezproreda"/>
              <w:spacing w:lineRule="auto" w:line="276"/>
              <w:jc w:val="both"/>
              <w:rPr>
                <w:rFonts w:eastAsia="Times New Roman" w:hAnsi="Times New Roman" w:ascii="Times New Roman"/>
                <w:sz w:val="20"/>
                <w:szCs w:val="20"/>
              </w:rPr>
            </w:pPr>
            <w:r>
              <w:rPr>
                <w:rFonts w:hAnsi="Times New Roman" w:ascii="Times New Roman"/>
                <w:sz w:val="20"/>
                <w:szCs w:val="20"/>
              </w:rPr>
              <w:t>Pravna osnova prijavljene tražbine</w:t>
            </w:r>
          </w:p>
        </w:tc>
        <w:tc>
          <w:tcPr>
            <w:tcW w:type="pct" w:w="479"/>
            <w:tcBorders>
              <w:top w:space="0" w:sz="4" w:color="auto" w:val="single"/>
              <w:left w:space="0" w:sz="4" w:color="auto" w:val="single"/>
              <w:bottom w:space="0" w:sz="4" w:color="auto" w:val="single"/>
              <w:right w:space="0" w:sz="4" w:color="auto" w:val="single"/>
            </w:tcBorders>
            <w:vAlign w:val="center"/>
            <w:hideMark/>
          </w:tcPr>
          <w:p w:rsidRDefault="00241923" w:rsidP="00A30D2F" w:rsidR="00241923">
            <w:pPr>
              <w:pStyle w:val="Bezproreda"/>
              <w:spacing w:lineRule="auto" w:line="276"/>
              <w:jc w:val="both"/>
              <w:rPr>
                <w:rFonts w:eastAsia="Times New Roman" w:hAnsi="Times New Roman" w:ascii="Times New Roman"/>
                <w:sz w:val="20"/>
                <w:szCs w:val="20"/>
              </w:rPr>
            </w:pPr>
            <w:r>
              <w:rPr>
                <w:rFonts w:hAnsi="Times New Roman" w:ascii="Times New Roman"/>
                <w:sz w:val="20"/>
                <w:szCs w:val="20"/>
              </w:rPr>
              <w:t>Iznos priznate tražbine</w:t>
            </w:r>
          </w:p>
          <w:p w:rsidRDefault="00241923" w:rsidP="00A30D2F" w:rsidR="00241923">
            <w:pPr>
              <w:pStyle w:val="Bezproreda"/>
              <w:spacing w:lineRule="auto" w:line="276"/>
              <w:jc w:val="both"/>
              <w:rPr>
                <w:rFonts w:eastAsia="Times New Roman" w:hAnsi="Times New Roman" w:ascii="Times New Roman"/>
                <w:sz w:val="20"/>
                <w:szCs w:val="20"/>
              </w:rPr>
            </w:pPr>
            <w:r>
              <w:rPr>
                <w:rFonts w:hAnsi="Times New Roman" w:ascii="Times New Roman"/>
                <w:sz w:val="20"/>
                <w:szCs w:val="20"/>
              </w:rPr>
              <w:t>(kn)</w:t>
            </w:r>
          </w:p>
        </w:tc>
        <w:tc>
          <w:tcPr>
            <w:tcW w:type="pct" w:w="479"/>
            <w:tcBorders>
              <w:top w:space="0" w:sz="4" w:color="auto" w:val="single"/>
              <w:left w:space="0" w:sz="4" w:color="auto" w:val="single"/>
              <w:bottom w:space="0" w:sz="4" w:color="auto" w:val="single"/>
              <w:right w:space="0" w:sz="4" w:color="auto" w:val="single"/>
            </w:tcBorders>
            <w:vAlign w:val="center"/>
            <w:hideMark/>
          </w:tcPr>
          <w:p w:rsidRDefault="00241923" w:rsidP="00A30D2F" w:rsidR="00241923">
            <w:pPr>
              <w:pStyle w:val="Bezproreda"/>
              <w:spacing w:lineRule="auto" w:line="276"/>
              <w:jc w:val="both"/>
              <w:rPr>
                <w:rFonts w:eastAsia="Times New Roman" w:hAnsi="Times New Roman" w:ascii="Times New Roman"/>
                <w:sz w:val="20"/>
                <w:szCs w:val="20"/>
              </w:rPr>
            </w:pPr>
            <w:r>
              <w:rPr>
                <w:rFonts w:hAnsi="Times New Roman" w:ascii="Times New Roman"/>
                <w:sz w:val="20"/>
                <w:szCs w:val="20"/>
              </w:rPr>
              <w:t>Pravna osnova priznate tražbine</w:t>
            </w:r>
          </w:p>
        </w:tc>
        <w:tc>
          <w:tcPr>
            <w:tcW w:type="pct" w:w="480"/>
            <w:tcBorders>
              <w:top w:space="0" w:sz="4" w:color="auto" w:val="single"/>
              <w:left w:space="0" w:sz="4" w:color="auto" w:val="single"/>
              <w:bottom w:space="0" w:sz="4" w:color="auto" w:val="single"/>
              <w:right w:space="0" w:sz="4" w:color="auto" w:val="single"/>
            </w:tcBorders>
            <w:vAlign w:val="center"/>
            <w:hideMark/>
          </w:tcPr>
          <w:p w:rsidRDefault="00241923" w:rsidP="00A30D2F" w:rsidR="00241923">
            <w:pPr>
              <w:pStyle w:val="Bezproreda"/>
              <w:spacing w:lineRule="auto" w:line="276"/>
              <w:jc w:val="both"/>
              <w:rPr>
                <w:rFonts w:eastAsia="Times New Roman" w:hAnsi="Times New Roman" w:ascii="Times New Roman"/>
                <w:sz w:val="20"/>
                <w:szCs w:val="20"/>
              </w:rPr>
            </w:pPr>
            <w:r>
              <w:rPr>
                <w:rFonts w:hAnsi="Times New Roman" w:ascii="Times New Roman"/>
                <w:sz w:val="20"/>
                <w:szCs w:val="20"/>
              </w:rPr>
              <w:t>Iznos osporene tražbine</w:t>
            </w:r>
          </w:p>
          <w:p w:rsidRDefault="00241923" w:rsidP="00A30D2F" w:rsidR="00241923">
            <w:pPr>
              <w:pStyle w:val="Bezproreda"/>
              <w:spacing w:lineRule="auto" w:line="276"/>
              <w:jc w:val="both"/>
              <w:rPr>
                <w:rFonts w:eastAsia="Times New Roman" w:hAnsi="Times New Roman" w:ascii="Times New Roman"/>
                <w:sz w:val="20"/>
                <w:szCs w:val="20"/>
              </w:rPr>
            </w:pPr>
            <w:r>
              <w:rPr>
                <w:rFonts w:hAnsi="Times New Roman" w:ascii="Times New Roman"/>
                <w:sz w:val="20"/>
                <w:szCs w:val="20"/>
              </w:rPr>
              <w:t>(kn)</w:t>
            </w:r>
          </w:p>
        </w:tc>
        <w:tc>
          <w:tcPr>
            <w:tcW w:type="pct" w:w="480"/>
            <w:tcBorders>
              <w:top w:space="0" w:sz="4" w:color="auto" w:val="single"/>
              <w:left w:space="0" w:sz="4" w:color="auto" w:val="single"/>
              <w:bottom w:space="0" w:sz="4" w:color="auto" w:val="single"/>
              <w:right w:space="0" w:sz="4" w:color="auto" w:val="single"/>
            </w:tcBorders>
            <w:vAlign w:val="center"/>
            <w:hideMark/>
          </w:tcPr>
          <w:p w:rsidRDefault="00241923" w:rsidP="00A30D2F" w:rsidR="00241923">
            <w:pPr>
              <w:pStyle w:val="Bezproreda"/>
              <w:spacing w:lineRule="auto" w:line="276"/>
              <w:jc w:val="both"/>
              <w:rPr>
                <w:rFonts w:eastAsia="Times New Roman" w:hAnsi="Times New Roman" w:ascii="Times New Roman"/>
                <w:sz w:val="20"/>
                <w:szCs w:val="20"/>
              </w:rPr>
            </w:pPr>
            <w:r>
              <w:rPr>
                <w:rFonts w:hAnsi="Times New Roman" w:ascii="Times New Roman"/>
                <w:sz w:val="20"/>
                <w:szCs w:val="20"/>
              </w:rPr>
              <w:t>Razlog osporavanja tražbine</w:t>
            </w:r>
          </w:p>
        </w:tc>
        <w:tc>
          <w:tcPr>
            <w:tcW w:type="pct" w:w="505"/>
            <w:tcBorders>
              <w:top w:space="0" w:sz="4" w:color="auto" w:val="single"/>
              <w:left w:space="0" w:sz="4" w:color="auto" w:val="single"/>
              <w:bottom w:space="0" w:sz="4" w:color="auto" w:val="single"/>
              <w:right w:space="0" w:sz="4" w:color="auto" w:val="single"/>
            </w:tcBorders>
            <w:hideMark/>
          </w:tcPr>
          <w:p w:rsidRDefault="00241923" w:rsidP="00A30D2F" w:rsidR="00241923">
            <w:pPr>
              <w:pStyle w:val="Bezproreda"/>
              <w:spacing w:lineRule="auto" w:line="276"/>
              <w:jc w:val="both"/>
              <w:rPr>
                <w:rFonts w:eastAsia="Times New Roman" w:hAnsi="Times New Roman" w:ascii="Times New Roman"/>
                <w:sz w:val="20"/>
                <w:szCs w:val="20"/>
              </w:rPr>
            </w:pPr>
            <w:r>
              <w:rPr>
                <w:rFonts w:hAnsi="Times New Roman" w:ascii="Times New Roman"/>
                <w:sz w:val="20"/>
                <w:szCs w:val="20"/>
              </w:rPr>
              <w:t>Oznaka ovršne isprave ako se tražbina zasniva na ovršnoj ispravi</w:t>
            </w:r>
          </w:p>
        </w:tc>
      </w:tr>
      <w:tr w:rsidTr="00A30D2F" w:rsidR="00241923">
        <w:trPr>
          <w:trHeight w:val="7964"/>
        </w:trPr>
        <w:tc>
          <w:tcPr>
            <w:tcW w:type="pct" w:w="230"/>
            <w:tcBorders>
              <w:top w:space="0" w:sz="4" w:color="auto" w:val="single"/>
              <w:left w:space="0" w:sz="4" w:color="auto" w:val="single"/>
              <w:bottom w:space="0" w:sz="4" w:color="auto" w:val="single"/>
              <w:right w:space="0" w:sz="4" w:color="auto" w:val="single"/>
            </w:tcBorders>
            <w:hideMark/>
          </w:tcPr>
          <w:p w:rsidRDefault="00241923" w:rsidP="00A30D2F" w:rsidR="00241923">
            <w:pPr>
              <w:pStyle w:val="Bezproreda"/>
              <w:spacing w:lineRule="auto" w:line="276"/>
              <w:jc w:val="both"/>
              <w:rPr>
                <w:rFonts w:eastAsia="Times New Roman" w:hAnsi="Times New Roman" w:ascii="Times New Roman"/>
                <w:sz w:val="20"/>
                <w:szCs w:val="20"/>
              </w:rPr>
            </w:pPr>
            <w:r>
              <w:rPr>
                <w:rFonts w:hAnsi="Times New Roman" w:ascii="Times New Roman"/>
                <w:sz w:val="20"/>
                <w:szCs w:val="20"/>
              </w:rPr>
              <w:t>2</w:t>
            </w:r>
          </w:p>
        </w:tc>
        <w:tc>
          <w:tcPr>
            <w:tcW w:type="pct" w:w="477"/>
            <w:tcBorders>
              <w:top w:space="0" w:sz="4" w:color="auto" w:val="single"/>
              <w:left w:space="0" w:sz="4" w:color="auto" w:val="single"/>
              <w:bottom w:space="0" w:sz="4" w:color="auto" w:val="single"/>
              <w:right w:space="0" w:sz="4" w:color="auto" w:val="single"/>
            </w:tcBorders>
          </w:tcPr>
          <w:p w:rsidRDefault="00241923" w:rsidP="00A30D2F" w:rsidR="00241923">
            <w:pPr>
              <w:spacing w:lineRule="auto" w:line="276"/>
              <w:rPr>
                <w:rFonts w:eastAsiaTheme="minorEastAsia"/>
              </w:rPr>
            </w:pPr>
            <w:r>
              <w:t>Državna agencija za osiguranje štednih uloga i sanaciju banaka,  Zagreb, Jurišićeva 1, OIB:</w:t>
            </w:r>
          </w:p>
          <w:p w:rsidRDefault="00241923" w:rsidP="00A30D2F" w:rsidR="00241923">
            <w:pPr>
              <w:spacing w:lineRule="auto" w:line="276"/>
            </w:pPr>
            <w:r>
              <w:t>94819327944</w:t>
            </w:r>
          </w:p>
          <w:p w:rsidRDefault="00241923" w:rsidP="00A30D2F" w:rsidR="00241923">
            <w:pPr>
              <w:spacing w:lineRule="auto" w:line="276"/>
            </w:pPr>
            <w:r>
              <w:t>u ime i za račun</w:t>
            </w:r>
          </w:p>
          <w:p w:rsidRDefault="00241923" w:rsidP="00A30D2F" w:rsidR="00241923">
            <w:pPr>
              <w:spacing w:lineRule="auto" w:line="276"/>
            </w:pPr>
            <w:r>
              <w:t>RH-Ministarstvo državne imovine</w:t>
            </w:r>
          </w:p>
          <w:p w:rsidRDefault="00241923" w:rsidP="00A30D2F" w:rsidR="00241923">
            <w:pPr>
              <w:spacing w:lineRule="auto" w:line="276" w:after="80"/>
              <w:rPr>
                <w:rFonts w:eastAsiaTheme="minorEastAsia"/>
              </w:rPr>
            </w:pPr>
          </w:p>
        </w:tc>
        <w:tc>
          <w:tcPr>
            <w:tcW w:type="pct" w:w="479"/>
            <w:tcBorders>
              <w:top w:space="0" w:sz="4" w:color="auto" w:val="single"/>
              <w:left w:space="0" w:sz="4" w:color="auto" w:val="single"/>
              <w:bottom w:space="0" w:sz="4" w:color="auto" w:val="single"/>
              <w:right w:space="0" w:sz="4" w:color="auto" w:val="single"/>
            </w:tcBorders>
            <w:hideMark/>
          </w:tcPr>
          <w:p w:rsidRDefault="00241923" w:rsidP="00A30D2F" w:rsidR="00241923">
            <w:pPr>
              <w:pStyle w:val="Bezproreda"/>
              <w:spacing w:lineRule="auto" w:line="276"/>
              <w:jc w:val="both"/>
              <w:rPr>
                <w:rFonts w:eastAsia="Times New Roman" w:hAnsi="Times New Roman" w:ascii="Times New Roman"/>
                <w:sz w:val="20"/>
                <w:szCs w:val="20"/>
              </w:rPr>
            </w:pPr>
            <w:r>
              <w:rPr>
                <w:rFonts w:hAnsi="Times New Roman" w:ascii="Times New Roman"/>
                <w:sz w:val="20"/>
                <w:szCs w:val="20"/>
              </w:rPr>
              <w:t>95555881478</w:t>
            </w:r>
          </w:p>
        </w:tc>
        <w:tc>
          <w:tcPr>
            <w:tcW w:type="pct" w:w="384"/>
            <w:tcBorders>
              <w:top w:space="0" w:sz="4" w:color="auto" w:val="single"/>
              <w:left w:space="0" w:sz="4" w:color="auto" w:val="single"/>
              <w:bottom w:space="0" w:sz="4" w:color="auto" w:val="single"/>
              <w:right w:space="0" w:sz="4" w:color="auto" w:val="single"/>
            </w:tcBorders>
            <w:hideMark/>
          </w:tcPr>
          <w:p w:rsidRDefault="00241923" w:rsidP="00A30D2F" w:rsidR="00241923">
            <w:pPr>
              <w:pStyle w:val="Bezproreda"/>
              <w:spacing w:lineRule="auto" w:line="276"/>
              <w:jc w:val="both"/>
              <w:rPr>
                <w:rFonts w:eastAsia="Times New Roman" w:hAnsi="Times New Roman" w:ascii="Times New Roman"/>
                <w:sz w:val="20"/>
                <w:szCs w:val="20"/>
              </w:rPr>
            </w:pPr>
            <w:r>
              <w:rPr>
                <w:rFonts w:hAnsi="Times New Roman" w:ascii="Times New Roman"/>
                <w:sz w:val="20"/>
                <w:szCs w:val="20"/>
              </w:rPr>
              <w:t>Zagreb, Ivana Dežmana 10</w:t>
            </w:r>
          </w:p>
        </w:tc>
        <w:tc>
          <w:tcPr>
            <w:tcW w:type="pct" w:w="480"/>
            <w:tcBorders>
              <w:top w:space="0" w:sz="4" w:color="auto" w:val="single"/>
              <w:left w:space="0" w:sz="4" w:color="auto" w:val="single"/>
              <w:bottom w:space="0" w:sz="4" w:color="auto" w:val="single"/>
              <w:right w:space="0" w:sz="4" w:color="auto" w:val="single"/>
            </w:tcBorders>
            <w:hideMark/>
          </w:tcPr>
          <w:p w:rsidRDefault="00241923" w:rsidP="00A30D2F" w:rsidR="00241923">
            <w:pPr>
              <w:pStyle w:val="Bezproreda"/>
              <w:spacing w:lineRule="auto" w:line="276"/>
              <w:jc w:val="both"/>
              <w:rPr>
                <w:rFonts w:eastAsia="Times New Roman" w:hAnsi="Times New Roman" w:ascii="Times New Roman"/>
                <w:sz w:val="20"/>
                <w:szCs w:val="20"/>
              </w:rPr>
            </w:pPr>
            <w:r>
              <w:rPr>
                <w:rFonts w:hAnsi="Times New Roman" w:ascii="Times New Roman"/>
                <w:sz w:val="20"/>
                <w:szCs w:val="20"/>
              </w:rPr>
              <w:t>37.031.341,10</w:t>
            </w:r>
          </w:p>
        </w:tc>
        <w:tc>
          <w:tcPr>
            <w:tcW w:type="pct" w:w="527"/>
            <w:tcBorders>
              <w:top w:space="0" w:sz="4" w:color="auto" w:val="single"/>
              <w:left w:space="0" w:sz="4" w:color="auto" w:val="single"/>
              <w:bottom w:space="0" w:sz="4" w:color="auto" w:val="single"/>
              <w:right w:space="0" w:sz="4" w:color="auto" w:val="single"/>
            </w:tcBorders>
            <w:hideMark/>
          </w:tcPr>
          <w:p w:rsidRDefault="00241923" w:rsidP="00A30D2F" w:rsidR="00241923">
            <w:pPr>
              <w:pStyle w:val="Bezproreda"/>
              <w:spacing w:lineRule="auto" w:line="276"/>
              <w:jc w:val="both"/>
              <w:rPr>
                <w:rFonts w:eastAsia="Times New Roman" w:hAnsi="Times New Roman" w:ascii="Times New Roman"/>
                <w:sz w:val="20"/>
                <w:szCs w:val="20"/>
              </w:rPr>
            </w:pPr>
            <w:r>
              <w:rPr>
                <w:rFonts w:hAnsi="Times New Roman" w:ascii="Times New Roman"/>
                <w:sz w:val="20"/>
                <w:szCs w:val="20"/>
              </w:rPr>
              <w:t>Otvorene stavke, sporazumi/ ugovori o ustupu potraživanja, ugovor o založnom pravu Ov-141/96, ugovor o izdavanju garancije i grancija br. 447/95, ugovor o kreditu br. 161/95, obračun potraživanja, rješenje o ovrsi I-1741/97, Ugovor o izdavan</w:t>
            </w:r>
            <w:r>
              <w:rPr>
                <w:rFonts w:hAnsi="Times New Roman" w:ascii="Times New Roman"/>
                <w:sz w:val="20"/>
                <w:szCs w:val="20"/>
              </w:rPr>
              <w:lastRenderedPageBreak/>
              <w:t>ju garancije i garancija br. 443/95, rješenje o ovrsi Ovrv-13377/98, Ugovor o kratko.kreditu od 18.10.1995.</w:t>
            </w:r>
          </w:p>
        </w:tc>
        <w:tc>
          <w:tcPr>
            <w:tcW w:type="pct" w:w="479"/>
            <w:tcBorders>
              <w:top w:space="0" w:sz="4" w:color="auto" w:val="single"/>
              <w:left w:space="0" w:sz="4" w:color="auto" w:val="single"/>
              <w:bottom w:space="0" w:sz="4" w:color="auto" w:val="single"/>
              <w:right w:space="0" w:sz="4" w:color="auto" w:val="single"/>
            </w:tcBorders>
            <w:hideMark/>
          </w:tcPr>
          <w:p w:rsidRDefault="00241923" w:rsidP="00A30D2F" w:rsidR="00241923">
            <w:pPr>
              <w:pStyle w:val="Bezproreda"/>
              <w:spacing w:lineRule="auto" w:line="276"/>
              <w:jc w:val="both"/>
              <w:rPr>
                <w:rFonts w:eastAsia="Times New Roman" w:hAnsi="Times New Roman" w:ascii="Times New Roman"/>
                <w:sz w:val="20"/>
                <w:szCs w:val="20"/>
              </w:rPr>
            </w:pPr>
            <w:r>
              <w:rPr>
                <w:rFonts w:hAnsi="Times New Roman" w:ascii="Times New Roman"/>
                <w:sz w:val="20"/>
                <w:szCs w:val="20"/>
              </w:rPr>
              <w:lastRenderedPageBreak/>
              <w:t>13.747.644,49</w:t>
            </w:r>
          </w:p>
        </w:tc>
        <w:tc>
          <w:tcPr>
            <w:tcW w:type="pct" w:w="479"/>
            <w:tcBorders>
              <w:top w:space="0" w:sz="4" w:color="auto" w:val="single"/>
              <w:left w:space="0" w:sz="4" w:color="auto" w:val="single"/>
              <w:bottom w:space="0" w:sz="4" w:color="auto" w:val="single"/>
              <w:right w:space="0" w:sz="4" w:color="auto" w:val="single"/>
            </w:tcBorders>
            <w:hideMark/>
          </w:tcPr>
          <w:p w:rsidRDefault="00241923" w:rsidP="00A30D2F" w:rsidR="00241923">
            <w:pPr>
              <w:pStyle w:val="Bezproreda"/>
              <w:spacing w:lineRule="auto" w:line="276"/>
              <w:jc w:val="center"/>
              <w:rPr>
                <w:rFonts w:eastAsia="Times New Roman" w:hAnsi="Times New Roman" w:ascii="Times New Roman"/>
                <w:sz w:val="20"/>
                <w:szCs w:val="20"/>
              </w:rPr>
            </w:pPr>
            <w:r>
              <w:rPr>
                <w:rFonts w:hAnsi="Times New Roman" w:ascii="Times New Roman"/>
                <w:sz w:val="20"/>
                <w:szCs w:val="20"/>
              </w:rPr>
              <w:t>Otvorene stavke, sporazumi i ugovori o ustupu potraživanja,</w:t>
            </w:r>
            <w:r>
              <w:t xml:space="preserve"> </w:t>
            </w:r>
            <w:r>
              <w:rPr>
                <w:rFonts w:hAnsi="Times New Roman" w:ascii="Times New Roman"/>
                <w:sz w:val="20"/>
                <w:szCs w:val="20"/>
              </w:rPr>
              <w:t>Ugovor o izdavanju garancije i garancija br. 443/95, rješenje o ovrsi Ovrv-13377/98,</w:t>
            </w:r>
          </w:p>
        </w:tc>
        <w:tc>
          <w:tcPr>
            <w:tcW w:type="pct" w:w="480"/>
            <w:tcBorders>
              <w:top w:space="0" w:sz="4" w:color="auto" w:val="single"/>
              <w:left w:space="0" w:sz="4" w:color="auto" w:val="single"/>
              <w:bottom w:space="0" w:sz="4" w:color="auto" w:val="single"/>
              <w:right w:space="0" w:sz="4" w:color="auto" w:val="single"/>
            </w:tcBorders>
            <w:hideMark/>
          </w:tcPr>
          <w:p w:rsidRDefault="00241923" w:rsidP="00A30D2F" w:rsidR="00241923">
            <w:pPr>
              <w:pStyle w:val="Bezproreda"/>
              <w:spacing w:lineRule="auto" w:line="276"/>
              <w:jc w:val="right"/>
              <w:rPr>
                <w:rFonts w:eastAsia="Times New Roman" w:hAnsi="Times New Roman" w:ascii="Times New Roman"/>
                <w:sz w:val="20"/>
                <w:szCs w:val="20"/>
              </w:rPr>
            </w:pPr>
            <w:r>
              <w:rPr>
                <w:rFonts w:hAnsi="Times New Roman" w:ascii="Times New Roman"/>
                <w:sz w:val="20"/>
                <w:szCs w:val="20"/>
              </w:rPr>
              <w:t>23.283.696,61</w:t>
            </w:r>
          </w:p>
        </w:tc>
        <w:tc>
          <w:tcPr>
            <w:tcW w:type="pct" w:w="480"/>
            <w:tcBorders>
              <w:top w:space="0" w:sz="4" w:color="auto" w:val="single"/>
              <w:left w:space="0" w:sz="4" w:color="auto" w:val="single"/>
              <w:bottom w:space="0" w:sz="4" w:color="auto" w:val="single"/>
              <w:right w:space="0" w:sz="4" w:color="auto" w:val="single"/>
            </w:tcBorders>
          </w:tcPr>
          <w:p w:rsidRDefault="00241923" w:rsidP="00A30D2F" w:rsidR="00241923">
            <w:pPr>
              <w:pStyle w:val="Bezproreda"/>
              <w:spacing w:lineRule="auto" w:line="276"/>
              <w:jc w:val="both"/>
              <w:rPr>
                <w:rFonts w:eastAsia="Times New Roman" w:hAnsi="Times New Roman" w:ascii="Times New Roman"/>
                <w:sz w:val="20"/>
                <w:szCs w:val="20"/>
              </w:rPr>
            </w:pPr>
            <w:r>
              <w:rPr>
                <w:rFonts w:hAnsi="Times New Roman" w:ascii="Times New Roman"/>
                <w:sz w:val="20"/>
                <w:szCs w:val="20"/>
              </w:rPr>
              <w:t>-Zastara tražbine i nepostojanja dokaza o  postojanju tražbine (izvoda o isplati po garanciji 447/95) u iznosu od 10.236.245,15</w:t>
            </w:r>
          </w:p>
          <w:p w:rsidRDefault="00241923" w:rsidP="00A30D2F" w:rsidR="00241923">
            <w:pPr>
              <w:pStyle w:val="Bezproreda"/>
              <w:spacing w:lineRule="auto" w:line="276"/>
              <w:jc w:val="both"/>
              <w:rPr>
                <w:rFonts w:hAnsi="Times New Roman" w:ascii="Times New Roman"/>
                <w:sz w:val="20"/>
                <w:szCs w:val="20"/>
              </w:rPr>
            </w:pPr>
            <w:r>
              <w:rPr>
                <w:rFonts w:hAnsi="Times New Roman" w:ascii="Times New Roman"/>
                <w:sz w:val="20"/>
                <w:szCs w:val="20"/>
              </w:rPr>
              <w:t xml:space="preserve">po ugovoru o založnom pravu Ov-141/96 od 30.04.1996. i rj.o ovrsi I-1741/97 </w:t>
            </w:r>
          </w:p>
          <w:p w:rsidRDefault="00241923" w:rsidP="00A30D2F" w:rsidR="00241923">
            <w:pPr>
              <w:pStyle w:val="Bezproreda"/>
              <w:spacing w:lineRule="auto" w:line="276"/>
              <w:jc w:val="both"/>
              <w:rPr>
                <w:rFonts w:hAnsi="Times New Roman" w:ascii="Times New Roman"/>
                <w:sz w:val="20"/>
                <w:szCs w:val="20"/>
              </w:rPr>
            </w:pPr>
            <w:r>
              <w:rPr>
                <w:rFonts w:hAnsi="Times New Roman" w:ascii="Times New Roman"/>
                <w:sz w:val="20"/>
                <w:szCs w:val="20"/>
              </w:rPr>
              <w:t xml:space="preserve">-Zastara tražbine i nepostojanja </w:t>
            </w:r>
            <w:r>
              <w:rPr>
                <w:rFonts w:hAnsi="Times New Roman" w:ascii="Times New Roman"/>
                <w:sz w:val="20"/>
                <w:szCs w:val="20"/>
              </w:rPr>
              <w:lastRenderedPageBreak/>
              <w:t>dokaza o  postojanju tražbine (izvoda o isplati kredita)</w:t>
            </w:r>
          </w:p>
          <w:p w:rsidRDefault="00241923" w:rsidP="00A30D2F" w:rsidR="00241923">
            <w:pPr>
              <w:pStyle w:val="Bezproreda"/>
              <w:spacing w:lineRule="auto" w:line="276"/>
              <w:jc w:val="both"/>
              <w:rPr>
                <w:rFonts w:hAnsi="Times New Roman" w:ascii="Times New Roman"/>
                <w:sz w:val="20"/>
                <w:szCs w:val="20"/>
              </w:rPr>
            </w:pPr>
            <w:r>
              <w:rPr>
                <w:rFonts w:hAnsi="Times New Roman" w:ascii="Times New Roman"/>
                <w:sz w:val="20"/>
                <w:szCs w:val="20"/>
              </w:rPr>
              <w:t>za iznos od 13.047.451,46</w:t>
            </w:r>
          </w:p>
          <w:p w:rsidRDefault="00241923" w:rsidP="00A30D2F" w:rsidR="00241923">
            <w:pPr>
              <w:pStyle w:val="Bezproreda"/>
              <w:spacing w:lineRule="auto" w:line="276"/>
              <w:jc w:val="both"/>
              <w:rPr>
                <w:rFonts w:hAnsi="Times New Roman" w:ascii="Times New Roman"/>
                <w:sz w:val="20"/>
                <w:szCs w:val="20"/>
              </w:rPr>
            </w:pPr>
            <w:r>
              <w:rPr>
                <w:rFonts w:hAnsi="Times New Roman" w:ascii="Times New Roman"/>
                <w:sz w:val="20"/>
                <w:szCs w:val="20"/>
              </w:rPr>
              <w:t>po Ugovoru o kratko.kreditu od 18.10.1995</w:t>
            </w:r>
          </w:p>
          <w:p w:rsidRDefault="00241923" w:rsidP="00A30D2F" w:rsidR="00241923">
            <w:pPr>
              <w:pStyle w:val="Bezproreda"/>
              <w:spacing w:lineRule="auto" w:line="276"/>
              <w:jc w:val="both"/>
              <w:rPr>
                <w:rFonts w:hAnsi="Times New Roman" w:ascii="Times New Roman"/>
                <w:sz w:val="20"/>
                <w:szCs w:val="20"/>
              </w:rPr>
            </w:pPr>
          </w:p>
          <w:p w:rsidRDefault="00241923" w:rsidP="00A30D2F" w:rsidR="00241923">
            <w:pPr>
              <w:pStyle w:val="Bezproreda"/>
              <w:spacing w:lineRule="auto" w:line="276"/>
              <w:jc w:val="both"/>
              <w:rPr>
                <w:rFonts w:eastAsia="Times New Roman" w:hAnsi="Times New Roman" w:ascii="Times New Roman"/>
                <w:sz w:val="20"/>
                <w:szCs w:val="20"/>
              </w:rPr>
            </w:pPr>
          </w:p>
        </w:tc>
        <w:tc>
          <w:tcPr>
            <w:tcW w:type="pct" w:w="505"/>
            <w:tcBorders>
              <w:top w:space="0" w:sz="4" w:color="auto" w:val="single"/>
              <w:left w:space="0" w:sz="4" w:color="auto" w:val="single"/>
              <w:bottom w:space="0" w:sz="4" w:color="auto" w:val="single"/>
              <w:right w:space="0" w:sz="4" w:color="auto" w:val="single"/>
            </w:tcBorders>
          </w:tcPr>
          <w:p w:rsidRDefault="00241923" w:rsidP="00A30D2F" w:rsidR="00241923">
            <w:pPr>
              <w:pStyle w:val="Bezproreda"/>
              <w:spacing w:lineRule="auto" w:line="276"/>
              <w:jc w:val="both"/>
              <w:rPr>
                <w:rFonts w:eastAsia="Times New Roman" w:hAnsi="Times New Roman" w:ascii="Times New Roman"/>
                <w:sz w:val="20"/>
                <w:szCs w:val="20"/>
              </w:rPr>
            </w:pPr>
            <w:r>
              <w:rPr>
                <w:rFonts w:hAnsi="Times New Roman" w:ascii="Times New Roman"/>
                <w:b/>
                <w:sz w:val="20"/>
                <w:szCs w:val="20"/>
              </w:rPr>
              <w:lastRenderedPageBreak/>
              <w:t>Da-za dio</w:t>
            </w:r>
            <w:r>
              <w:rPr>
                <w:rFonts w:hAnsi="Times New Roman" w:ascii="Times New Roman"/>
                <w:sz w:val="20"/>
                <w:szCs w:val="20"/>
              </w:rPr>
              <w:t xml:space="preserve"> osporene tražbine u iznosu od 10.236.245,15</w:t>
            </w:r>
          </w:p>
          <w:p w:rsidRDefault="00241923" w:rsidP="00A30D2F" w:rsidR="00241923">
            <w:pPr>
              <w:pStyle w:val="Bezproreda"/>
              <w:spacing w:lineRule="auto" w:line="276"/>
              <w:jc w:val="both"/>
              <w:rPr>
                <w:rFonts w:hAnsi="Times New Roman" w:ascii="Times New Roman"/>
                <w:sz w:val="20"/>
                <w:szCs w:val="20"/>
              </w:rPr>
            </w:pPr>
            <w:r>
              <w:rPr>
                <w:rFonts w:hAnsi="Times New Roman" w:ascii="Times New Roman"/>
                <w:sz w:val="20"/>
                <w:szCs w:val="20"/>
              </w:rPr>
              <w:t>ugovor o založnom pravu Ov-141/96 od 30.04.1996.</w:t>
            </w:r>
            <w:r>
              <w:t xml:space="preserve"> </w:t>
            </w:r>
          </w:p>
          <w:p w:rsidRDefault="00241923" w:rsidP="00A30D2F" w:rsidR="00241923">
            <w:pPr>
              <w:pStyle w:val="Bezproreda"/>
              <w:spacing w:lineRule="auto" w:line="276"/>
              <w:jc w:val="both"/>
              <w:rPr>
                <w:rFonts w:hAnsi="Times New Roman" w:ascii="Times New Roman"/>
                <w:sz w:val="20"/>
                <w:szCs w:val="20"/>
              </w:rPr>
            </w:pPr>
          </w:p>
          <w:p w:rsidRDefault="00241923" w:rsidP="00A30D2F" w:rsidR="00241923">
            <w:pPr>
              <w:pStyle w:val="Bezproreda"/>
              <w:spacing w:lineRule="auto" w:line="276"/>
              <w:jc w:val="both"/>
              <w:rPr>
                <w:rFonts w:hAnsi="Times New Roman" w:ascii="Times New Roman"/>
                <w:sz w:val="20"/>
                <w:szCs w:val="20"/>
              </w:rPr>
            </w:pPr>
            <w:r>
              <w:rPr>
                <w:rFonts w:hAnsi="Times New Roman" w:ascii="Times New Roman"/>
                <w:sz w:val="20"/>
                <w:szCs w:val="20"/>
              </w:rPr>
              <w:t xml:space="preserve"> </w:t>
            </w:r>
          </w:p>
          <w:p w:rsidRDefault="00241923" w:rsidP="00A30D2F" w:rsidR="00241923">
            <w:pPr>
              <w:pStyle w:val="Bezproreda"/>
              <w:spacing w:lineRule="auto" w:line="276"/>
              <w:jc w:val="both"/>
              <w:rPr>
                <w:rFonts w:eastAsia="Times New Roman" w:hAnsi="Times New Roman" w:ascii="Times New Roman"/>
                <w:sz w:val="20"/>
                <w:szCs w:val="20"/>
              </w:rPr>
            </w:pPr>
            <w:r>
              <w:rPr>
                <w:rFonts w:hAnsi="Times New Roman" w:ascii="Times New Roman"/>
                <w:b/>
                <w:sz w:val="20"/>
                <w:szCs w:val="20"/>
              </w:rPr>
              <w:t>Ne-za dio</w:t>
            </w:r>
            <w:r>
              <w:rPr>
                <w:rFonts w:hAnsi="Times New Roman" w:ascii="Times New Roman"/>
                <w:sz w:val="20"/>
                <w:szCs w:val="20"/>
              </w:rPr>
              <w:t xml:space="preserve"> osporene tražbine u iznosu od </w:t>
            </w:r>
            <w:r>
              <w:rPr>
                <w:rFonts w:hAnsi="Times New Roman" w:ascii="Times New Roman"/>
                <w:sz w:val="20"/>
                <w:szCs w:val="20"/>
                <w:u w:val="single"/>
              </w:rPr>
              <w:t>13.047.451,46</w:t>
            </w:r>
            <w:r>
              <w:rPr>
                <w:rFonts w:hAnsi="Times New Roman" w:ascii="Times New Roman"/>
                <w:sz w:val="20"/>
                <w:szCs w:val="20"/>
              </w:rPr>
              <w:t xml:space="preserve"> </w:t>
            </w:r>
          </w:p>
        </w:tc>
      </w:tr>
    </w:tbl>
    <w:p w:rsidRDefault="00241923" w:rsidP="00241923" w:rsidR="00241923">
      <w:pPr>
        <w:rPr>
          <w:b/>
          <w:bCs/>
          <w:sz w:val="24"/>
          <w:szCs w:val="24"/>
        </w:rPr>
      </w:pPr>
    </w:p>
    <w:p w:rsidRDefault="00241923" w:rsidP="00241923" w:rsidR="00241923" w:rsidRPr="00241923">
      <w:pPr>
        <w:rPr>
          <w:rFonts w:eastAsiaTheme="minorEastAsia"/>
          <w:bCs/>
          <w:sz w:val="24"/>
          <w:szCs w:val="24"/>
        </w:rPr>
      </w:pPr>
      <w:r>
        <w:rPr>
          <w:bCs/>
          <w:sz w:val="24"/>
          <w:szCs w:val="24"/>
        </w:rPr>
        <w:tab/>
      </w:r>
      <w:r w:rsidRPr="00241923">
        <w:rPr>
          <w:bCs/>
          <w:sz w:val="24"/>
          <w:szCs w:val="24"/>
        </w:rPr>
        <w:t>Tražbinu pod r.br. 3 predloženo je odbaciti jer je ista nižeg isplatnog reda.</w:t>
      </w:r>
    </w:p>
    <w:p w:rsidRDefault="00241923" w:rsidP="00241923" w:rsidR="00241923" w:rsidRPr="00241923">
      <w:pPr>
        <w:rPr>
          <w:bCs/>
          <w:sz w:val="24"/>
          <w:szCs w:val="24"/>
        </w:rPr>
      </w:pPr>
      <w:r w:rsidRPr="00241923">
        <w:rPr>
          <w:bCs/>
          <w:sz w:val="24"/>
          <w:szCs w:val="24"/>
        </w:rPr>
        <w:t>Ukoliko bi sud smatrao da ne postoje uvjeti za odbacivanje navedene tražbine, stečajni upravitelj se o istoj očituje kako slijedi:</w:t>
      </w:r>
    </w:p>
    <w:p w:rsidRDefault="00241923" w:rsidP="00241923" w:rsidR="00241923" w:rsidRPr="00241923">
      <w:pPr>
        <w:rPr>
          <w:bCs/>
        </w:rPr>
      </w:pPr>
      <w:r w:rsidRPr="00241923">
        <w:rPr>
          <w:bCs/>
        </w:rPr>
        <w:t xml:space="preserve"> </w:t>
      </w:r>
    </w:p>
    <w:tbl>
      <w:tblPr>
        <w:tblpPr w:tblpY="-33" w:horzAnchor="margin" w:vertAnchor="text" w:bottomFromText="200" w:rightFromText="180" w:leftFromText="180"/>
        <w:tblOverlap w:val="never"/>
        <w:tblW w:type="pct" w:w="500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562"/>
        <w:gridCol w:w="958"/>
        <w:gridCol w:w="961"/>
        <w:gridCol w:w="771"/>
        <w:gridCol w:w="897"/>
        <w:gridCol w:w="864"/>
        <w:gridCol w:w="634"/>
        <w:gridCol w:w="634"/>
        <w:gridCol w:w="897"/>
        <w:gridCol w:w="1044"/>
        <w:gridCol w:w="634"/>
      </w:tblGrid>
      <w:tr w:rsidTr="00A30D2F" w:rsidR="00241923">
        <w:tc>
          <w:tcPr>
            <w:tcW w:type="pct" w:w="230"/>
            <w:tcBorders>
              <w:top w:space="0" w:sz="4" w:color="auto" w:val="single"/>
              <w:left w:space="0" w:sz="4" w:color="auto" w:val="single"/>
              <w:bottom w:space="0" w:sz="4" w:color="auto" w:val="single"/>
              <w:right w:space="0" w:sz="4" w:color="auto" w:val="single"/>
            </w:tcBorders>
            <w:vAlign w:val="center"/>
            <w:hideMark/>
          </w:tcPr>
          <w:p w:rsidRDefault="00241923" w:rsidP="00A30D2F" w:rsidR="00241923">
            <w:pPr>
              <w:pStyle w:val="Bezproreda"/>
              <w:spacing w:lineRule="auto" w:line="276"/>
              <w:jc w:val="both"/>
              <w:rPr>
                <w:rFonts w:eastAsia="Times New Roman" w:hAnsi="Times New Roman" w:ascii="Times New Roman"/>
                <w:sz w:val="20"/>
                <w:szCs w:val="20"/>
              </w:rPr>
            </w:pPr>
            <w:r>
              <w:rPr>
                <w:rFonts w:hAnsi="Times New Roman" w:ascii="Times New Roman"/>
                <w:sz w:val="20"/>
                <w:szCs w:val="20"/>
              </w:rPr>
              <w:lastRenderedPageBreak/>
              <w:t>R. br. prijav-ljene tražb.</w:t>
            </w:r>
          </w:p>
        </w:tc>
        <w:tc>
          <w:tcPr>
            <w:tcW w:type="pct" w:w="516"/>
            <w:tcBorders>
              <w:top w:space="0" w:sz="4" w:color="auto" w:val="single"/>
              <w:left w:space="0" w:sz="4" w:color="auto" w:val="single"/>
              <w:bottom w:space="0" w:sz="4" w:color="auto" w:val="single"/>
              <w:right w:space="0" w:sz="4" w:color="auto" w:val="single"/>
            </w:tcBorders>
            <w:vAlign w:val="center"/>
            <w:hideMark/>
          </w:tcPr>
          <w:p w:rsidRDefault="00241923" w:rsidP="00A30D2F" w:rsidR="00241923">
            <w:pPr>
              <w:pStyle w:val="Bezproreda"/>
              <w:spacing w:lineRule="auto" w:line="276"/>
              <w:jc w:val="both"/>
              <w:rPr>
                <w:rFonts w:eastAsia="Times New Roman" w:hAnsi="Times New Roman" w:ascii="Times New Roman"/>
                <w:sz w:val="20"/>
                <w:szCs w:val="20"/>
              </w:rPr>
            </w:pPr>
            <w:r>
              <w:rPr>
                <w:rFonts w:hAnsi="Times New Roman" w:ascii="Times New Roman"/>
                <w:sz w:val="20"/>
                <w:szCs w:val="20"/>
              </w:rPr>
              <w:t>Ime i prezime / tvrtka  ili naziv vjerovnika</w:t>
            </w:r>
          </w:p>
        </w:tc>
        <w:tc>
          <w:tcPr>
            <w:tcW w:type="pct" w:w="484"/>
            <w:tcBorders>
              <w:top w:space="0" w:sz="4" w:color="auto" w:val="single"/>
              <w:left w:space="0" w:sz="4" w:color="auto" w:val="single"/>
              <w:bottom w:space="0" w:sz="4" w:color="auto" w:val="single"/>
              <w:right w:space="0" w:sz="4" w:color="auto" w:val="single"/>
            </w:tcBorders>
            <w:vAlign w:val="center"/>
            <w:hideMark/>
          </w:tcPr>
          <w:p w:rsidRDefault="00241923" w:rsidP="00A30D2F" w:rsidR="00241923">
            <w:pPr>
              <w:pStyle w:val="Bezproreda"/>
              <w:spacing w:lineRule="auto" w:line="276"/>
              <w:jc w:val="both"/>
              <w:rPr>
                <w:rFonts w:eastAsia="Times New Roman" w:hAnsi="Times New Roman" w:ascii="Times New Roman"/>
                <w:sz w:val="20"/>
                <w:szCs w:val="20"/>
              </w:rPr>
            </w:pPr>
            <w:r>
              <w:rPr>
                <w:rFonts w:hAnsi="Times New Roman" w:ascii="Times New Roman"/>
                <w:sz w:val="20"/>
                <w:szCs w:val="20"/>
              </w:rPr>
              <w:t xml:space="preserve">OIB vjerovnika </w:t>
            </w:r>
          </w:p>
        </w:tc>
        <w:tc>
          <w:tcPr>
            <w:tcW w:type="pct" w:w="340"/>
            <w:tcBorders>
              <w:top w:space="0" w:sz="4" w:color="auto" w:val="single"/>
              <w:left w:space="0" w:sz="4" w:color="auto" w:val="single"/>
              <w:bottom w:space="0" w:sz="4" w:color="auto" w:val="single"/>
              <w:right w:space="0" w:sz="4" w:color="auto" w:val="single"/>
            </w:tcBorders>
            <w:vAlign w:val="center"/>
            <w:hideMark/>
          </w:tcPr>
          <w:p w:rsidRDefault="00241923" w:rsidP="00A30D2F" w:rsidR="00241923">
            <w:pPr>
              <w:pStyle w:val="Bezproreda"/>
              <w:spacing w:lineRule="auto" w:line="276"/>
              <w:jc w:val="both"/>
              <w:rPr>
                <w:rFonts w:eastAsia="Times New Roman" w:hAnsi="Times New Roman" w:ascii="Times New Roman"/>
                <w:sz w:val="20"/>
                <w:szCs w:val="20"/>
              </w:rPr>
            </w:pPr>
            <w:r>
              <w:rPr>
                <w:rFonts w:hAnsi="Times New Roman" w:ascii="Times New Roman"/>
                <w:sz w:val="20"/>
                <w:szCs w:val="20"/>
              </w:rPr>
              <w:t>Adresa / sjedište vjerovnika</w:t>
            </w:r>
          </w:p>
        </w:tc>
        <w:tc>
          <w:tcPr>
            <w:tcW w:type="pct" w:w="446"/>
            <w:tcBorders>
              <w:top w:space="0" w:sz="4" w:color="auto" w:val="single"/>
              <w:left w:space="0" w:sz="4" w:color="auto" w:val="single"/>
              <w:bottom w:space="0" w:sz="4" w:color="auto" w:val="single"/>
              <w:right w:space="0" w:sz="4" w:color="auto" w:val="single"/>
            </w:tcBorders>
            <w:vAlign w:val="center"/>
            <w:hideMark/>
          </w:tcPr>
          <w:p w:rsidRDefault="00241923" w:rsidP="00A30D2F" w:rsidR="00241923">
            <w:pPr>
              <w:pStyle w:val="Bezproreda"/>
              <w:spacing w:lineRule="auto" w:line="276"/>
              <w:jc w:val="both"/>
              <w:rPr>
                <w:rFonts w:eastAsia="Times New Roman" w:hAnsi="Times New Roman" w:ascii="Times New Roman"/>
                <w:sz w:val="20"/>
                <w:szCs w:val="20"/>
              </w:rPr>
            </w:pPr>
            <w:r>
              <w:rPr>
                <w:rFonts w:hAnsi="Times New Roman" w:ascii="Times New Roman"/>
                <w:sz w:val="20"/>
                <w:szCs w:val="20"/>
              </w:rPr>
              <w:t>Iznos prijavljene tražbine (kn)</w:t>
            </w:r>
          </w:p>
        </w:tc>
        <w:tc>
          <w:tcPr>
            <w:tcW w:type="pct" w:w="512"/>
            <w:tcBorders>
              <w:top w:space="0" w:sz="4" w:color="auto" w:val="single"/>
              <w:left w:space="0" w:sz="4" w:color="auto" w:val="single"/>
              <w:bottom w:space="0" w:sz="4" w:color="auto" w:val="single"/>
              <w:right w:space="0" w:sz="4" w:color="auto" w:val="single"/>
            </w:tcBorders>
            <w:vAlign w:val="center"/>
            <w:hideMark/>
          </w:tcPr>
          <w:p w:rsidRDefault="00241923" w:rsidP="00A30D2F" w:rsidR="00241923">
            <w:pPr>
              <w:pStyle w:val="Bezproreda"/>
              <w:spacing w:lineRule="auto" w:line="276"/>
              <w:jc w:val="both"/>
              <w:rPr>
                <w:rFonts w:eastAsia="Times New Roman" w:hAnsi="Times New Roman" w:ascii="Times New Roman"/>
                <w:sz w:val="20"/>
                <w:szCs w:val="20"/>
              </w:rPr>
            </w:pPr>
            <w:r>
              <w:rPr>
                <w:rFonts w:hAnsi="Times New Roman" w:ascii="Times New Roman"/>
                <w:sz w:val="20"/>
                <w:szCs w:val="20"/>
              </w:rPr>
              <w:t>Pravna osnova prijavljene tražbine</w:t>
            </w:r>
          </w:p>
        </w:tc>
        <w:tc>
          <w:tcPr>
            <w:tcW w:type="pct" w:w="480"/>
            <w:tcBorders>
              <w:top w:space="0" w:sz="4" w:color="auto" w:val="single"/>
              <w:left w:space="0" w:sz="4" w:color="auto" w:val="single"/>
              <w:bottom w:space="0" w:sz="4" w:color="auto" w:val="single"/>
              <w:right w:space="0" w:sz="4" w:color="auto" w:val="single"/>
            </w:tcBorders>
            <w:vAlign w:val="center"/>
            <w:hideMark/>
          </w:tcPr>
          <w:p w:rsidRDefault="00241923" w:rsidP="00A30D2F" w:rsidR="00241923">
            <w:pPr>
              <w:pStyle w:val="Bezproreda"/>
              <w:spacing w:lineRule="auto" w:line="276"/>
              <w:jc w:val="both"/>
              <w:rPr>
                <w:rFonts w:eastAsia="Times New Roman" w:hAnsi="Times New Roman" w:ascii="Times New Roman"/>
                <w:sz w:val="20"/>
                <w:szCs w:val="20"/>
              </w:rPr>
            </w:pPr>
            <w:r>
              <w:rPr>
                <w:rFonts w:hAnsi="Times New Roman" w:ascii="Times New Roman"/>
                <w:sz w:val="20"/>
                <w:szCs w:val="20"/>
              </w:rPr>
              <w:t>Iznos priznate tražbine</w:t>
            </w:r>
          </w:p>
          <w:p w:rsidRDefault="00241923" w:rsidP="00A30D2F" w:rsidR="00241923">
            <w:pPr>
              <w:pStyle w:val="Bezproreda"/>
              <w:spacing w:lineRule="auto" w:line="276"/>
              <w:jc w:val="both"/>
              <w:rPr>
                <w:rFonts w:eastAsia="Times New Roman" w:hAnsi="Times New Roman" w:ascii="Times New Roman"/>
                <w:sz w:val="20"/>
                <w:szCs w:val="20"/>
              </w:rPr>
            </w:pPr>
            <w:r>
              <w:rPr>
                <w:rFonts w:hAnsi="Times New Roman" w:ascii="Times New Roman"/>
                <w:sz w:val="20"/>
                <w:szCs w:val="20"/>
              </w:rPr>
              <w:t>(kn)</w:t>
            </w:r>
          </w:p>
        </w:tc>
        <w:tc>
          <w:tcPr>
            <w:tcW w:type="pct" w:w="480"/>
            <w:tcBorders>
              <w:top w:space="0" w:sz="4" w:color="auto" w:val="single"/>
              <w:left w:space="0" w:sz="4" w:color="auto" w:val="single"/>
              <w:bottom w:space="0" w:sz="4" w:color="auto" w:val="single"/>
              <w:right w:space="0" w:sz="4" w:color="auto" w:val="single"/>
            </w:tcBorders>
            <w:vAlign w:val="center"/>
            <w:hideMark/>
          </w:tcPr>
          <w:p w:rsidRDefault="00241923" w:rsidP="00A30D2F" w:rsidR="00241923">
            <w:pPr>
              <w:pStyle w:val="Bezproreda"/>
              <w:spacing w:lineRule="auto" w:line="276"/>
              <w:jc w:val="both"/>
              <w:rPr>
                <w:rFonts w:eastAsia="Times New Roman" w:hAnsi="Times New Roman" w:ascii="Times New Roman"/>
                <w:sz w:val="20"/>
                <w:szCs w:val="20"/>
              </w:rPr>
            </w:pPr>
            <w:r>
              <w:rPr>
                <w:rFonts w:hAnsi="Times New Roman" w:ascii="Times New Roman"/>
                <w:sz w:val="20"/>
                <w:szCs w:val="20"/>
              </w:rPr>
              <w:t>Pravna osnova priznate tražbine</w:t>
            </w:r>
          </w:p>
        </w:tc>
        <w:tc>
          <w:tcPr>
            <w:tcW w:type="pct" w:w="480"/>
            <w:tcBorders>
              <w:top w:space="0" w:sz="4" w:color="auto" w:val="single"/>
              <w:left w:space="0" w:sz="4" w:color="auto" w:val="single"/>
              <w:bottom w:space="0" w:sz="4" w:color="auto" w:val="single"/>
              <w:right w:space="0" w:sz="4" w:color="auto" w:val="single"/>
            </w:tcBorders>
            <w:vAlign w:val="center"/>
            <w:hideMark/>
          </w:tcPr>
          <w:p w:rsidRDefault="00241923" w:rsidP="00A30D2F" w:rsidR="00241923">
            <w:pPr>
              <w:pStyle w:val="Bezproreda"/>
              <w:spacing w:lineRule="auto" w:line="276"/>
              <w:jc w:val="both"/>
              <w:rPr>
                <w:rFonts w:eastAsia="Times New Roman" w:hAnsi="Times New Roman" w:ascii="Times New Roman"/>
                <w:sz w:val="20"/>
                <w:szCs w:val="20"/>
              </w:rPr>
            </w:pPr>
            <w:r>
              <w:rPr>
                <w:rFonts w:hAnsi="Times New Roman" w:ascii="Times New Roman"/>
                <w:sz w:val="20"/>
                <w:szCs w:val="20"/>
              </w:rPr>
              <w:t>Iznos osporene tražbine</w:t>
            </w:r>
          </w:p>
          <w:p w:rsidRDefault="00241923" w:rsidP="00A30D2F" w:rsidR="00241923">
            <w:pPr>
              <w:pStyle w:val="Bezproreda"/>
              <w:spacing w:lineRule="auto" w:line="276"/>
              <w:jc w:val="both"/>
              <w:rPr>
                <w:rFonts w:eastAsia="Times New Roman" w:hAnsi="Times New Roman" w:ascii="Times New Roman"/>
                <w:sz w:val="20"/>
                <w:szCs w:val="20"/>
              </w:rPr>
            </w:pPr>
            <w:r>
              <w:rPr>
                <w:rFonts w:hAnsi="Times New Roman" w:ascii="Times New Roman"/>
                <w:sz w:val="20"/>
                <w:szCs w:val="20"/>
              </w:rPr>
              <w:t>(kn)</w:t>
            </w:r>
          </w:p>
        </w:tc>
        <w:tc>
          <w:tcPr>
            <w:tcW w:type="pct" w:w="527"/>
            <w:tcBorders>
              <w:top w:space="0" w:sz="4" w:color="auto" w:val="single"/>
              <w:left w:space="0" w:sz="4" w:color="auto" w:val="single"/>
              <w:bottom w:space="0" w:sz="4" w:color="auto" w:val="single"/>
              <w:right w:space="0" w:sz="4" w:color="auto" w:val="single"/>
            </w:tcBorders>
            <w:vAlign w:val="center"/>
            <w:hideMark/>
          </w:tcPr>
          <w:p w:rsidRDefault="00241923" w:rsidP="00A30D2F" w:rsidR="00241923">
            <w:pPr>
              <w:pStyle w:val="Bezproreda"/>
              <w:spacing w:lineRule="auto" w:line="276"/>
              <w:jc w:val="both"/>
              <w:rPr>
                <w:rFonts w:eastAsia="Times New Roman" w:hAnsi="Times New Roman" w:ascii="Times New Roman"/>
                <w:sz w:val="20"/>
                <w:szCs w:val="20"/>
              </w:rPr>
            </w:pPr>
            <w:r>
              <w:rPr>
                <w:rFonts w:hAnsi="Times New Roman" w:ascii="Times New Roman"/>
                <w:sz w:val="20"/>
                <w:szCs w:val="20"/>
              </w:rPr>
              <w:t>Razlog osporavanja tražbine</w:t>
            </w:r>
          </w:p>
        </w:tc>
        <w:tc>
          <w:tcPr>
            <w:tcW w:type="pct" w:w="505"/>
            <w:tcBorders>
              <w:top w:space="0" w:sz="4" w:color="auto" w:val="single"/>
              <w:left w:space="0" w:sz="4" w:color="auto" w:val="single"/>
              <w:bottom w:space="0" w:sz="4" w:color="auto" w:val="single"/>
              <w:right w:space="0" w:sz="4" w:color="auto" w:val="single"/>
            </w:tcBorders>
            <w:hideMark/>
          </w:tcPr>
          <w:p w:rsidRDefault="00241923" w:rsidP="00A30D2F" w:rsidR="00241923">
            <w:pPr>
              <w:pStyle w:val="Bezproreda"/>
              <w:spacing w:lineRule="auto" w:line="276"/>
              <w:jc w:val="both"/>
              <w:rPr>
                <w:rFonts w:eastAsia="Times New Roman" w:hAnsi="Times New Roman" w:ascii="Times New Roman"/>
                <w:sz w:val="20"/>
                <w:szCs w:val="20"/>
              </w:rPr>
            </w:pPr>
            <w:r>
              <w:rPr>
                <w:rFonts w:hAnsi="Times New Roman" w:ascii="Times New Roman"/>
                <w:sz w:val="20"/>
                <w:szCs w:val="20"/>
              </w:rPr>
              <w:t>Oznaka ovršne isprave ako se tražbine zasniva na ovršnoj ispravi</w:t>
            </w:r>
          </w:p>
        </w:tc>
      </w:tr>
      <w:tr w:rsidTr="00A30D2F" w:rsidR="00241923">
        <w:tc>
          <w:tcPr>
            <w:tcW w:type="pct" w:w="230"/>
            <w:tcBorders>
              <w:top w:space="0" w:sz="4" w:color="auto" w:val="single"/>
              <w:left w:space="0" w:sz="4" w:color="auto" w:val="single"/>
              <w:bottom w:space="0" w:sz="4" w:color="auto" w:val="single"/>
              <w:right w:space="0" w:sz="4" w:color="auto" w:val="single"/>
            </w:tcBorders>
            <w:hideMark/>
          </w:tcPr>
          <w:p w:rsidRDefault="00241923" w:rsidP="00A30D2F" w:rsidR="00241923">
            <w:pPr>
              <w:pStyle w:val="Bezproreda"/>
              <w:spacing w:lineRule="auto" w:line="276"/>
              <w:jc w:val="both"/>
              <w:rPr>
                <w:rFonts w:eastAsia="Times New Roman" w:hAnsi="Times New Roman" w:ascii="Times New Roman"/>
                <w:sz w:val="20"/>
                <w:szCs w:val="20"/>
              </w:rPr>
            </w:pPr>
            <w:r>
              <w:rPr>
                <w:rFonts w:hAnsi="Times New Roman" w:ascii="Times New Roman"/>
                <w:sz w:val="20"/>
                <w:szCs w:val="20"/>
              </w:rPr>
              <w:t>3</w:t>
            </w:r>
          </w:p>
        </w:tc>
        <w:tc>
          <w:tcPr>
            <w:tcW w:type="pct" w:w="516"/>
            <w:tcBorders>
              <w:top w:space="0" w:sz="4" w:color="auto" w:val="single"/>
              <w:left w:space="0" w:sz="4" w:color="auto" w:val="single"/>
              <w:bottom w:space="0" w:sz="4" w:color="auto" w:val="single"/>
              <w:right w:space="0" w:sz="4" w:color="auto" w:val="single"/>
            </w:tcBorders>
            <w:hideMark/>
          </w:tcPr>
          <w:p w:rsidRDefault="00241923" w:rsidP="00A30D2F" w:rsidR="00241923">
            <w:pPr>
              <w:pStyle w:val="Bezproreda"/>
              <w:spacing w:lineRule="auto" w:line="276"/>
              <w:jc w:val="both"/>
              <w:rPr>
                <w:rFonts w:eastAsia="Times New Roman" w:hAnsi="Times New Roman" w:ascii="Times New Roman"/>
                <w:sz w:val="20"/>
                <w:szCs w:val="20"/>
              </w:rPr>
            </w:pPr>
            <w:r>
              <w:rPr>
                <w:rFonts w:hAnsi="Times New Roman" w:ascii="Times New Roman"/>
                <w:sz w:val="20"/>
                <w:szCs w:val="20"/>
              </w:rPr>
              <w:t>Goran Bunčić,  zastupan po punomoćniku Ivanu Mišetić, odvjetniku iz Mišetić i partneri odvjetničko društvo j.t.d, Zagreb, Mihanovićeva 20</w:t>
            </w:r>
          </w:p>
        </w:tc>
        <w:tc>
          <w:tcPr>
            <w:tcW w:type="pct" w:w="484"/>
            <w:tcBorders>
              <w:top w:space="0" w:sz="4" w:color="auto" w:val="single"/>
              <w:left w:space="0" w:sz="4" w:color="auto" w:val="single"/>
              <w:bottom w:space="0" w:sz="4" w:color="auto" w:val="single"/>
              <w:right w:space="0" w:sz="4" w:color="auto" w:val="single"/>
            </w:tcBorders>
            <w:hideMark/>
          </w:tcPr>
          <w:p w:rsidRDefault="00241923" w:rsidP="00A30D2F" w:rsidR="00241923">
            <w:pPr>
              <w:pStyle w:val="Bezproreda"/>
              <w:spacing w:lineRule="auto" w:line="276"/>
              <w:jc w:val="both"/>
              <w:rPr>
                <w:rFonts w:eastAsia="Times New Roman" w:hAnsi="Times New Roman" w:ascii="Times New Roman"/>
                <w:sz w:val="20"/>
                <w:szCs w:val="20"/>
              </w:rPr>
            </w:pPr>
            <w:r>
              <w:rPr>
                <w:rFonts w:hAnsi="Times New Roman" w:ascii="Times New Roman"/>
                <w:sz w:val="20"/>
                <w:szCs w:val="20"/>
              </w:rPr>
              <w:t>35720606458,</w:t>
            </w:r>
          </w:p>
        </w:tc>
        <w:tc>
          <w:tcPr>
            <w:tcW w:type="pct" w:w="340"/>
            <w:tcBorders>
              <w:top w:space="0" w:sz="4" w:color="auto" w:val="single"/>
              <w:left w:space="0" w:sz="4" w:color="auto" w:val="single"/>
              <w:bottom w:space="0" w:sz="4" w:color="auto" w:val="single"/>
              <w:right w:space="0" w:sz="4" w:color="auto" w:val="single"/>
            </w:tcBorders>
            <w:hideMark/>
          </w:tcPr>
          <w:p w:rsidRDefault="00241923" w:rsidP="00A30D2F" w:rsidR="00241923">
            <w:pPr>
              <w:pStyle w:val="Bezproreda"/>
              <w:spacing w:lineRule="auto" w:line="276"/>
              <w:jc w:val="both"/>
              <w:rPr>
                <w:rFonts w:eastAsia="Times New Roman" w:hAnsi="Times New Roman" w:ascii="Times New Roman"/>
                <w:sz w:val="20"/>
                <w:szCs w:val="20"/>
              </w:rPr>
            </w:pPr>
            <w:r>
              <w:rPr>
                <w:rFonts w:hAnsi="Times New Roman" w:ascii="Times New Roman"/>
                <w:sz w:val="20"/>
                <w:szCs w:val="20"/>
              </w:rPr>
              <w:t>Vlaška 2, Zagreb</w:t>
            </w:r>
          </w:p>
        </w:tc>
        <w:tc>
          <w:tcPr>
            <w:tcW w:type="pct" w:w="446"/>
            <w:tcBorders>
              <w:top w:space="0" w:sz="4" w:color="auto" w:val="single"/>
              <w:left w:space="0" w:sz="4" w:color="auto" w:val="single"/>
              <w:bottom w:space="0" w:sz="4" w:color="auto" w:val="single"/>
              <w:right w:space="0" w:sz="4" w:color="auto" w:val="single"/>
            </w:tcBorders>
            <w:hideMark/>
          </w:tcPr>
          <w:p w:rsidRDefault="00241923" w:rsidP="00A30D2F" w:rsidR="00241923">
            <w:pPr>
              <w:pStyle w:val="Bezproreda"/>
              <w:spacing w:lineRule="auto" w:line="276"/>
              <w:jc w:val="both"/>
              <w:rPr>
                <w:rFonts w:eastAsia="Times New Roman" w:hAnsi="Times New Roman" w:ascii="Times New Roman"/>
                <w:sz w:val="20"/>
                <w:szCs w:val="20"/>
              </w:rPr>
            </w:pPr>
            <w:r>
              <w:rPr>
                <w:rFonts w:hAnsi="Times New Roman" w:ascii="Times New Roman"/>
                <w:sz w:val="20"/>
                <w:szCs w:val="20"/>
              </w:rPr>
              <w:t>8.406.049,04</w:t>
            </w:r>
          </w:p>
        </w:tc>
        <w:tc>
          <w:tcPr>
            <w:tcW w:type="pct" w:w="512"/>
            <w:tcBorders>
              <w:top w:space="0" w:sz="4" w:color="auto" w:val="single"/>
              <w:left w:space="0" w:sz="4" w:color="auto" w:val="single"/>
              <w:bottom w:space="0" w:sz="4" w:color="auto" w:val="single"/>
              <w:right w:space="0" w:sz="4" w:color="auto" w:val="single"/>
            </w:tcBorders>
            <w:hideMark/>
          </w:tcPr>
          <w:p w:rsidRDefault="00241923" w:rsidP="00A30D2F" w:rsidR="00241923">
            <w:pPr>
              <w:pStyle w:val="Bezproreda"/>
              <w:spacing w:lineRule="auto" w:line="276"/>
              <w:jc w:val="both"/>
              <w:rPr>
                <w:rFonts w:eastAsia="Times New Roman" w:hAnsi="Times New Roman" w:ascii="Times New Roman"/>
                <w:sz w:val="20"/>
                <w:szCs w:val="20"/>
              </w:rPr>
            </w:pPr>
            <w:r>
              <w:rPr>
                <w:rFonts w:hAnsi="Times New Roman" w:ascii="Times New Roman"/>
                <w:sz w:val="20"/>
                <w:szCs w:val="20"/>
              </w:rPr>
              <w:t>Ugovor o pozajmici od 08.01.1996., sporazum o priznanju duga od 14.05.2008., izvod iz poslovnih knjiga od 25.10.2010., obračun ugovornih kamata, obračun zakonskih zateznih kamata</w:t>
            </w:r>
          </w:p>
        </w:tc>
        <w:tc>
          <w:tcPr>
            <w:tcW w:type="pct" w:w="480"/>
            <w:tcBorders>
              <w:top w:space="0" w:sz="4" w:color="auto" w:val="single"/>
              <w:left w:space="0" w:sz="4" w:color="auto" w:val="single"/>
              <w:bottom w:space="0" w:sz="4" w:color="auto" w:val="single"/>
              <w:right w:space="0" w:sz="4" w:color="auto" w:val="single"/>
            </w:tcBorders>
            <w:hideMark/>
          </w:tcPr>
          <w:p w:rsidRDefault="00241923" w:rsidP="00A30D2F" w:rsidR="00241923">
            <w:pPr>
              <w:pStyle w:val="Bezproreda"/>
              <w:spacing w:lineRule="auto" w:line="276"/>
              <w:jc w:val="right"/>
              <w:rPr>
                <w:rFonts w:eastAsia="Times New Roman" w:hAnsi="Times New Roman" w:ascii="Times New Roman"/>
                <w:sz w:val="20"/>
                <w:szCs w:val="20"/>
              </w:rPr>
            </w:pPr>
            <w:r>
              <w:rPr>
                <w:rFonts w:hAnsi="Times New Roman" w:ascii="Times New Roman"/>
                <w:sz w:val="20"/>
                <w:szCs w:val="20"/>
              </w:rPr>
              <w:t>0,00</w:t>
            </w:r>
          </w:p>
        </w:tc>
        <w:tc>
          <w:tcPr>
            <w:tcW w:type="pct" w:w="480"/>
            <w:tcBorders>
              <w:top w:space="0" w:sz="4" w:color="auto" w:val="single"/>
              <w:left w:space="0" w:sz="4" w:color="auto" w:val="single"/>
              <w:bottom w:space="0" w:sz="4" w:color="auto" w:val="single"/>
              <w:right w:space="0" w:sz="4" w:color="auto" w:val="single"/>
            </w:tcBorders>
          </w:tcPr>
          <w:p w:rsidRDefault="00241923" w:rsidP="00A30D2F" w:rsidR="00241923">
            <w:pPr>
              <w:pStyle w:val="Bezproreda"/>
              <w:spacing w:lineRule="auto" w:line="276"/>
              <w:jc w:val="center"/>
              <w:rPr>
                <w:rFonts w:eastAsia="Times New Roman" w:hAnsi="Times New Roman" w:ascii="Times New Roman"/>
                <w:sz w:val="20"/>
                <w:szCs w:val="20"/>
              </w:rPr>
            </w:pPr>
          </w:p>
        </w:tc>
        <w:tc>
          <w:tcPr>
            <w:tcW w:type="pct" w:w="480"/>
            <w:tcBorders>
              <w:top w:space="0" w:sz="4" w:color="auto" w:val="single"/>
              <w:left w:space="0" w:sz="4" w:color="auto" w:val="single"/>
              <w:bottom w:space="0" w:sz="4" w:color="auto" w:val="single"/>
              <w:right w:space="0" w:sz="4" w:color="auto" w:val="single"/>
            </w:tcBorders>
            <w:hideMark/>
          </w:tcPr>
          <w:p w:rsidRDefault="00241923" w:rsidP="00A30D2F" w:rsidR="00241923">
            <w:pPr>
              <w:pStyle w:val="Bezproreda"/>
              <w:spacing w:lineRule="auto" w:line="276"/>
              <w:jc w:val="right"/>
              <w:rPr>
                <w:rFonts w:eastAsia="Times New Roman" w:hAnsi="Times New Roman" w:ascii="Times New Roman"/>
                <w:sz w:val="20"/>
                <w:szCs w:val="20"/>
              </w:rPr>
            </w:pPr>
            <w:r>
              <w:rPr>
                <w:rFonts w:hAnsi="Times New Roman" w:ascii="Times New Roman"/>
                <w:sz w:val="20"/>
                <w:szCs w:val="20"/>
              </w:rPr>
              <w:t>8.406.049,04</w:t>
            </w:r>
          </w:p>
        </w:tc>
        <w:tc>
          <w:tcPr>
            <w:tcW w:type="pct" w:w="527"/>
            <w:tcBorders>
              <w:top w:space="0" w:sz="4" w:color="auto" w:val="single"/>
              <w:left w:space="0" w:sz="4" w:color="auto" w:val="single"/>
              <w:bottom w:space="0" w:sz="4" w:color="auto" w:val="single"/>
              <w:right w:space="0" w:sz="4" w:color="auto" w:val="single"/>
            </w:tcBorders>
            <w:hideMark/>
          </w:tcPr>
          <w:p w:rsidRDefault="00241923" w:rsidP="00A30D2F" w:rsidR="00241923">
            <w:pPr>
              <w:pStyle w:val="Bezproreda"/>
              <w:spacing w:lineRule="auto" w:line="276"/>
              <w:jc w:val="both"/>
              <w:rPr>
                <w:rFonts w:eastAsia="Times New Roman" w:hAnsi="Times New Roman" w:ascii="Times New Roman"/>
                <w:sz w:val="20"/>
                <w:szCs w:val="20"/>
              </w:rPr>
            </w:pPr>
            <w:r>
              <w:rPr>
                <w:rFonts w:hAnsi="Times New Roman" w:ascii="Times New Roman"/>
                <w:sz w:val="20"/>
                <w:szCs w:val="20"/>
              </w:rPr>
              <w:t>Nepostojanje dokaza o danoj pozajmici, nevjerodostojne i neistinite isprave o tražbini i  dospjeću, ništetnost ugovora, zastara tražbine, nezakonit i nepravilan obračun ugovornih i zateznih kamata (obr.kamate na kamatu)</w:t>
            </w:r>
          </w:p>
        </w:tc>
        <w:tc>
          <w:tcPr>
            <w:tcW w:type="pct" w:w="505"/>
            <w:tcBorders>
              <w:top w:space="0" w:sz="4" w:color="auto" w:val="single"/>
              <w:left w:space="0" w:sz="4" w:color="auto" w:val="single"/>
              <w:bottom w:space="0" w:sz="4" w:color="auto" w:val="single"/>
              <w:right w:space="0" w:sz="4" w:color="auto" w:val="single"/>
            </w:tcBorders>
            <w:hideMark/>
          </w:tcPr>
          <w:p w:rsidRDefault="00241923" w:rsidP="00A30D2F" w:rsidR="00241923">
            <w:pPr>
              <w:pStyle w:val="Bezproreda"/>
              <w:spacing w:lineRule="auto" w:line="276"/>
              <w:jc w:val="both"/>
              <w:rPr>
                <w:rFonts w:eastAsia="Times New Roman" w:hAnsi="Times New Roman" w:ascii="Times New Roman"/>
                <w:b/>
                <w:sz w:val="20"/>
                <w:szCs w:val="20"/>
              </w:rPr>
            </w:pPr>
            <w:r>
              <w:rPr>
                <w:rFonts w:hAnsi="Times New Roman" w:ascii="Times New Roman"/>
                <w:b/>
                <w:sz w:val="20"/>
                <w:szCs w:val="20"/>
              </w:rPr>
              <w:t>Ne</w:t>
            </w:r>
          </w:p>
        </w:tc>
      </w:tr>
    </w:tbl>
    <w:p w:rsidRDefault="00DD1276" w:rsidP="00A41916" w:rsidR="00DD1276">
      <w:pPr>
        <w:jc w:val="both"/>
        <w:rPr>
          <w:rFonts w:cs="Arial" w:hAnsi="Arial" w:ascii="Arial"/>
          <w:b/>
          <w:bCs/>
          <w:color w:val="000000"/>
        </w:rPr>
      </w:pPr>
    </w:p>
    <w:p w:rsidRDefault="00DD1276" w:rsidP="00A41916" w:rsidR="00DD1276">
      <w:pPr>
        <w:jc w:val="both"/>
        <w:rPr>
          <w:rFonts w:cs="Arial" w:hAnsi="Arial" w:ascii="Arial"/>
          <w:b/>
          <w:bCs/>
          <w:color w:val="000000"/>
        </w:rPr>
      </w:pPr>
    </w:p>
    <w:p w:rsidRDefault="00DD1276" w:rsidP="00A41916" w:rsidR="00DD1276">
      <w:pPr>
        <w:jc w:val="both"/>
        <w:rPr>
          <w:rFonts w:cs="Arial" w:hAnsi="Arial" w:ascii="Arial"/>
          <w:b/>
          <w:bCs/>
          <w:color w:val="000000"/>
        </w:rPr>
      </w:pPr>
    </w:p>
    <w:p w:rsidRDefault="00DD1276" w:rsidP="00A41916" w:rsidR="00DD1276">
      <w:pPr>
        <w:jc w:val="both"/>
        <w:rPr>
          <w:rFonts w:cs="Arial" w:hAnsi="Arial" w:ascii="Arial"/>
          <w:b/>
          <w:bCs/>
          <w:color w:val="000000"/>
        </w:rPr>
      </w:pPr>
    </w:p>
    <w:p w:rsidRDefault="00DD1276" w:rsidP="00A41916" w:rsidR="00DD1276">
      <w:pPr>
        <w:jc w:val="both"/>
        <w:rPr>
          <w:rFonts w:cs="Arial" w:hAnsi="Arial" w:ascii="Arial"/>
          <w:b/>
          <w:bCs/>
          <w:color w:val="000000"/>
        </w:rPr>
      </w:pPr>
    </w:p>
    <w:p w:rsidRDefault="00DD1276" w:rsidP="00A41916" w:rsidR="00DD1276">
      <w:pPr>
        <w:jc w:val="both"/>
        <w:rPr>
          <w:rFonts w:cs="Arial" w:hAnsi="Arial" w:ascii="Arial"/>
          <w:b/>
          <w:bCs/>
          <w:color w:val="000000"/>
        </w:rPr>
      </w:pPr>
    </w:p>
    <w:p w:rsidRDefault="00DD1276" w:rsidP="00A41916" w:rsidR="00DD1276">
      <w:pPr>
        <w:jc w:val="both"/>
        <w:rPr>
          <w:rFonts w:cs="Arial" w:hAnsi="Arial" w:ascii="Arial"/>
          <w:b/>
          <w:bCs/>
          <w:color w:val="000000"/>
        </w:rPr>
      </w:pPr>
    </w:p>
    <w:p w:rsidRDefault="00DD1276" w:rsidP="00A41916" w:rsidR="00DD1276">
      <w:pPr>
        <w:jc w:val="both"/>
        <w:rPr>
          <w:rFonts w:cs="Arial" w:hAnsi="Arial" w:ascii="Arial"/>
          <w:b/>
          <w:bCs/>
          <w:color w:val="000000"/>
        </w:rPr>
      </w:pPr>
    </w:p>
    <w:p w:rsidRDefault="00DD1276" w:rsidP="00A41916" w:rsidR="00DD1276">
      <w:pPr>
        <w:jc w:val="both"/>
        <w:rPr>
          <w:rFonts w:cs="Arial" w:hAnsi="Arial" w:ascii="Arial"/>
          <w:b/>
          <w:bCs/>
          <w:color w:val="000000"/>
        </w:rPr>
      </w:pPr>
    </w:p>
    <w:p w:rsidRDefault="00D4454C" w:rsidP="00A41916" w:rsidR="00C90445">
      <w:pPr>
        <w:jc w:val="both"/>
        <w:rPr>
          <w:sz w:val="24"/>
          <w:szCs w:val="24"/>
        </w:rPr>
      </w:pPr>
      <w:r>
        <w:rPr>
          <w:sz w:val="24"/>
          <w:szCs w:val="24"/>
        </w:rPr>
        <w:tab/>
      </w:r>
      <w:r w:rsidR="00C90445">
        <w:rPr>
          <w:sz w:val="24"/>
          <w:szCs w:val="24"/>
        </w:rPr>
        <w:t>Stečajni upravitelj sastavio je tablicu razlučnih prava:</w:t>
      </w:r>
    </w:p>
    <w:tbl>
      <w:tblPr>
        <w:tblpPr w:tblpY="1" w:tblpXSpec="center" w:vertAnchor="text" w:rightFromText="180" w:leftFromText="180"/>
        <w:tblOverlap w:val="never"/>
        <w:tblW w:type="pct" w:w="5000"/>
        <w:jc w:val="cente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0A0" w:noVBand="0" w:noHBand="0" w:lastColumn="0" w:firstColumn="1" w:lastRow="0" w:firstRow="1"/>
      </w:tblPr>
      <w:tblGrid>
        <w:gridCol w:w="660"/>
        <w:gridCol w:w="1068"/>
        <w:gridCol w:w="1340"/>
        <w:gridCol w:w="1034"/>
        <w:gridCol w:w="1068"/>
        <w:gridCol w:w="1391"/>
        <w:gridCol w:w="1011"/>
        <w:gridCol w:w="1284"/>
      </w:tblGrid>
      <w:tr w:rsidTr="00241923" w:rsidR="00241923" w:rsidRPr="00B40BEB">
        <w:trPr>
          <w:jc w:val="center"/>
        </w:trPr>
        <w:tc>
          <w:tcPr>
            <w:tcW w:type="pct" w:w="395"/>
            <w:vAlign w:val="center"/>
          </w:tcPr>
          <w:p w:rsidRDefault="00241923" w:rsidP="00241923" w:rsidR="00241923">
            <w:pPr>
              <w:pStyle w:val="Bezproreda"/>
              <w:spacing w:lineRule="auto" w:line="276"/>
              <w:jc w:val="both"/>
              <w:rPr>
                <w:rFonts w:eastAsia="Times New Roman" w:hAnsi="Times New Roman" w:ascii="Times New Roman"/>
                <w:sz w:val="20"/>
                <w:szCs w:val="20"/>
              </w:rPr>
            </w:pPr>
            <w:r>
              <w:rPr>
                <w:rFonts w:hAnsi="Times New Roman" w:ascii="Times New Roman"/>
                <w:sz w:val="20"/>
                <w:szCs w:val="20"/>
              </w:rPr>
              <w:t xml:space="preserve">Redni broj </w:t>
            </w:r>
          </w:p>
          <w:p w:rsidRDefault="00241923" w:rsidP="00241923" w:rsidR="00241923">
            <w:pPr>
              <w:pStyle w:val="Bezproreda"/>
              <w:spacing w:lineRule="auto" w:line="276"/>
              <w:jc w:val="both"/>
              <w:rPr>
                <w:rFonts w:eastAsia="Times New Roman" w:hAnsi="Times New Roman" w:ascii="Times New Roman"/>
                <w:sz w:val="20"/>
                <w:szCs w:val="20"/>
              </w:rPr>
            </w:pPr>
          </w:p>
        </w:tc>
        <w:tc>
          <w:tcPr>
            <w:tcW w:type="pct" w:w="611"/>
            <w:vAlign w:val="center"/>
          </w:tcPr>
          <w:p w:rsidRDefault="00241923" w:rsidP="00241923" w:rsidR="00241923">
            <w:pPr>
              <w:pStyle w:val="Bezproreda"/>
              <w:spacing w:lineRule="auto" w:line="276"/>
              <w:jc w:val="both"/>
              <w:rPr>
                <w:rFonts w:eastAsia="Times New Roman" w:hAnsi="Times New Roman" w:ascii="Times New Roman"/>
                <w:sz w:val="20"/>
                <w:szCs w:val="20"/>
              </w:rPr>
            </w:pPr>
            <w:r>
              <w:rPr>
                <w:rFonts w:hAnsi="Times New Roman" w:ascii="Times New Roman"/>
                <w:sz w:val="20"/>
                <w:szCs w:val="20"/>
              </w:rPr>
              <w:t>Ime i prezime /  tvrtka ili naziv razlučnog vjerovnika</w:t>
            </w:r>
          </w:p>
        </w:tc>
        <w:tc>
          <w:tcPr>
            <w:tcW w:type="pct" w:w="698"/>
            <w:vAlign w:val="center"/>
          </w:tcPr>
          <w:p w:rsidRDefault="00241923" w:rsidP="00241923" w:rsidR="00241923">
            <w:pPr>
              <w:pStyle w:val="Bezproreda"/>
              <w:spacing w:lineRule="auto" w:line="276"/>
              <w:jc w:val="both"/>
              <w:rPr>
                <w:rFonts w:eastAsia="Times New Roman" w:hAnsi="Times New Roman" w:ascii="Times New Roman"/>
                <w:sz w:val="20"/>
                <w:szCs w:val="20"/>
              </w:rPr>
            </w:pPr>
            <w:r>
              <w:rPr>
                <w:rFonts w:hAnsi="Times New Roman" w:ascii="Times New Roman"/>
                <w:sz w:val="20"/>
                <w:szCs w:val="20"/>
              </w:rPr>
              <w:t xml:space="preserve">OIB razlučnog vjerovnika </w:t>
            </w:r>
          </w:p>
        </w:tc>
        <w:tc>
          <w:tcPr>
            <w:tcW w:type="pct" w:w="716"/>
            <w:vAlign w:val="center"/>
          </w:tcPr>
          <w:p w:rsidRDefault="00241923" w:rsidP="00241923" w:rsidR="00241923">
            <w:pPr>
              <w:pStyle w:val="Bezproreda"/>
              <w:spacing w:lineRule="auto" w:line="276"/>
              <w:jc w:val="both"/>
              <w:rPr>
                <w:rFonts w:eastAsia="Times New Roman" w:hAnsi="Times New Roman" w:ascii="Times New Roman"/>
                <w:sz w:val="20"/>
                <w:szCs w:val="20"/>
              </w:rPr>
            </w:pPr>
            <w:r>
              <w:rPr>
                <w:rFonts w:hAnsi="Times New Roman" w:ascii="Times New Roman"/>
                <w:sz w:val="20"/>
                <w:szCs w:val="20"/>
              </w:rPr>
              <w:t>Adresa / sjedište razlučnog vjerovnika</w:t>
            </w:r>
          </w:p>
        </w:tc>
        <w:tc>
          <w:tcPr>
            <w:tcW w:type="pct" w:w="634"/>
            <w:vAlign w:val="center"/>
          </w:tcPr>
          <w:p w:rsidRDefault="00241923" w:rsidP="00241923" w:rsidR="00241923">
            <w:pPr>
              <w:pStyle w:val="Bezproreda"/>
              <w:spacing w:lineRule="auto" w:line="276"/>
              <w:jc w:val="both"/>
              <w:rPr>
                <w:rFonts w:eastAsia="Times New Roman" w:hAnsi="Times New Roman" w:ascii="Times New Roman"/>
                <w:sz w:val="20"/>
                <w:szCs w:val="20"/>
              </w:rPr>
            </w:pPr>
            <w:r>
              <w:rPr>
                <w:rFonts w:hAnsi="Times New Roman" w:ascii="Times New Roman"/>
                <w:sz w:val="20"/>
                <w:szCs w:val="20"/>
              </w:rPr>
              <w:t>Javna knjiga u koju je razlučno pravo upisano</w:t>
            </w:r>
          </w:p>
        </w:tc>
        <w:tc>
          <w:tcPr>
            <w:tcW w:type="pct" w:w="672"/>
            <w:vAlign w:val="center"/>
          </w:tcPr>
          <w:p w:rsidRDefault="00241923" w:rsidP="00241923" w:rsidR="00241923">
            <w:pPr>
              <w:pStyle w:val="Bezproreda"/>
              <w:spacing w:lineRule="auto" w:line="276"/>
              <w:jc w:val="both"/>
              <w:rPr>
                <w:rFonts w:eastAsia="Times New Roman" w:hAnsi="Times New Roman" w:ascii="Times New Roman"/>
                <w:sz w:val="20"/>
                <w:szCs w:val="20"/>
              </w:rPr>
            </w:pPr>
            <w:r>
              <w:rPr>
                <w:rFonts w:hAnsi="Times New Roman" w:ascii="Times New Roman"/>
                <w:sz w:val="20"/>
                <w:szCs w:val="20"/>
              </w:rPr>
              <w:t>Iznos tražbine osigurane razlučnim pravom</w:t>
            </w:r>
          </w:p>
        </w:tc>
        <w:tc>
          <w:tcPr>
            <w:tcW w:type="pct" w:w="579"/>
            <w:vAlign w:val="center"/>
          </w:tcPr>
          <w:p w:rsidRDefault="00241923" w:rsidP="00241923" w:rsidR="00241923">
            <w:pPr>
              <w:pStyle w:val="Bezproreda"/>
              <w:spacing w:lineRule="auto" w:line="276"/>
              <w:jc w:val="both"/>
              <w:rPr>
                <w:rFonts w:eastAsia="Times New Roman" w:hAnsi="Times New Roman" w:ascii="Times New Roman"/>
                <w:sz w:val="20"/>
                <w:szCs w:val="20"/>
              </w:rPr>
            </w:pPr>
            <w:r>
              <w:rPr>
                <w:rFonts w:hAnsi="Times New Roman" w:ascii="Times New Roman"/>
                <w:sz w:val="20"/>
                <w:szCs w:val="20"/>
              </w:rPr>
              <w:t>Pravnu osnovu tražbine osigurane razlučnim pravom</w:t>
            </w:r>
          </w:p>
        </w:tc>
        <w:tc>
          <w:tcPr>
            <w:tcW w:type="pct" w:w="695"/>
            <w:vAlign w:val="center"/>
          </w:tcPr>
          <w:p w:rsidRDefault="00241923" w:rsidP="00241923" w:rsidR="00241923">
            <w:pPr>
              <w:pStyle w:val="Bezproreda"/>
              <w:spacing w:lineRule="auto" w:line="276"/>
              <w:jc w:val="both"/>
              <w:rPr>
                <w:rFonts w:eastAsia="Times New Roman" w:hAnsi="Times New Roman" w:ascii="Times New Roman"/>
                <w:sz w:val="20"/>
                <w:szCs w:val="20"/>
              </w:rPr>
            </w:pPr>
            <w:r>
              <w:rPr>
                <w:rFonts w:hAnsi="Times New Roman" w:ascii="Times New Roman"/>
                <w:sz w:val="20"/>
                <w:szCs w:val="20"/>
              </w:rPr>
              <w:t>Dio imovine na koji se odnosi razlučno pravo</w:t>
            </w:r>
          </w:p>
        </w:tc>
      </w:tr>
      <w:tr w:rsidTr="00241923" w:rsidR="00241923" w:rsidRPr="007128A8">
        <w:trPr>
          <w:jc w:val="center"/>
        </w:trPr>
        <w:tc>
          <w:tcPr>
            <w:tcW w:type="pct" w:w="395"/>
          </w:tcPr>
          <w:p w:rsidRDefault="00241923" w:rsidP="00241923" w:rsidR="00241923">
            <w:pPr>
              <w:pStyle w:val="Bezproreda"/>
              <w:spacing w:lineRule="auto" w:line="276"/>
              <w:jc w:val="both"/>
              <w:rPr>
                <w:rFonts w:eastAsia="Times New Roman" w:hAnsi="Times New Roman" w:ascii="Times New Roman"/>
                <w:sz w:val="24"/>
                <w:szCs w:val="24"/>
              </w:rPr>
            </w:pPr>
            <w:r>
              <w:rPr>
                <w:rFonts w:hAnsi="Times New Roman" w:ascii="Times New Roman"/>
                <w:sz w:val="24"/>
                <w:szCs w:val="24"/>
              </w:rPr>
              <w:t>1</w:t>
            </w:r>
          </w:p>
        </w:tc>
        <w:tc>
          <w:tcPr>
            <w:tcW w:type="pct" w:w="611"/>
          </w:tcPr>
          <w:p w:rsidRDefault="00241923" w:rsidP="00241923" w:rsidR="00241923">
            <w:pPr>
              <w:pStyle w:val="Bezproreda"/>
              <w:spacing w:lineRule="auto" w:line="276"/>
              <w:jc w:val="both"/>
              <w:rPr>
                <w:rFonts w:eastAsia="Times New Roman" w:hAnsi="Times New Roman" w:ascii="Times New Roman"/>
              </w:rPr>
            </w:pPr>
            <w:r>
              <w:rPr>
                <w:rFonts w:hAnsi="Times New Roman" w:ascii="Times New Roman"/>
              </w:rPr>
              <w:t>Državna agencija za osiguranje štednih uloga i sanaciju banaka</w:t>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p>
        </w:tc>
        <w:tc>
          <w:tcPr>
            <w:tcW w:type="pct" w:w="698"/>
          </w:tcPr>
          <w:p w:rsidRDefault="00241923" w:rsidP="00241923" w:rsidR="00241923">
            <w:pPr>
              <w:pStyle w:val="Bezproreda"/>
              <w:spacing w:lineRule="auto" w:line="276"/>
              <w:jc w:val="both"/>
              <w:rPr>
                <w:rFonts w:eastAsia="Times New Roman" w:hAnsi="Times New Roman" w:ascii="Times New Roman"/>
              </w:rPr>
            </w:pPr>
            <w:r>
              <w:rPr>
                <w:rFonts w:hAnsi="Times New Roman" w:ascii="Times New Roman"/>
              </w:rPr>
              <w:t>94819327944</w:t>
            </w:r>
          </w:p>
        </w:tc>
        <w:tc>
          <w:tcPr>
            <w:tcW w:type="pct" w:w="716"/>
          </w:tcPr>
          <w:p w:rsidRDefault="00241923" w:rsidP="00241923" w:rsidR="00241923">
            <w:pPr>
              <w:pStyle w:val="Bezproreda"/>
              <w:spacing w:lineRule="auto" w:line="276"/>
              <w:jc w:val="both"/>
              <w:rPr>
                <w:rFonts w:eastAsia="Times New Roman" w:hAnsi="Times New Roman" w:ascii="Times New Roman"/>
              </w:rPr>
            </w:pPr>
            <w:r>
              <w:rPr>
                <w:rFonts w:hAnsi="Times New Roman" w:ascii="Times New Roman"/>
              </w:rPr>
              <w:t>Jurišićeva 1 Zagreb</w:t>
            </w:r>
          </w:p>
        </w:tc>
        <w:tc>
          <w:tcPr>
            <w:tcW w:type="pct" w:w="634"/>
          </w:tcPr>
          <w:p w:rsidRDefault="00241923" w:rsidP="00241923" w:rsidR="00241923">
            <w:pPr>
              <w:pStyle w:val="Bezproreda"/>
              <w:spacing w:lineRule="auto" w:line="276"/>
              <w:jc w:val="both"/>
              <w:rPr>
                <w:rFonts w:eastAsia="Times New Roman" w:hAnsi="Times New Roman" w:ascii="Times New Roman"/>
              </w:rPr>
            </w:pPr>
            <w:r>
              <w:rPr>
                <w:rFonts w:hAnsi="Times New Roman" w:ascii="Times New Roman"/>
              </w:rPr>
              <w:t>z.k. ul. 2582 poduložak 9 k.o. Grad Zagreb (Z-7118/96)</w:t>
            </w:r>
          </w:p>
        </w:tc>
        <w:tc>
          <w:tcPr>
            <w:tcW w:type="pct" w:w="672"/>
          </w:tcPr>
          <w:p w:rsidRDefault="00241923" w:rsidP="00241923" w:rsidR="00241923">
            <w:pPr>
              <w:pStyle w:val="Bezproreda"/>
              <w:spacing w:lineRule="auto" w:line="276"/>
              <w:jc w:val="both"/>
              <w:rPr>
                <w:rFonts w:eastAsia="Times New Roman" w:hAnsi="Times New Roman" w:ascii="Times New Roman"/>
              </w:rPr>
            </w:pPr>
            <w:r>
              <w:rPr>
                <w:rFonts w:hAnsi="Times New Roman" w:ascii="Times New Roman"/>
              </w:rPr>
              <w:t>prema javnoj knjizi: 2.225.760,00 kn</w:t>
            </w:r>
          </w:p>
          <w:p w:rsidRDefault="00241923" w:rsidP="00241923" w:rsidR="00241923">
            <w:pPr>
              <w:pStyle w:val="Bezproreda"/>
              <w:spacing w:lineRule="auto" w:line="276"/>
              <w:jc w:val="both"/>
              <w:rPr>
                <w:rFonts w:eastAsia="Times New Roman" w:hAnsi="Times New Roman" w:ascii="Times New Roman"/>
              </w:rPr>
            </w:pPr>
            <w:r>
              <w:rPr>
                <w:rFonts w:hAnsi="Times New Roman" w:ascii="Times New Roman"/>
              </w:rPr>
              <w:t>prema obavijesti vjerovnika: 10.236.245,15</w:t>
            </w:r>
          </w:p>
        </w:tc>
        <w:tc>
          <w:tcPr>
            <w:tcW w:type="pct" w:w="579"/>
          </w:tcPr>
          <w:p w:rsidRDefault="00241923" w:rsidP="00241923" w:rsidR="00241923">
            <w:pPr>
              <w:pStyle w:val="Bezproreda"/>
              <w:spacing w:lineRule="auto" w:line="276"/>
              <w:jc w:val="both"/>
              <w:rPr>
                <w:rFonts w:eastAsia="Times New Roman" w:hAnsi="Times New Roman" w:ascii="Times New Roman"/>
              </w:rPr>
            </w:pPr>
            <w:r>
              <w:rPr>
                <w:rFonts w:hAnsi="Times New Roman" w:ascii="Times New Roman"/>
              </w:rPr>
              <w:t xml:space="preserve">Ugovor o založnom pravu Ov-141/96 </w:t>
            </w:r>
          </w:p>
        </w:tc>
        <w:tc>
          <w:tcPr>
            <w:tcW w:type="pct" w:w="695"/>
          </w:tcPr>
          <w:p w:rsidRDefault="00241923" w:rsidP="00241923" w:rsidR="00241923">
            <w:pPr>
              <w:pStyle w:val="Bezproreda"/>
              <w:spacing w:lineRule="auto" w:line="276"/>
              <w:jc w:val="both"/>
              <w:rPr>
                <w:rFonts w:eastAsia="Times New Roman" w:hAnsi="Times New Roman" w:ascii="Times New Roman"/>
              </w:rPr>
            </w:pPr>
            <w:r>
              <w:rPr>
                <w:rFonts w:hAnsi="Times New Roman" w:ascii="Times New Roman"/>
              </w:rPr>
              <w:t>k.č.br. 2530/1 k.o. Grad Zagreb, E-9 garaža prizemlje-podrum u površ.748,30 m2</w:t>
            </w:r>
          </w:p>
        </w:tc>
      </w:tr>
    </w:tbl>
    <w:p w:rsidRDefault="00DD1276" w:rsidP="00F62680" w:rsidR="00DD1276">
      <w:pPr>
        <w:jc w:val="both"/>
        <w:rPr>
          <w:rFonts w:cs="Arial" w:hAnsi="Arial" w:ascii="Arial"/>
          <w:b/>
          <w:bCs/>
        </w:rPr>
      </w:pPr>
    </w:p>
    <w:p w:rsidRDefault="00A41916" w:rsidP="00F62680" w:rsidR="002937FE" w:rsidRPr="00F62680">
      <w:pPr>
        <w:jc w:val="both"/>
        <w:rPr>
          <w:sz w:val="24"/>
          <w:szCs w:val="24"/>
        </w:rPr>
      </w:pPr>
      <w:r>
        <w:rPr>
          <w:bCs/>
          <w:sz w:val="24"/>
          <w:szCs w:val="24"/>
        </w:rPr>
        <w:tab/>
      </w:r>
      <w:r w:rsidR="002937FE" w:rsidRPr="007F50B0">
        <w:rPr>
          <w:bCs/>
          <w:sz w:val="24"/>
          <w:szCs w:val="24"/>
        </w:rPr>
        <w:t xml:space="preserve">Stečajni sudac obavještava vjerovnike da sukladno čl. </w:t>
      </w:r>
      <w:smartTag w:element="metricconverter" w:uri="urn:schemas-microsoft-com:office:smarttags">
        <w:smartTagPr>
          <w:attr w:val="178. st" w:name="ProductID"/>
        </w:smartTagPr>
        <w:r w:rsidR="002937FE" w:rsidRPr="007F50B0">
          <w:rPr>
            <w:bCs/>
            <w:sz w:val="24"/>
            <w:szCs w:val="24"/>
          </w:rPr>
          <w:t>178. st</w:t>
        </w:r>
      </w:smartTag>
      <w:r w:rsidR="002937FE" w:rsidRPr="007F50B0">
        <w:rPr>
          <w:bCs/>
          <w:sz w:val="24"/>
          <w:szCs w:val="24"/>
        </w:rPr>
        <w:t>. 5. SZ-a oni vjerovnici kojima je potraživanje priznato neće dobiti poseban otpravak rješenja o utvrđenoj tražbini, osim ako to posebno ne zatraže i plate trošak rješenja.</w:t>
      </w:r>
    </w:p>
    <w:p w:rsidRDefault="002937FE" w:rsidP="00B16170" w:rsidR="009B6295" w:rsidRPr="007F50B0">
      <w:pPr>
        <w:numPr>
          <w:ilvl w:val="12"/>
          <w:numId w:val="0"/>
        </w:numPr>
        <w:ind w:firstLine="720"/>
        <w:jc w:val="both"/>
        <w:rPr>
          <w:bCs/>
          <w:sz w:val="24"/>
          <w:szCs w:val="24"/>
        </w:rPr>
      </w:pPr>
      <w:r w:rsidRPr="007F50B0">
        <w:rPr>
          <w:bCs/>
          <w:sz w:val="24"/>
          <w:szCs w:val="24"/>
        </w:rPr>
        <w:t>Prelazi se na ispitivanje svake pojedine tražbine.</w:t>
      </w:r>
    </w:p>
    <w:p w:rsidRDefault="002937FE" w:rsidP="00B16170" w:rsidR="001A6FC8">
      <w:pPr>
        <w:numPr>
          <w:ilvl w:val="12"/>
          <w:numId w:val="0"/>
        </w:numPr>
        <w:ind w:firstLine="720"/>
        <w:jc w:val="both"/>
        <w:rPr>
          <w:bCs/>
          <w:sz w:val="24"/>
          <w:szCs w:val="24"/>
        </w:rPr>
      </w:pPr>
      <w:r w:rsidRPr="007F50B0">
        <w:rPr>
          <w:bCs/>
          <w:sz w:val="24"/>
          <w:szCs w:val="24"/>
        </w:rPr>
        <w:t>Stečajni upravitelj određeno se izjašnjava o svakoj prijavljenoj tražbini vjerovnika upisanoj u tab</w:t>
      </w:r>
      <w:r w:rsidR="00D50178" w:rsidRPr="007F50B0">
        <w:rPr>
          <w:bCs/>
          <w:sz w:val="24"/>
          <w:szCs w:val="24"/>
        </w:rPr>
        <w:t>lici</w:t>
      </w:r>
      <w:r w:rsidR="00854E27" w:rsidRPr="007F50B0">
        <w:rPr>
          <w:bCs/>
          <w:sz w:val="24"/>
          <w:szCs w:val="24"/>
        </w:rPr>
        <w:t xml:space="preserve"> </w:t>
      </w:r>
      <w:r w:rsidR="00C06CD6" w:rsidRPr="007F50B0">
        <w:rPr>
          <w:bCs/>
          <w:sz w:val="24"/>
          <w:szCs w:val="24"/>
        </w:rPr>
        <w:t>I</w:t>
      </w:r>
      <w:r w:rsidR="00D50178" w:rsidRPr="007F50B0">
        <w:rPr>
          <w:bCs/>
          <w:sz w:val="24"/>
          <w:szCs w:val="24"/>
        </w:rPr>
        <w:t>I višeg isplatnog reda, suk</w:t>
      </w:r>
      <w:r w:rsidR="00FE5565" w:rsidRPr="007F50B0">
        <w:rPr>
          <w:bCs/>
          <w:sz w:val="24"/>
          <w:szCs w:val="24"/>
        </w:rPr>
        <w:t xml:space="preserve">ladno naprijed unesenoj tablici </w:t>
      </w:r>
      <w:r w:rsidR="001A6FC8" w:rsidRPr="007F50B0">
        <w:rPr>
          <w:bCs/>
          <w:sz w:val="24"/>
          <w:szCs w:val="24"/>
        </w:rPr>
        <w:t xml:space="preserve">te priznaje </w:t>
      </w:r>
      <w:r w:rsidR="00210D5B" w:rsidRPr="007F50B0">
        <w:rPr>
          <w:bCs/>
          <w:sz w:val="24"/>
          <w:szCs w:val="24"/>
        </w:rPr>
        <w:t xml:space="preserve">gore navedene </w:t>
      </w:r>
      <w:r w:rsidR="001A6FC8" w:rsidRPr="007F50B0">
        <w:rPr>
          <w:bCs/>
          <w:sz w:val="24"/>
          <w:szCs w:val="24"/>
        </w:rPr>
        <w:t>tražbine u</w:t>
      </w:r>
      <w:r w:rsidR="008321E2">
        <w:rPr>
          <w:bCs/>
          <w:sz w:val="24"/>
          <w:szCs w:val="24"/>
        </w:rPr>
        <w:t xml:space="preserve"> </w:t>
      </w:r>
      <w:r w:rsidR="001A6FC8" w:rsidRPr="007F50B0">
        <w:rPr>
          <w:bCs/>
          <w:sz w:val="24"/>
          <w:szCs w:val="24"/>
        </w:rPr>
        <w:t>II višem i</w:t>
      </w:r>
      <w:r w:rsidR="00D86B83">
        <w:rPr>
          <w:bCs/>
          <w:sz w:val="24"/>
          <w:szCs w:val="24"/>
        </w:rPr>
        <w:t>splatnom redu te iznosi razloge osporavanja pojedinih tražbina.</w:t>
      </w:r>
    </w:p>
    <w:p w:rsidRDefault="001D1D51" w:rsidP="00B16170" w:rsidR="00632C10">
      <w:pPr>
        <w:numPr>
          <w:ilvl w:val="12"/>
          <w:numId w:val="0"/>
        </w:numPr>
        <w:ind w:firstLine="720"/>
        <w:jc w:val="both"/>
        <w:rPr>
          <w:bCs/>
          <w:sz w:val="24"/>
          <w:szCs w:val="24"/>
        </w:rPr>
      </w:pPr>
      <w:r w:rsidRPr="007F50B0">
        <w:rPr>
          <w:bCs/>
          <w:sz w:val="24"/>
          <w:szCs w:val="24"/>
        </w:rPr>
        <w:t>Stečajni vjerovnici nisu osporili tražbine koje je priznao stečajni upravitelj te se iste smatraju utvrđenima.</w:t>
      </w:r>
      <w:r w:rsidR="00E84901" w:rsidRPr="007F50B0">
        <w:rPr>
          <w:bCs/>
          <w:sz w:val="24"/>
          <w:szCs w:val="24"/>
        </w:rPr>
        <w:tab/>
      </w:r>
    </w:p>
    <w:p w:rsidRDefault="00AD6A8F" w:rsidP="00B16170" w:rsidR="00AD6A8F">
      <w:pPr>
        <w:numPr>
          <w:ilvl w:val="12"/>
          <w:numId w:val="0"/>
        </w:numPr>
        <w:ind w:firstLine="720"/>
        <w:jc w:val="both"/>
        <w:rPr>
          <w:bCs/>
          <w:sz w:val="24"/>
          <w:szCs w:val="24"/>
        </w:rPr>
      </w:pPr>
      <w:r w:rsidRPr="007F50B0">
        <w:rPr>
          <w:bCs/>
          <w:sz w:val="24"/>
          <w:szCs w:val="24"/>
        </w:rPr>
        <w:t>Utvrđuje se da su ispitane sve prijavljene tražbine, stečajni sudac izjavljuje da će rješenje o tome u kojem iznosu i u kojem isplatnom redu su utvrđene biti ob</w:t>
      </w:r>
      <w:r w:rsidR="00232208">
        <w:rPr>
          <w:bCs/>
          <w:sz w:val="24"/>
          <w:szCs w:val="24"/>
        </w:rPr>
        <w:t>javljeno na e-oglasnoj ploči suda</w:t>
      </w:r>
      <w:r w:rsidRPr="00232208">
        <w:rPr>
          <w:bCs/>
          <w:sz w:val="24"/>
          <w:szCs w:val="24"/>
        </w:rPr>
        <w:t>.</w:t>
      </w:r>
    </w:p>
    <w:p w:rsidRDefault="00942FFB" w:rsidP="001B3FBA" w:rsidR="002937FE" w:rsidRPr="00F62680">
      <w:pPr>
        <w:numPr>
          <w:ilvl w:val="12"/>
          <w:numId w:val="0"/>
        </w:numPr>
        <w:jc w:val="center"/>
        <w:rPr>
          <w:bCs/>
          <w:sz w:val="24"/>
          <w:szCs w:val="24"/>
        </w:rPr>
      </w:pPr>
      <w:r w:rsidRPr="00F62680">
        <w:rPr>
          <w:bCs/>
          <w:sz w:val="24"/>
          <w:szCs w:val="24"/>
        </w:rPr>
        <w:t>Dovršeno u</w:t>
      </w:r>
      <w:r w:rsidR="002937FE" w:rsidRPr="00F62680">
        <w:rPr>
          <w:bCs/>
          <w:sz w:val="24"/>
          <w:szCs w:val="24"/>
        </w:rPr>
        <w:t xml:space="preserve"> </w:t>
      </w:r>
      <w:r w:rsidR="005410D9">
        <w:rPr>
          <w:bCs/>
          <w:sz w:val="24"/>
          <w:szCs w:val="24"/>
        </w:rPr>
        <w:t>10,15</w:t>
      </w:r>
      <w:r w:rsidR="00632C10" w:rsidRPr="00F62680">
        <w:rPr>
          <w:bCs/>
          <w:sz w:val="24"/>
          <w:szCs w:val="24"/>
        </w:rPr>
        <w:t xml:space="preserve"> </w:t>
      </w:r>
      <w:r w:rsidR="002937FE" w:rsidRPr="00F62680">
        <w:rPr>
          <w:bCs/>
          <w:sz w:val="24"/>
          <w:szCs w:val="24"/>
        </w:rPr>
        <w:t>sati.</w:t>
      </w:r>
    </w:p>
    <w:p w:rsidRDefault="00854E27" w:rsidP="001B3FBA" w:rsidR="00854E27">
      <w:pPr>
        <w:numPr>
          <w:ilvl w:val="12"/>
          <w:numId w:val="0"/>
        </w:numPr>
        <w:jc w:val="center"/>
        <w:rPr>
          <w:bCs/>
          <w:sz w:val="24"/>
          <w:szCs w:val="24"/>
        </w:rPr>
      </w:pPr>
    </w:p>
    <w:p w:rsidRDefault="00BA3B1B" w:rsidP="001B3FBA" w:rsidR="00BA3B1B" w:rsidRPr="00F62680">
      <w:pPr>
        <w:numPr>
          <w:ilvl w:val="12"/>
          <w:numId w:val="0"/>
        </w:numPr>
        <w:jc w:val="center"/>
        <w:rPr>
          <w:bCs/>
          <w:sz w:val="24"/>
          <w:szCs w:val="24"/>
        </w:rPr>
      </w:pPr>
    </w:p>
    <w:p w:rsidRDefault="002937FE" w:rsidP="00BA3B1B" w:rsidR="002937FE" w:rsidRPr="00F62680">
      <w:pPr>
        <w:numPr>
          <w:ilvl w:val="12"/>
          <w:numId w:val="0"/>
        </w:numPr>
        <w:jc w:val="both"/>
        <w:rPr>
          <w:bCs/>
          <w:sz w:val="24"/>
          <w:szCs w:val="24"/>
        </w:rPr>
      </w:pPr>
      <w:r w:rsidRPr="00F62680">
        <w:rPr>
          <w:bCs/>
          <w:sz w:val="24"/>
          <w:szCs w:val="24"/>
        </w:rPr>
        <w:tab/>
        <w:t xml:space="preserve">Temeljem čl. </w:t>
      </w:r>
      <w:smartTag w:element="metricconverter" w:uri="urn:schemas-microsoft-com:office:smarttags">
        <w:smartTagPr>
          <w:attr w:val="55. st" w:name="ProductID"/>
        </w:smartTagPr>
        <w:r w:rsidRPr="00F62680">
          <w:rPr>
            <w:bCs/>
            <w:sz w:val="24"/>
            <w:szCs w:val="24"/>
          </w:rPr>
          <w:t>55. st</w:t>
        </w:r>
      </w:smartTag>
      <w:r w:rsidRPr="00F62680">
        <w:rPr>
          <w:bCs/>
          <w:sz w:val="24"/>
          <w:szCs w:val="24"/>
        </w:rPr>
        <w:t>. 2. Stečajnog zakona, spajaju se ispitno i izvještajno ročište te se prelazi na:</w:t>
      </w:r>
    </w:p>
    <w:p w:rsidRDefault="002937FE" w:rsidP="002937FE" w:rsidR="002937FE" w:rsidRPr="00F62680">
      <w:pPr>
        <w:numPr>
          <w:ilvl w:val="12"/>
          <w:numId w:val="0"/>
        </w:numPr>
        <w:jc w:val="center"/>
        <w:rPr>
          <w:bCs/>
          <w:sz w:val="24"/>
          <w:szCs w:val="24"/>
        </w:rPr>
      </w:pPr>
      <w:r w:rsidRPr="00F62680">
        <w:rPr>
          <w:bCs/>
          <w:sz w:val="24"/>
          <w:szCs w:val="24"/>
        </w:rPr>
        <w:t>SKUPŠTINU VJEROVNIKA S</w:t>
      </w:r>
    </w:p>
    <w:p w:rsidRDefault="002937FE" w:rsidP="002937FE" w:rsidR="002937FE" w:rsidRPr="00F62680">
      <w:pPr>
        <w:numPr>
          <w:ilvl w:val="12"/>
          <w:numId w:val="0"/>
        </w:numPr>
        <w:jc w:val="center"/>
        <w:rPr>
          <w:bCs/>
          <w:sz w:val="24"/>
          <w:szCs w:val="24"/>
        </w:rPr>
      </w:pPr>
      <w:r w:rsidRPr="00F62680">
        <w:rPr>
          <w:bCs/>
          <w:sz w:val="24"/>
          <w:szCs w:val="24"/>
        </w:rPr>
        <w:t>IZVJEŠTAJ</w:t>
      </w:r>
      <w:r w:rsidR="00D86B83" w:rsidRPr="00F62680">
        <w:rPr>
          <w:bCs/>
          <w:sz w:val="24"/>
          <w:szCs w:val="24"/>
        </w:rPr>
        <w:t>N</w:t>
      </w:r>
      <w:r w:rsidRPr="00F62680">
        <w:rPr>
          <w:bCs/>
          <w:sz w:val="24"/>
          <w:szCs w:val="24"/>
        </w:rPr>
        <w:t xml:space="preserve">OG ROČIŠTA </w:t>
      </w:r>
    </w:p>
    <w:p w:rsidRDefault="002937FE" w:rsidP="002937FE" w:rsidR="002937FE" w:rsidRPr="00F62680">
      <w:pPr>
        <w:numPr>
          <w:ilvl w:val="12"/>
          <w:numId w:val="0"/>
        </w:numPr>
        <w:rPr>
          <w:bCs/>
          <w:sz w:val="24"/>
          <w:szCs w:val="24"/>
        </w:rPr>
      </w:pPr>
    </w:p>
    <w:p w:rsidRDefault="002937FE" w:rsidP="00B16170" w:rsidR="002937FE">
      <w:pPr>
        <w:numPr>
          <w:ilvl w:val="12"/>
          <w:numId w:val="0"/>
        </w:numPr>
        <w:ind w:firstLine="720"/>
        <w:jc w:val="both"/>
        <w:rPr>
          <w:bCs/>
          <w:sz w:val="24"/>
          <w:szCs w:val="24"/>
        </w:rPr>
      </w:pPr>
      <w:r w:rsidRPr="00F62680">
        <w:rPr>
          <w:bCs/>
          <w:sz w:val="24"/>
          <w:szCs w:val="24"/>
        </w:rPr>
        <w:t>Utvrđuje se da su na izvještajnom ročištu nazočni vjerovnici koji su b</w:t>
      </w:r>
      <w:r w:rsidR="009F1D27" w:rsidRPr="00F62680">
        <w:rPr>
          <w:bCs/>
          <w:sz w:val="24"/>
          <w:szCs w:val="24"/>
        </w:rPr>
        <w:t>ili nazočni na is</w:t>
      </w:r>
      <w:r w:rsidR="00B77001" w:rsidRPr="00F62680">
        <w:rPr>
          <w:bCs/>
          <w:sz w:val="24"/>
          <w:szCs w:val="24"/>
        </w:rPr>
        <w:t>pitnom r</w:t>
      </w:r>
      <w:r w:rsidR="00B16170" w:rsidRPr="00F62680">
        <w:rPr>
          <w:bCs/>
          <w:sz w:val="24"/>
          <w:szCs w:val="24"/>
        </w:rPr>
        <w:t>očištu:</w:t>
      </w:r>
    </w:p>
    <w:p w:rsidRDefault="00FF3195" w:rsidP="00FF3195" w:rsidR="00FF3195">
      <w:pPr>
        <w:jc w:val="both"/>
        <w:rPr>
          <w:bCs/>
          <w:sz w:val="24"/>
          <w:szCs w:val="24"/>
        </w:rPr>
      </w:pPr>
      <w:r>
        <w:rPr>
          <w:bCs/>
          <w:sz w:val="24"/>
          <w:szCs w:val="24"/>
        </w:rPr>
        <w:t>- za DAB - Martina Rodić, temeljem generalne punomoći Su-513/14</w:t>
      </w:r>
    </w:p>
    <w:p w:rsidRDefault="00FF3195" w:rsidP="00FF3195" w:rsidR="00FF3195">
      <w:pPr>
        <w:jc w:val="both"/>
        <w:rPr>
          <w:bCs/>
          <w:sz w:val="24"/>
          <w:szCs w:val="24"/>
        </w:rPr>
      </w:pPr>
      <w:r>
        <w:rPr>
          <w:bCs/>
          <w:sz w:val="24"/>
          <w:szCs w:val="24"/>
        </w:rPr>
        <w:lastRenderedPageBreak/>
        <w:t>- za SUVLASNIKE STAMBENE ZGRADE U ZAGREBU, RIBNJAK 12 - Davor Kurelić, odvjetnik u zamjenu za odvjetnika Marka Bulića, temeljem zamjeničke punomoći koju predaje u spis.</w:t>
      </w:r>
    </w:p>
    <w:p w:rsidRDefault="005410D9" w:rsidP="00FF3195" w:rsidR="005410D9">
      <w:pPr>
        <w:jc w:val="both"/>
        <w:rPr>
          <w:bCs/>
          <w:sz w:val="24"/>
          <w:szCs w:val="24"/>
        </w:rPr>
      </w:pPr>
    </w:p>
    <w:p w:rsidRDefault="005410D9" w:rsidP="00FF3195" w:rsidR="005410D9">
      <w:pPr>
        <w:jc w:val="both"/>
        <w:rPr>
          <w:bCs/>
          <w:sz w:val="24"/>
          <w:szCs w:val="24"/>
        </w:rPr>
      </w:pPr>
      <w:r>
        <w:rPr>
          <w:bCs/>
          <w:sz w:val="24"/>
          <w:szCs w:val="24"/>
        </w:rPr>
        <w:t>Za javnost</w:t>
      </w:r>
    </w:p>
    <w:p w:rsidRDefault="005410D9" w:rsidP="00FF3195" w:rsidR="005410D9">
      <w:pPr>
        <w:jc w:val="both"/>
        <w:rPr>
          <w:bCs/>
          <w:sz w:val="24"/>
          <w:szCs w:val="24"/>
        </w:rPr>
      </w:pPr>
      <w:r>
        <w:rPr>
          <w:bCs/>
          <w:sz w:val="24"/>
          <w:szCs w:val="24"/>
        </w:rPr>
        <w:t>- SILVIJE HRASTE</w:t>
      </w:r>
    </w:p>
    <w:p w:rsidRDefault="005410D9" w:rsidP="005410D9" w:rsidR="005410D9">
      <w:pPr>
        <w:jc w:val="both"/>
        <w:rPr>
          <w:bCs/>
          <w:sz w:val="24"/>
          <w:szCs w:val="24"/>
        </w:rPr>
      </w:pPr>
      <w:r>
        <w:rPr>
          <w:bCs/>
          <w:sz w:val="24"/>
          <w:szCs w:val="24"/>
        </w:rPr>
        <w:t>- za GORAN BUNČIĆ - Ivan Mišetić, odvjetnik</w:t>
      </w:r>
    </w:p>
    <w:p w:rsidRDefault="00FF3195" w:rsidP="00B16170" w:rsidR="00FF3195">
      <w:pPr>
        <w:numPr>
          <w:ilvl w:val="12"/>
          <w:numId w:val="0"/>
        </w:numPr>
        <w:ind w:firstLine="720"/>
        <w:jc w:val="both"/>
        <w:rPr>
          <w:bCs/>
          <w:sz w:val="24"/>
          <w:szCs w:val="24"/>
        </w:rPr>
      </w:pPr>
    </w:p>
    <w:p w:rsidRDefault="002937FE" w:rsidP="00B16170" w:rsidR="002937FE" w:rsidRPr="00F62680">
      <w:pPr>
        <w:numPr>
          <w:ilvl w:val="12"/>
          <w:numId w:val="0"/>
        </w:numPr>
        <w:ind w:firstLine="720"/>
        <w:jc w:val="both"/>
        <w:rPr>
          <w:bCs/>
          <w:sz w:val="24"/>
          <w:szCs w:val="24"/>
        </w:rPr>
      </w:pPr>
      <w:r w:rsidRPr="00F62680">
        <w:rPr>
          <w:bCs/>
          <w:sz w:val="24"/>
          <w:szCs w:val="24"/>
        </w:rPr>
        <w:t>Stečajni sudac otvara raspravu i objavljuje da je predmet današnjeg izvještajnog ročišta donošenje odluka sukladno čl. 38. e. SZ-a i čl. 156. SZ-a, a posebice odluke o nastavku poslovanja dužnika, o načinu unovčenja njegove imovine i dr.</w:t>
      </w:r>
    </w:p>
    <w:p w:rsidRDefault="002937FE" w:rsidP="00313D9A" w:rsidR="00BD3D8E" w:rsidRPr="00F62680">
      <w:pPr>
        <w:numPr>
          <w:ilvl w:val="12"/>
          <w:numId w:val="0"/>
        </w:numPr>
        <w:ind w:firstLine="720"/>
        <w:jc w:val="both"/>
        <w:rPr>
          <w:sz w:val="24"/>
          <w:szCs w:val="24"/>
        </w:rPr>
      </w:pPr>
      <w:r w:rsidRPr="00F62680">
        <w:rPr>
          <w:bCs/>
          <w:sz w:val="24"/>
          <w:szCs w:val="24"/>
        </w:rPr>
        <w:t>Poziv za skupštinu vjerovnika obja</w:t>
      </w:r>
      <w:r w:rsidR="00942FFB" w:rsidRPr="00F62680">
        <w:rPr>
          <w:bCs/>
          <w:sz w:val="24"/>
          <w:szCs w:val="24"/>
        </w:rPr>
        <w:t xml:space="preserve">vljen je </w:t>
      </w:r>
      <w:r w:rsidR="00B21E56" w:rsidRPr="00F62680">
        <w:rPr>
          <w:bCs/>
          <w:sz w:val="24"/>
          <w:szCs w:val="24"/>
        </w:rPr>
        <w:t xml:space="preserve">na e-oglasnoj ploči suda </w:t>
      </w:r>
      <w:r w:rsidR="008321E2">
        <w:rPr>
          <w:bCs/>
          <w:sz w:val="24"/>
          <w:szCs w:val="24"/>
        </w:rPr>
        <w:t>26</w:t>
      </w:r>
      <w:r w:rsidR="00DD1276">
        <w:rPr>
          <w:bCs/>
          <w:sz w:val="24"/>
          <w:szCs w:val="24"/>
        </w:rPr>
        <w:t>. ožujka</w:t>
      </w:r>
      <w:r w:rsidR="00136EA7">
        <w:rPr>
          <w:bCs/>
          <w:sz w:val="24"/>
          <w:szCs w:val="24"/>
        </w:rPr>
        <w:t xml:space="preserve"> 2018.</w:t>
      </w:r>
    </w:p>
    <w:p w:rsidRDefault="002937FE" w:rsidP="00CA5D6A" w:rsidR="002937FE" w:rsidRPr="00F62680">
      <w:pPr>
        <w:numPr>
          <w:ilvl w:val="12"/>
          <w:numId w:val="0"/>
        </w:numPr>
        <w:ind w:firstLine="720"/>
        <w:jc w:val="both"/>
        <w:rPr>
          <w:bCs/>
          <w:sz w:val="24"/>
          <w:szCs w:val="24"/>
        </w:rPr>
      </w:pPr>
      <w:r w:rsidRPr="00F62680">
        <w:rPr>
          <w:bCs/>
          <w:sz w:val="24"/>
          <w:szCs w:val="24"/>
        </w:rPr>
        <w:t>Ročište je javno.</w:t>
      </w:r>
    </w:p>
    <w:p w:rsidRDefault="002937FE" w:rsidP="00B16170" w:rsidR="002937FE" w:rsidRPr="00F62680">
      <w:pPr>
        <w:numPr>
          <w:ilvl w:val="12"/>
          <w:numId w:val="0"/>
        </w:numPr>
        <w:ind w:firstLine="720"/>
        <w:jc w:val="both"/>
        <w:rPr>
          <w:bCs/>
          <w:sz w:val="24"/>
          <w:szCs w:val="24"/>
        </w:rPr>
      </w:pPr>
      <w:r w:rsidRPr="00F62680">
        <w:rPr>
          <w:bCs/>
          <w:sz w:val="24"/>
          <w:szCs w:val="24"/>
        </w:rPr>
        <w:t xml:space="preserve">Radi održavanja reda na ovom ročištu </w:t>
      </w:r>
      <w:r w:rsidR="003635C6" w:rsidRPr="00F62680">
        <w:rPr>
          <w:bCs/>
          <w:sz w:val="24"/>
          <w:szCs w:val="24"/>
        </w:rPr>
        <w:t xml:space="preserve">sud </w:t>
      </w:r>
      <w:r w:rsidRPr="00F62680">
        <w:rPr>
          <w:bCs/>
          <w:sz w:val="24"/>
          <w:szCs w:val="24"/>
        </w:rPr>
        <w:t>može izricati kazne predviđene čl. 318. ZPP</w:t>
      </w:r>
      <w:r w:rsidR="00065174" w:rsidRPr="00F62680">
        <w:rPr>
          <w:bCs/>
          <w:sz w:val="24"/>
          <w:szCs w:val="24"/>
        </w:rPr>
        <w:t>-</w:t>
      </w:r>
      <w:r w:rsidRPr="00F62680">
        <w:rPr>
          <w:bCs/>
          <w:sz w:val="24"/>
          <w:szCs w:val="24"/>
        </w:rPr>
        <w:t>a.</w:t>
      </w:r>
    </w:p>
    <w:p w:rsidRDefault="002937FE" w:rsidP="00A5058B" w:rsidR="002937FE" w:rsidRPr="00FA7C42">
      <w:pPr>
        <w:pStyle w:val="Tijeloteksta"/>
        <w:numPr>
          <w:ilvl w:val="12"/>
          <w:numId w:val="0"/>
        </w:numPr>
        <w:ind w:firstLine="720"/>
        <w:rPr>
          <w:rFonts w:hAnsi="Times New Roman" w:ascii="Times New Roman"/>
          <w:bCs/>
          <w:szCs w:val="24"/>
        </w:rPr>
      </w:pPr>
      <w:r w:rsidRPr="00FA7C42">
        <w:rPr>
          <w:rFonts w:hAnsi="Times New Roman" w:ascii="Times New Roman"/>
          <w:bCs/>
          <w:szCs w:val="24"/>
        </w:rPr>
        <w:t>Temeljem čl. 153. SZ-a popis predmeta stečajne mase, popis vjerovnika, te pregled imovine i obveza bio je izložen</w:t>
      </w:r>
      <w:r w:rsidR="00BA3B1B">
        <w:rPr>
          <w:rFonts w:hAnsi="Times New Roman" w:ascii="Times New Roman"/>
          <w:bCs/>
          <w:szCs w:val="24"/>
        </w:rPr>
        <w:t>,</w:t>
      </w:r>
      <w:r w:rsidRPr="00FA7C42">
        <w:rPr>
          <w:rFonts w:hAnsi="Times New Roman" w:ascii="Times New Roman"/>
          <w:bCs/>
          <w:szCs w:val="24"/>
        </w:rPr>
        <w:t xml:space="preserve"> po nalogu stečajnog suca</w:t>
      </w:r>
      <w:r w:rsidR="00BA3B1B">
        <w:rPr>
          <w:rFonts w:hAnsi="Times New Roman" w:ascii="Times New Roman"/>
          <w:bCs/>
          <w:szCs w:val="24"/>
        </w:rPr>
        <w:t>,</w:t>
      </w:r>
      <w:r w:rsidRPr="00FA7C42">
        <w:rPr>
          <w:rFonts w:hAnsi="Times New Roman" w:ascii="Times New Roman"/>
          <w:bCs/>
          <w:szCs w:val="24"/>
        </w:rPr>
        <w:t xml:space="preserve"> u prostorijama stečajnog suca 8 dana prije </w:t>
      </w:r>
      <w:r w:rsidR="00BA3B1B">
        <w:rPr>
          <w:rFonts w:hAnsi="Times New Roman" w:ascii="Times New Roman"/>
          <w:bCs/>
          <w:szCs w:val="24"/>
        </w:rPr>
        <w:t xml:space="preserve">održavanja </w:t>
      </w:r>
      <w:r w:rsidRPr="00FA7C42">
        <w:rPr>
          <w:rFonts w:hAnsi="Times New Roman" w:ascii="Times New Roman"/>
          <w:bCs/>
          <w:szCs w:val="24"/>
        </w:rPr>
        <w:t>ovog ročišta.</w:t>
      </w:r>
    </w:p>
    <w:p w:rsidRDefault="002937FE" w:rsidP="00B16170" w:rsidR="00BE64DE" w:rsidRPr="00FA7C42">
      <w:pPr>
        <w:numPr>
          <w:ilvl w:val="12"/>
          <w:numId w:val="0"/>
        </w:numPr>
        <w:ind w:firstLine="720"/>
        <w:jc w:val="both"/>
        <w:rPr>
          <w:bCs/>
          <w:sz w:val="24"/>
          <w:szCs w:val="24"/>
        </w:rPr>
      </w:pPr>
      <w:r w:rsidRPr="00FA7C42">
        <w:rPr>
          <w:bCs/>
          <w:sz w:val="24"/>
          <w:szCs w:val="24"/>
        </w:rPr>
        <w:t>Poziva se stečajni upravitelj podnijeti izvješće o gospodarskom položaju stečajnog dužnika i uzrocima tog položaja te izgledu i nastavku poslovanja.</w:t>
      </w:r>
    </w:p>
    <w:p w:rsidRDefault="002937FE" w:rsidP="00B16170" w:rsidR="00A35E12" w:rsidRPr="006A6EB6">
      <w:pPr>
        <w:ind w:firstLine="720"/>
        <w:jc w:val="both"/>
        <w:rPr>
          <w:bCs/>
          <w:sz w:val="24"/>
          <w:szCs w:val="24"/>
        </w:rPr>
      </w:pPr>
      <w:r w:rsidRPr="006A6EB6">
        <w:rPr>
          <w:bCs/>
          <w:sz w:val="24"/>
          <w:szCs w:val="24"/>
        </w:rPr>
        <w:t xml:space="preserve">Stečajni upravitelj izjavljuje kao u pisanom </w:t>
      </w:r>
      <w:r w:rsidR="00BD6429" w:rsidRPr="006A6EB6">
        <w:rPr>
          <w:bCs/>
          <w:sz w:val="24"/>
          <w:szCs w:val="24"/>
        </w:rPr>
        <w:t>izvje</w:t>
      </w:r>
      <w:r w:rsidR="00AD6A8F" w:rsidRPr="006A6EB6">
        <w:rPr>
          <w:bCs/>
          <w:sz w:val="24"/>
          <w:szCs w:val="24"/>
        </w:rPr>
        <w:t xml:space="preserve">šću </w:t>
      </w:r>
      <w:r w:rsidR="00BA3B1B">
        <w:rPr>
          <w:bCs/>
          <w:sz w:val="24"/>
          <w:szCs w:val="24"/>
        </w:rPr>
        <w:t>od</w:t>
      </w:r>
      <w:r w:rsidR="00136EA7">
        <w:rPr>
          <w:bCs/>
          <w:sz w:val="24"/>
          <w:szCs w:val="24"/>
        </w:rPr>
        <w:t xml:space="preserve"> </w:t>
      </w:r>
      <w:r w:rsidR="008321E2">
        <w:rPr>
          <w:bCs/>
          <w:sz w:val="24"/>
          <w:szCs w:val="24"/>
        </w:rPr>
        <w:t>28. lipnja</w:t>
      </w:r>
      <w:r w:rsidR="00D4454C">
        <w:rPr>
          <w:bCs/>
          <w:sz w:val="24"/>
          <w:szCs w:val="24"/>
        </w:rPr>
        <w:t xml:space="preserve"> 2018.</w:t>
      </w:r>
      <w:r w:rsidR="00BA3B1B">
        <w:rPr>
          <w:bCs/>
          <w:sz w:val="24"/>
          <w:szCs w:val="24"/>
        </w:rPr>
        <w:t xml:space="preserve"> </w:t>
      </w:r>
      <w:r w:rsidR="00AD6A8F" w:rsidRPr="006A6EB6">
        <w:rPr>
          <w:bCs/>
          <w:sz w:val="24"/>
          <w:szCs w:val="24"/>
        </w:rPr>
        <w:t>koje prileži spi</w:t>
      </w:r>
      <w:r w:rsidR="00C06CD6" w:rsidRPr="006A6EB6">
        <w:rPr>
          <w:bCs/>
          <w:sz w:val="24"/>
          <w:szCs w:val="24"/>
        </w:rPr>
        <w:t>su predmeta</w:t>
      </w:r>
      <w:r w:rsidR="00136EA7">
        <w:rPr>
          <w:bCs/>
          <w:sz w:val="24"/>
          <w:szCs w:val="24"/>
        </w:rPr>
        <w:t xml:space="preserve">, a koje je objavljeno na e-oglasnoj ploči </w:t>
      </w:r>
      <w:r w:rsidR="008321E2">
        <w:rPr>
          <w:bCs/>
          <w:sz w:val="24"/>
          <w:szCs w:val="24"/>
        </w:rPr>
        <w:t>2</w:t>
      </w:r>
      <w:r w:rsidR="00DD1276">
        <w:rPr>
          <w:bCs/>
          <w:sz w:val="24"/>
          <w:szCs w:val="24"/>
        </w:rPr>
        <w:t>. srpnja</w:t>
      </w:r>
      <w:r w:rsidR="00D4454C">
        <w:rPr>
          <w:bCs/>
          <w:sz w:val="24"/>
          <w:szCs w:val="24"/>
        </w:rPr>
        <w:t xml:space="preserve"> 2018.</w:t>
      </w:r>
    </w:p>
    <w:p w:rsidRDefault="00BA3B1B" w:rsidP="00136EA7" w:rsidR="008F0A37" w:rsidRPr="007F50B0">
      <w:pPr>
        <w:jc w:val="both"/>
        <w:rPr>
          <w:bCs/>
          <w:sz w:val="24"/>
          <w:szCs w:val="24"/>
        </w:rPr>
      </w:pPr>
      <w:r>
        <w:rPr>
          <w:sz w:val="24"/>
          <w:szCs w:val="24"/>
        </w:rPr>
        <w:tab/>
      </w:r>
      <w:r w:rsidR="008F0A37" w:rsidRPr="007F50B0">
        <w:rPr>
          <w:bCs/>
          <w:sz w:val="24"/>
          <w:szCs w:val="24"/>
        </w:rPr>
        <w:t xml:space="preserve">Stečajni sudac upoznaje nazočne da prema čl. </w:t>
      </w:r>
      <w:smartTag w:element="metricconverter" w:uri="urn:schemas-microsoft-com:office:smarttags">
        <w:smartTagPr>
          <w:attr w:val="38 a" w:name="ProductID"/>
        </w:smartTagPr>
        <w:r w:rsidR="008F0A37" w:rsidRPr="007F50B0">
          <w:rPr>
            <w:bCs/>
            <w:sz w:val="24"/>
            <w:szCs w:val="24"/>
          </w:rPr>
          <w:t>38 a</w:t>
        </w:r>
      </w:smartTag>
      <w:r w:rsidR="008F0A37" w:rsidRPr="007F50B0">
        <w:rPr>
          <w:bCs/>
          <w:sz w:val="24"/>
          <w:szCs w:val="24"/>
        </w:rPr>
        <w:t>. Stečajnog zakona pravo sudjelovanja imaju svi vjerovnici s pravom odvojenog namirenja, svi stečajni vjerovnici, stečajni upravitelj.</w:t>
      </w:r>
    </w:p>
    <w:p w:rsidRDefault="008F0A37" w:rsidP="008F0A37" w:rsidR="008F0A37" w:rsidRPr="007F50B0">
      <w:pPr>
        <w:numPr>
          <w:ilvl w:val="12"/>
          <w:numId w:val="0"/>
        </w:numPr>
        <w:jc w:val="both"/>
        <w:rPr>
          <w:bCs/>
          <w:sz w:val="24"/>
          <w:szCs w:val="24"/>
        </w:rPr>
      </w:pPr>
      <w:r w:rsidRPr="007F50B0">
        <w:rPr>
          <w:bCs/>
          <w:sz w:val="24"/>
          <w:szCs w:val="24"/>
        </w:rPr>
        <w:t xml:space="preserve"> </w:t>
      </w:r>
      <w:r w:rsidRPr="007F50B0">
        <w:rPr>
          <w:bCs/>
          <w:sz w:val="24"/>
          <w:szCs w:val="24"/>
        </w:rPr>
        <w:tab/>
        <w:t xml:space="preserve">Temeljem čl. 38 c. Stečajnog zakona, smatra se da je na ročištu vjerovnika odluka donesena ako zbroj iznosa tražbina stečajnih vjerovnika koji su glasovali "za" neku odluku iznosi više od broja glasova koji su glasovali "protiv". </w:t>
      </w:r>
    </w:p>
    <w:p w:rsidRDefault="008D16DA" w:rsidP="00AB40D1" w:rsidR="001003BB" w:rsidRPr="00FF3195">
      <w:pPr>
        <w:numPr>
          <w:ilvl w:val="12"/>
          <w:numId w:val="0"/>
        </w:numPr>
        <w:ind w:firstLine="360"/>
        <w:jc w:val="both"/>
        <w:rPr>
          <w:bCs/>
          <w:sz w:val="24"/>
          <w:szCs w:val="24"/>
        </w:rPr>
      </w:pPr>
      <w:r>
        <w:rPr>
          <w:bCs/>
          <w:sz w:val="24"/>
          <w:szCs w:val="24"/>
        </w:rPr>
        <w:tab/>
      </w:r>
      <w:r w:rsidR="00A41916" w:rsidRPr="00FF3195">
        <w:rPr>
          <w:bCs/>
          <w:sz w:val="24"/>
          <w:szCs w:val="24"/>
        </w:rPr>
        <w:t xml:space="preserve">Stečajni sudac utvrđuje da je na ročištu </w:t>
      </w:r>
      <w:r w:rsidR="00437814" w:rsidRPr="00FF3195">
        <w:rPr>
          <w:bCs/>
          <w:sz w:val="24"/>
          <w:szCs w:val="24"/>
        </w:rPr>
        <w:t xml:space="preserve">nazočno </w:t>
      </w:r>
      <w:r w:rsidR="00FF3195">
        <w:rPr>
          <w:bCs/>
          <w:sz w:val="24"/>
          <w:szCs w:val="24"/>
        </w:rPr>
        <w:t>troje</w:t>
      </w:r>
      <w:r w:rsidR="00437814" w:rsidRPr="00FF3195">
        <w:rPr>
          <w:bCs/>
          <w:sz w:val="24"/>
          <w:szCs w:val="24"/>
        </w:rPr>
        <w:t xml:space="preserve"> stečajnih vjerovnika čije su tražbine utvrđene i koji mogu glasovati te donositi odluke i to sljedeći vjerovnici:</w:t>
      </w:r>
      <w:r w:rsidR="00A41916" w:rsidRPr="00FF3195">
        <w:rPr>
          <w:bCs/>
          <w:sz w:val="24"/>
          <w:szCs w:val="24"/>
        </w:rPr>
        <w:t xml:space="preserve"> </w:t>
      </w:r>
    </w:p>
    <w:p w:rsidRDefault="00FF3195" w:rsidP="00FF3195" w:rsidR="00FF3195">
      <w:pPr>
        <w:jc w:val="both"/>
        <w:rPr>
          <w:bCs/>
          <w:sz w:val="24"/>
          <w:szCs w:val="24"/>
        </w:rPr>
      </w:pPr>
      <w:r>
        <w:rPr>
          <w:bCs/>
          <w:sz w:val="24"/>
          <w:szCs w:val="24"/>
        </w:rPr>
        <w:t>- za DAB - Martina Rodić, temeljem generalne punomoći Su-513/14</w:t>
      </w:r>
    </w:p>
    <w:p w:rsidRDefault="00FF3195" w:rsidP="00FF3195" w:rsidR="00FF3195">
      <w:pPr>
        <w:jc w:val="both"/>
        <w:rPr>
          <w:bCs/>
          <w:sz w:val="24"/>
          <w:szCs w:val="24"/>
        </w:rPr>
      </w:pPr>
      <w:r>
        <w:rPr>
          <w:bCs/>
          <w:sz w:val="24"/>
          <w:szCs w:val="24"/>
        </w:rPr>
        <w:t>- za SUVLASNIKE STAMBENE ZGRADE U ZAGREBU, RIBNJAK 12 - Davor Kurelić, odvjetnik u zamjenu za odvjetnika Marka Bulića, temeljem zamjeničke punomoći koju predaje u spis.</w:t>
      </w:r>
    </w:p>
    <w:p w:rsidRDefault="00437814" w:rsidP="00437814" w:rsidR="00437814">
      <w:pPr>
        <w:jc w:val="both"/>
        <w:rPr>
          <w:bCs/>
          <w:sz w:val="24"/>
          <w:szCs w:val="24"/>
        </w:rPr>
      </w:pPr>
    </w:p>
    <w:p w:rsidRDefault="008D16DA" w:rsidP="00324A56" w:rsidR="008F0A37">
      <w:pPr>
        <w:ind w:firstLine="360"/>
        <w:jc w:val="both"/>
        <w:rPr>
          <w:bCs/>
          <w:sz w:val="24"/>
          <w:szCs w:val="24"/>
        </w:rPr>
      </w:pPr>
      <w:r>
        <w:rPr>
          <w:bCs/>
          <w:sz w:val="24"/>
          <w:szCs w:val="24"/>
        </w:rPr>
        <w:tab/>
      </w:r>
      <w:r w:rsidR="008F0A37" w:rsidRPr="007F50B0">
        <w:rPr>
          <w:bCs/>
          <w:sz w:val="24"/>
          <w:szCs w:val="24"/>
        </w:rPr>
        <w:t>Stečajni sudac iznosi da će se glasovanje vršiti dizanjem ruke. Nakon glasovanja stečajni sudac objaviti će rezultate glasovanja.</w:t>
      </w:r>
    </w:p>
    <w:p w:rsidRDefault="00437814" w:rsidP="00324A56" w:rsidR="00437814">
      <w:pPr>
        <w:ind w:firstLine="360"/>
        <w:jc w:val="both"/>
        <w:rPr>
          <w:bCs/>
          <w:sz w:val="24"/>
          <w:szCs w:val="24"/>
        </w:rPr>
      </w:pPr>
    </w:p>
    <w:p w:rsidRDefault="002937FE" w:rsidP="00D30574" w:rsidR="002937FE" w:rsidRPr="007F50B0">
      <w:pPr>
        <w:ind w:firstLine="720"/>
        <w:jc w:val="both"/>
        <w:rPr>
          <w:bCs/>
          <w:sz w:val="24"/>
          <w:szCs w:val="24"/>
        </w:rPr>
      </w:pPr>
      <w:r w:rsidRPr="007F50B0">
        <w:rPr>
          <w:bCs/>
          <w:sz w:val="24"/>
          <w:szCs w:val="24"/>
        </w:rPr>
        <w:t xml:space="preserve">Temeljem čl. 38. e. i čl. 159 SZ-a vjerovnici (100%) jednoglasno donose sljedeće </w:t>
      </w:r>
    </w:p>
    <w:p w:rsidRDefault="00C77A5D" w:rsidP="002937FE" w:rsidR="00C77A5D" w:rsidRPr="007F50B0">
      <w:pPr>
        <w:jc w:val="center"/>
        <w:rPr>
          <w:bCs/>
          <w:sz w:val="24"/>
          <w:szCs w:val="24"/>
        </w:rPr>
      </w:pPr>
    </w:p>
    <w:p w:rsidRDefault="002937FE" w:rsidP="002937FE" w:rsidR="002937FE" w:rsidRPr="007F50B0">
      <w:pPr>
        <w:jc w:val="center"/>
        <w:rPr>
          <w:bCs/>
          <w:sz w:val="24"/>
          <w:szCs w:val="24"/>
        </w:rPr>
      </w:pPr>
      <w:r w:rsidRPr="007F50B0">
        <w:rPr>
          <w:bCs/>
          <w:sz w:val="24"/>
          <w:szCs w:val="24"/>
        </w:rPr>
        <w:t xml:space="preserve">O D L U K E </w:t>
      </w:r>
    </w:p>
    <w:p w:rsidRDefault="00782F0A" w:rsidP="004E3AE9" w:rsidR="00782F0A" w:rsidRPr="007F50B0">
      <w:pPr>
        <w:tabs>
          <w:tab w:pos="1440" w:val="left"/>
        </w:tabs>
        <w:jc w:val="both"/>
        <w:rPr>
          <w:bCs/>
          <w:sz w:val="24"/>
          <w:szCs w:val="24"/>
        </w:rPr>
      </w:pPr>
    </w:p>
    <w:p w:rsidRDefault="008321E2" w:rsidP="008321E2" w:rsidR="008321E2">
      <w:pPr>
        <w:jc w:val="both"/>
        <w:rPr>
          <w:sz w:val="24"/>
          <w:szCs w:val="24"/>
          <w:lang w:val="pl-PL"/>
        </w:rPr>
      </w:pPr>
      <w:r>
        <w:rPr>
          <w:sz w:val="24"/>
          <w:szCs w:val="24"/>
          <w:lang w:val="pl-PL"/>
        </w:rPr>
        <w:t>1. Prihvaća se u cijelosti izvješće stečajnog upravitelja o gospodarskom položaju stečajnog dužnika i njegovim uzrocima te se odobravaju sve do sada poduzete i predviđene radnje stečajnog upravitelja i nastali troškovi te predvidivi troškovi prema izloženom predračunu troškova postupka za slijedeća 3 mjeseca.</w:t>
      </w:r>
    </w:p>
    <w:p w:rsidRDefault="008321E2" w:rsidP="008321E2" w:rsidR="008321E2">
      <w:pPr>
        <w:jc w:val="both"/>
        <w:rPr>
          <w:sz w:val="24"/>
          <w:szCs w:val="24"/>
          <w:lang w:val="pl-PL"/>
        </w:rPr>
      </w:pPr>
    </w:p>
    <w:p w:rsidRDefault="008321E2" w:rsidP="008321E2" w:rsidR="008321E2">
      <w:pPr>
        <w:jc w:val="both"/>
        <w:rPr>
          <w:sz w:val="24"/>
          <w:szCs w:val="24"/>
          <w:lang w:val="pl-PL"/>
        </w:rPr>
      </w:pPr>
      <w:r>
        <w:rPr>
          <w:sz w:val="24"/>
          <w:szCs w:val="24"/>
          <w:lang w:val="pl-PL"/>
        </w:rPr>
        <w:lastRenderedPageBreak/>
        <w:t>2. Utvrđuje se da je poslovanje dužnika obustavljeno te nema mogućnosti za nastavak poslovanja.</w:t>
      </w:r>
    </w:p>
    <w:p w:rsidRDefault="008321E2" w:rsidP="008321E2" w:rsidR="008321E2">
      <w:pPr>
        <w:jc w:val="both"/>
        <w:rPr>
          <w:sz w:val="24"/>
          <w:szCs w:val="24"/>
          <w:lang w:val="pl-PL"/>
        </w:rPr>
      </w:pPr>
    </w:p>
    <w:p w:rsidRDefault="008321E2" w:rsidP="008321E2" w:rsidR="008321E2">
      <w:pPr>
        <w:jc w:val="both"/>
        <w:rPr>
          <w:color w:val="FF0000"/>
          <w:sz w:val="24"/>
          <w:szCs w:val="24"/>
          <w:lang w:val="pl-PL"/>
        </w:rPr>
      </w:pPr>
      <w:r>
        <w:rPr>
          <w:sz w:val="24"/>
          <w:szCs w:val="24"/>
          <w:lang w:val="pl-PL"/>
        </w:rPr>
        <w:t xml:space="preserve">3. Predmeti stečajne mase na kojima postoji </w:t>
      </w:r>
      <w:r w:rsidRPr="008321E2">
        <w:rPr>
          <w:sz w:val="24"/>
          <w:szCs w:val="24"/>
          <w:lang w:val="pl-PL"/>
        </w:rPr>
        <w:t>razlučno pravo</w:t>
      </w:r>
      <w:r>
        <w:rPr>
          <w:sz w:val="24"/>
          <w:szCs w:val="24"/>
          <w:lang w:val="pl-PL"/>
        </w:rPr>
        <w:t>, i to</w:t>
      </w:r>
      <w:r>
        <w:rPr>
          <w:color w:val="FF0000"/>
          <w:sz w:val="24"/>
          <w:szCs w:val="24"/>
          <w:lang w:val="pl-PL"/>
        </w:rPr>
        <w:t>:</w:t>
      </w:r>
    </w:p>
    <w:p w:rsidRDefault="008321E2" w:rsidP="008321E2" w:rsidR="008321E2">
      <w:pPr>
        <w:jc w:val="both"/>
        <w:rPr>
          <w:sz w:val="24"/>
          <w:szCs w:val="24"/>
          <w:lang w:val="pl-PL"/>
        </w:rPr>
      </w:pPr>
      <w:r>
        <w:rPr>
          <w:sz w:val="24"/>
          <w:szCs w:val="24"/>
          <w:lang w:val="pl-PL"/>
        </w:rPr>
        <w:t xml:space="preserve"> -nekretnina upisana u zk. ul. 2582, poduložak 9, k.o. Grad Zagreb, </w:t>
      </w:r>
      <w:r w:rsidRPr="008321E2">
        <w:rPr>
          <w:sz w:val="24"/>
          <w:szCs w:val="24"/>
          <w:lang w:val="pl-PL"/>
        </w:rPr>
        <w:t xml:space="preserve">unovčit će se u stečajnom postupku uz odgovarajuću primjenu pravila ovršnog postupka sukladno čl. 247 Stečajnog zakona </w:t>
      </w:r>
      <w:r>
        <w:rPr>
          <w:sz w:val="24"/>
          <w:szCs w:val="24"/>
          <w:lang w:val="pl-PL"/>
        </w:rPr>
        <w:t>(Nar.nov. 71/15) putem Financijske agencije.</w:t>
      </w:r>
    </w:p>
    <w:p w:rsidRDefault="008321E2" w:rsidP="008321E2" w:rsidR="008321E2">
      <w:pPr>
        <w:jc w:val="both"/>
        <w:rPr>
          <w:sz w:val="24"/>
          <w:szCs w:val="24"/>
          <w:lang w:val="pl-PL"/>
        </w:rPr>
      </w:pPr>
    </w:p>
    <w:p w:rsidRDefault="008321E2" w:rsidP="008321E2" w:rsidR="008321E2">
      <w:pPr>
        <w:jc w:val="both"/>
        <w:rPr>
          <w:sz w:val="24"/>
          <w:szCs w:val="24"/>
          <w:lang w:val="pl-PL"/>
        </w:rPr>
      </w:pPr>
      <w:r>
        <w:rPr>
          <w:sz w:val="24"/>
          <w:szCs w:val="24"/>
          <w:lang w:val="pl-PL"/>
        </w:rPr>
        <w:t>4. Daje se suglasnost stečajnom upravitelju da u ime i za račun stečajne mase kao zakupodavca sa HRASTE I PARTNERI odvjetničko društvo d.o.o. Zagreb kao zakupnikom, sklopi ugovor o zakupu poslovnog prostora – garaže, upisane u poduložak 9, z.k.ul. 2582 k.o. Grad Zagreb, a koji će ugovor imati snagu ovršne isprave, na određeno vrijeme od 6 mjeseci uz prešutni nastavak ugovora ukoliko ga niti jedna strana ne otkaže 15 dana prije isteka ugovora, time da ugovor traje najkasnije do dana objave na e-oglasnoj ploči suda rješenja o dosudi predmetne nekretnine kupcu, uz mjesečni iznos zakupnine u iznosu od 8.000,00 kn uvećano za PDV u slučaju da je zakupnik u sustavu PDV-a, a troškovi režija i sklapanja tog ugovora idu na teret zakupnika.</w:t>
      </w:r>
    </w:p>
    <w:p w:rsidRDefault="008321E2" w:rsidP="008321E2" w:rsidR="008321E2">
      <w:pPr>
        <w:jc w:val="both"/>
        <w:rPr>
          <w:sz w:val="24"/>
          <w:szCs w:val="24"/>
          <w:lang w:val="pl-PL"/>
        </w:rPr>
      </w:pPr>
    </w:p>
    <w:p w:rsidRDefault="008321E2" w:rsidP="008321E2" w:rsidR="008321E2">
      <w:pPr>
        <w:jc w:val="both"/>
        <w:rPr>
          <w:sz w:val="24"/>
          <w:szCs w:val="24"/>
          <w:lang w:val="pl-PL"/>
        </w:rPr>
      </w:pPr>
      <w:r>
        <w:rPr>
          <w:sz w:val="24"/>
          <w:szCs w:val="24"/>
          <w:lang w:val="pl-PL"/>
        </w:rPr>
        <w:t>5.Daje se suglasnost stečajnom upravitelju da ishodi novu procjenu vrijednosti nekretnine upisane u podul. 9, zkul. 2582.</w:t>
      </w:r>
    </w:p>
    <w:p w:rsidRDefault="008321E2" w:rsidP="008321E2" w:rsidR="008321E2">
      <w:pPr>
        <w:jc w:val="both"/>
        <w:rPr>
          <w:sz w:val="24"/>
          <w:szCs w:val="24"/>
          <w:lang w:val="pl-PL"/>
        </w:rPr>
      </w:pPr>
    </w:p>
    <w:p w:rsidRDefault="008321E2" w:rsidP="008321E2" w:rsidR="008321E2">
      <w:pPr>
        <w:jc w:val="both"/>
        <w:rPr>
          <w:sz w:val="24"/>
          <w:szCs w:val="24"/>
          <w:lang w:val="pl-PL"/>
        </w:rPr>
      </w:pPr>
      <w:r>
        <w:rPr>
          <w:sz w:val="24"/>
          <w:szCs w:val="24"/>
          <w:lang w:val="pl-PL"/>
        </w:rPr>
        <w:t>6. Daje se suglasnost stečajnom upravitelju da angažira odvjetnika za zastupanje stečajnog dužnika u sudskim i upravnim postupcima, ukoliko se za to ukaže potreba (u parnicama vezanim uz osporene tražbine i dr. po potrebi).</w:t>
      </w:r>
    </w:p>
    <w:p w:rsidRDefault="00F32DF1" w:rsidP="00F32DF1" w:rsidR="00F32DF1" w:rsidRPr="00646EE3">
      <w:pPr>
        <w:spacing w:lineRule="auto" w:line="259" w:after="160"/>
        <w:contextualSpacing/>
      </w:pPr>
    </w:p>
    <w:p w:rsidRDefault="00F32DF1" w:rsidP="00313D9A" w:rsidR="00315707">
      <w:pPr>
        <w:tabs>
          <w:tab w:pos="1440" w:val="left"/>
        </w:tabs>
        <w:jc w:val="both"/>
        <w:rPr>
          <w:sz w:val="24"/>
          <w:szCs w:val="24"/>
        </w:rPr>
      </w:pPr>
      <w:r>
        <w:rPr>
          <w:sz w:val="24"/>
          <w:szCs w:val="24"/>
        </w:rPr>
        <w:t xml:space="preserve">            </w:t>
      </w:r>
      <w:r w:rsidRPr="000A3B94">
        <w:rPr>
          <w:sz w:val="24"/>
          <w:szCs w:val="24"/>
        </w:rPr>
        <w:t>Zapisnik se prisutnima dostavlja putem e-oglasne ploče.</w:t>
      </w:r>
    </w:p>
    <w:p w:rsidRDefault="007716A1" w:rsidP="000B5256" w:rsidR="002937FE" w:rsidRPr="007F50B0">
      <w:pPr>
        <w:tabs>
          <w:tab w:pos="1440" w:val="left"/>
        </w:tabs>
        <w:jc w:val="both"/>
        <w:rPr>
          <w:bCs/>
          <w:sz w:val="24"/>
          <w:szCs w:val="24"/>
        </w:rPr>
      </w:pPr>
      <w:r>
        <w:rPr>
          <w:sz w:val="24"/>
          <w:szCs w:val="24"/>
        </w:rPr>
        <w:t xml:space="preserve">            </w:t>
      </w:r>
      <w:r w:rsidR="002937FE" w:rsidRPr="007F50B0">
        <w:rPr>
          <w:bCs/>
          <w:sz w:val="24"/>
          <w:szCs w:val="24"/>
        </w:rPr>
        <w:t>Nakon što su donesene sve odluke, stečajni sudac objavljuje da je ročište dovršeno</w:t>
      </w:r>
      <w:r w:rsidR="00942FFB" w:rsidRPr="007F50B0">
        <w:rPr>
          <w:bCs/>
          <w:sz w:val="24"/>
          <w:szCs w:val="24"/>
        </w:rPr>
        <w:t xml:space="preserve"> u </w:t>
      </w:r>
      <w:r w:rsidR="000A3B94">
        <w:rPr>
          <w:bCs/>
          <w:sz w:val="24"/>
          <w:szCs w:val="24"/>
        </w:rPr>
        <w:t>10,27</w:t>
      </w:r>
      <w:r w:rsidR="00AA1DC9" w:rsidRPr="007F50B0">
        <w:rPr>
          <w:bCs/>
          <w:sz w:val="24"/>
          <w:szCs w:val="24"/>
        </w:rPr>
        <w:t xml:space="preserve"> </w:t>
      </w:r>
      <w:r w:rsidR="002937FE" w:rsidRPr="007F50B0">
        <w:rPr>
          <w:bCs/>
          <w:sz w:val="24"/>
          <w:szCs w:val="24"/>
        </w:rPr>
        <w:t>sati.</w:t>
      </w:r>
    </w:p>
    <w:p w:rsidRDefault="002937FE" w:rsidP="002937FE" w:rsidR="002937FE" w:rsidRPr="007F50B0">
      <w:pPr>
        <w:jc w:val="both"/>
        <w:rPr>
          <w:bCs/>
          <w:sz w:val="24"/>
          <w:szCs w:val="24"/>
        </w:rPr>
      </w:pPr>
    </w:p>
    <w:p w:rsidRDefault="00CA5D6A" w:rsidP="002937FE" w:rsidR="002937FE" w:rsidRPr="007F50B0">
      <w:pPr>
        <w:jc w:val="center"/>
        <w:rPr>
          <w:bCs/>
          <w:sz w:val="24"/>
          <w:szCs w:val="24"/>
        </w:rPr>
      </w:pPr>
      <w:r w:rsidRPr="007F50B0">
        <w:rPr>
          <w:bCs/>
          <w:sz w:val="24"/>
          <w:szCs w:val="24"/>
        </w:rPr>
        <w:t>stečajni sudac</w:t>
      </w:r>
    </w:p>
    <w:p w:rsidRDefault="002937FE" w:rsidP="002937FE" w:rsidR="002937FE" w:rsidRPr="007F50B0">
      <w:pPr>
        <w:jc w:val="center"/>
        <w:rPr>
          <w:bCs/>
          <w:sz w:val="24"/>
          <w:szCs w:val="24"/>
        </w:rPr>
      </w:pPr>
    </w:p>
    <w:p w:rsidRDefault="002937FE" w:rsidP="002937FE" w:rsidR="002937FE" w:rsidRPr="007F50B0">
      <w:pPr>
        <w:jc w:val="center"/>
        <w:rPr>
          <w:bCs/>
          <w:sz w:val="24"/>
          <w:szCs w:val="24"/>
        </w:rPr>
      </w:pPr>
    </w:p>
    <w:p w:rsidRDefault="00D30574" w:rsidP="002937FE" w:rsidR="002937FE" w:rsidRPr="007F50B0">
      <w:pPr>
        <w:jc w:val="center"/>
        <w:rPr>
          <w:bCs/>
          <w:sz w:val="24"/>
          <w:szCs w:val="24"/>
        </w:rPr>
      </w:pPr>
      <w:r w:rsidRPr="007F50B0">
        <w:rPr>
          <w:bCs/>
          <w:sz w:val="24"/>
          <w:szCs w:val="24"/>
        </w:rPr>
        <w:t>z</w:t>
      </w:r>
      <w:r w:rsidR="002937FE" w:rsidRPr="007F50B0">
        <w:rPr>
          <w:bCs/>
          <w:sz w:val="24"/>
          <w:szCs w:val="24"/>
        </w:rPr>
        <w:t>apisničar</w:t>
      </w:r>
    </w:p>
    <w:p w:rsidRDefault="002937FE" w:rsidP="003651B5" w:rsidR="002937FE" w:rsidRPr="007F50B0">
      <w:pPr>
        <w:ind w:firstLine="720" w:left="6480"/>
        <w:jc w:val="both"/>
        <w:rPr>
          <w:bCs/>
          <w:sz w:val="24"/>
          <w:szCs w:val="24"/>
        </w:rPr>
      </w:pPr>
      <w:r w:rsidRPr="007F50B0">
        <w:rPr>
          <w:bCs/>
          <w:sz w:val="24"/>
          <w:szCs w:val="24"/>
        </w:rPr>
        <w:t>vjerovnici</w:t>
      </w:r>
    </w:p>
    <w:p w:rsidRDefault="00D30574" w:rsidP="002937FE" w:rsidR="002937FE" w:rsidRPr="007F50B0">
      <w:pPr>
        <w:jc w:val="both"/>
        <w:rPr>
          <w:bCs/>
          <w:sz w:val="24"/>
          <w:szCs w:val="24"/>
        </w:rPr>
      </w:pPr>
      <w:r w:rsidRPr="007F50B0">
        <w:rPr>
          <w:bCs/>
          <w:sz w:val="24"/>
          <w:szCs w:val="24"/>
        </w:rPr>
        <w:t>s</w:t>
      </w:r>
      <w:r w:rsidR="002937FE" w:rsidRPr="007F50B0">
        <w:rPr>
          <w:bCs/>
          <w:sz w:val="24"/>
          <w:szCs w:val="24"/>
        </w:rPr>
        <w:t>tečajni upravitelj:</w:t>
      </w:r>
    </w:p>
    <w:sectPr w:rsidSect="002E1476" w:rsidR="002937FE" w:rsidRPr="007F50B0">
      <w:headerReference w:type="even" r:id="rId9"/>
      <w:headerReference w:type="default" r:id="rId10"/>
      <w:pgSz w:h="15840" w:w="12240"/>
      <w:pgMar w:gutter="0" w:footer="708" w:header="708" w:left="1800" w:bottom="719" w:right="180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62680" w:rsidR="00F62680">
      <w:r>
        <w:separator/>
      </w:r>
    </w:p>
  </w:endnote>
  <w:endnote w:id="0" w:type="continuationSeparator">
    <w:p w:rsidRDefault="00F62680" w:rsidR="00F6268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lfaen">
    <w:panose1 w:val="010A0502050306030303"/>
    <w:charset w:val="00"/>
    <w:family w:val="roman"/>
    <w:notTrueType/>
    <w:pitch w:val="variable"/>
    <w:sig w:csb1="00000000" w:csb0="0000000D" w:usb3="00000000" w:usb2="00000000" w:usb1="00000000" w:usb0="00C00283"/>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OpenSymbol">
    <w:altName w:val="Arial Unicode MS"/>
    <w:charset w:val="EE"/>
    <w:family w:val="auto"/>
    <w:pitch w:val="variable"/>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Bookman Old Style">
    <w:panose1 w:val="02050604050505020204"/>
    <w:charset w:val="EE"/>
    <w:family w:val="roman"/>
    <w:pitch w:val="variable"/>
    <w:sig w:csb1="00000000" w:csb0="0000009F" w:usb3="00000000" w:usb2="00000000" w:usb1="00000000" w:usb0="00000287"/>
  </w:font>
  <w:font w:name="Tahoma">
    <w:panose1 w:val="020B0604030504040204"/>
    <w:charset w:val="EE"/>
    <w:family w:val="swiss"/>
    <w:pitch w:val="variable"/>
    <w:sig w:csb1="00000000" w:csb0="000101FF" w:usb3="00000000" w:usb2="00000029" w:usb1="C000605B" w:usb0="E1002EFF"/>
  </w:font>
  <w:font w:name="Lucida Sans Unicode">
    <w:panose1 w:val="020B0602030504020204"/>
    <w:charset w:val="EE"/>
    <w:family w:val="swiss"/>
    <w:pitch w:val="variable"/>
    <w:sig w:csb1="00000000" w:csb0="000000BF" w:usb3="00000000" w:usb2="00000000" w:usb1="0000396B" w:usb0="80000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62680" w:rsidR="00F62680">
      <w:r>
        <w:separator/>
      </w:r>
    </w:p>
  </w:footnote>
  <w:footnote w:id="0" w:type="continuationSeparator">
    <w:p w:rsidRDefault="00F62680" w:rsidR="00F6268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62680" w:rsidP="009200D8" w:rsidR="00F62680">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F62680" w:rsidR="00F62680">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62680" w:rsidP="009200D8" w:rsidR="00F62680">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EE22BD">
      <w:rPr>
        <w:rStyle w:val="Brojstranice"/>
        <w:noProof/>
      </w:rPr>
      <w:t>9</w:t>
    </w:r>
    <w:r>
      <w:rPr>
        <w:rStyle w:val="Brojstranice"/>
      </w:rPr>
      <w:fldChar w:fldCharType="end"/>
    </w:r>
  </w:p>
  <w:p w:rsidRDefault="00F62680" w:rsidP="00B01808" w:rsidR="00F62680" w:rsidRPr="0095162B">
    <w:pPr>
      <w:ind w:firstLine="720" w:left="6480"/>
      <w:rPr>
        <w:bCs/>
        <w:sz w:val="24"/>
        <w:szCs w:val="24"/>
      </w:rPr>
    </w:pPr>
    <w:r w:rsidRPr="0095162B">
      <w:rPr>
        <w:bCs/>
        <w:sz w:val="24"/>
        <w:szCs w:val="24"/>
      </w:rPr>
      <w:t>St-</w:t>
    </w:r>
    <w:r w:rsidR="008321E2">
      <w:rPr>
        <w:bCs/>
        <w:sz w:val="24"/>
        <w:szCs w:val="24"/>
      </w:rPr>
      <w:t>6217</w:t>
    </w:r>
    <w:r w:rsidR="00136EA7">
      <w:rPr>
        <w:bCs/>
        <w:sz w:val="24"/>
        <w:szCs w:val="24"/>
      </w:rPr>
      <w:t>/16</w:t>
    </w:r>
  </w:p>
  <w:p w:rsidRDefault="00F62680" w:rsidP="00B01808" w:rsidR="00F62680">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2"/>
    <w:multiLevelType w:val="multilevel"/>
    <w:tmpl w:val="00000002"/>
    <w:name w:val="WW8Num2"/>
    <w:lvl w:ilvl="0">
      <w:start w:val="1"/>
      <w:numFmt w:val="bullet"/>
      <w:lvlText w:val="-"/>
      <w:lvlJc w:val="left"/>
      <w:pPr>
        <w:tabs>
          <w:tab w:pos="0" w:val="num"/>
        </w:tabs>
        <w:ind w:hanging="360" w:left="720"/>
      </w:pPr>
      <w:rPr>
        <w:rFonts w:cs="Times New Roman" w:hAnsi="Sylfaen" w:ascii="Sylfaen"/>
      </w:rPr>
    </w:lvl>
    <w:lvl w:ilvl="1">
      <w:start w:val="1"/>
      <w:numFmt w:val="bullet"/>
      <w:lvlText w:val="o"/>
      <w:lvlJc w:val="left"/>
      <w:pPr>
        <w:tabs>
          <w:tab w:pos="0" w:val="num"/>
        </w:tabs>
        <w:ind w:hanging="360" w:left="1440"/>
      </w:pPr>
      <w:rPr>
        <w:rFonts w:cs="Courier New" w:hAnsi="Courier New" w:ascii="Courier New"/>
      </w:rPr>
    </w:lvl>
    <w:lvl w:ilvl="2">
      <w:start w:val="1"/>
      <w:numFmt w:val="bullet"/>
      <w:lvlText w:val=""/>
      <w:lvlJc w:val="left"/>
      <w:pPr>
        <w:tabs>
          <w:tab w:pos="0" w:val="num"/>
        </w:tabs>
        <w:ind w:hanging="360" w:left="2160"/>
      </w:pPr>
      <w:rPr>
        <w:rFonts w:cs="Wingdings" w:hAnsi="Wingdings" w:ascii="Wingdings"/>
      </w:rPr>
    </w:lvl>
    <w:lvl w:ilvl="3">
      <w:start w:val="1"/>
      <w:numFmt w:val="bullet"/>
      <w:lvlText w:val=""/>
      <w:lvlJc w:val="left"/>
      <w:pPr>
        <w:tabs>
          <w:tab w:pos="0" w:val="num"/>
        </w:tabs>
        <w:ind w:hanging="360" w:left="2880"/>
      </w:pPr>
      <w:rPr>
        <w:rFonts w:cs="Symbol" w:hAnsi="Symbol" w:ascii="Symbol"/>
      </w:rPr>
    </w:lvl>
    <w:lvl w:ilvl="4">
      <w:start w:val="1"/>
      <w:numFmt w:val="bullet"/>
      <w:lvlText w:val="o"/>
      <w:lvlJc w:val="left"/>
      <w:pPr>
        <w:tabs>
          <w:tab w:pos="0" w:val="num"/>
        </w:tabs>
        <w:ind w:hanging="360" w:left="3600"/>
      </w:pPr>
      <w:rPr>
        <w:rFonts w:cs="Courier New" w:hAnsi="Courier New" w:ascii="Courier New"/>
      </w:rPr>
    </w:lvl>
    <w:lvl w:ilvl="5">
      <w:start w:val="1"/>
      <w:numFmt w:val="bullet"/>
      <w:lvlText w:val=""/>
      <w:lvlJc w:val="left"/>
      <w:pPr>
        <w:tabs>
          <w:tab w:pos="0" w:val="num"/>
        </w:tabs>
        <w:ind w:hanging="360" w:left="4320"/>
      </w:pPr>
      <w:rPr>
        <w:rFonts w:cs="Wingdings" w:hAnsi="Wingdings" w:ascii="Wingdings"/>
      </w:rPr>
    </w:lvl>
    <w:lvl w:ilvl="6">
      <w:start w:val="1"/>
      <w:numFmt w:val="bullet"/>
      <w:lvlText w:val=""/>
      <w:lvlJc w:val="left"/>
      <w:pPr>
        <w:tabs>
          <w:tab w:pos="0" w:val="num"/>
        </w:tabs>
        <w:ind w:hanging="360" w:left="5040"/>
      </w:pPr>
      <w:rPr>
        <w:rFonts w:cs="Symbol" w:hAnsi="Symbol" w:ascii="Symbol"/>
      </w:rPr>
    </w:lvl>
    <w:lvl w:ilvl="7">
      <w:start w:val="1"/>
      <w:numFmt w:val="bullet"/>
      <w:lvlText w:val="o"/>
      <w:lvlJc w:val="left"/>
      <w:pPr>
        <w:tabs>
          <w:tab w:pos="0" w:val="num"/>
        </w:tabs>
        <w:ind w:hanging="360" w:left="5760"/>
      </w:pPr>
      <w:rPr>
        <w:rFonts w:cs="Courier New" w:hAnsi="Courier New" w:ascii="Courier New"/>
      </w:rPr>
    </w:lvl>
    <w:lvl w:ilvl="8">
      <w:start w:val="1"/>
      <w:numFmt w:val="bullet"/>
      <w:lvlText w:val=""/>
      <w:lvlJc w:val="left"/>
      <w:pPr>
        <w:tabs>
          <w:tab w:pos="0" w:val="num"/>
        </w:tabs>
        <w:ind w:hanging="360" w:left="6480"/>
      </w:pPr>
      <w:rPr>
        <w:rFonts w:cs="Wingdings" w:hAnsi="Wingdings" w:ascii="Wingdings"/>
      </w:rPr>
    </w:lvl>
  </w:abstractNum>
  <w:abstractNum w:abstractNumId="1">
    <w:nsid w:val="00000003"/>
    <w:multiLevelType w:val="multilevel"/>
    <w:tmpl w:val="00000003"/>
    <w:name w:val="WW8Num3"/>
    <w:lvl w:ilvl="0">
      <w:start w:val="1"/>
      <w:numFmt w:val="decimal"/>
      <w:lvlText w:val="%1."/>
      <w:lvlJc w:val="left"/>
      <w:pPr>
        <w:tabs>
          <w:tab w:pos="930" w:val="num"/>
        </w:tabs>
        <w:ind w:hanging="375" w:left="930"/>
      </w:pPr>
      <w:rPr>
        <w:rFonts w:cs="Times New Roman"/>
        <w:sz w:val="24"/>
      </w:rPr>
    </w:lvl>
    <w:lvl w:ilvl="1">
      <w:start w:val="1"/>
      <w:numFmt w:val="decimal"/>
      <w:lvlText w:val="%2."/>
      <w:lvlJc w:val="left"/>
      <w:pPr>
        <w:tabs>
          <w:tab w:pos="1080" w:val="num"/>
        </w:tabs>
        <w:ind w:hanging="360" w:left="1080"/>
      </w:pPr>
    </w:lvl>
    <w:lvl w:ilvl="2">
      <w:start w:val="1"/>
      <w:numFmt w:val="decimal"/>
      <w:lvlText w:val="%2.%3."/>
      <w:lvlJc w:val="left"/>
      <w:pPr>
        <w:tabs>
          <w:tab w:pos="1440" w:val="num"/>
        </w:tabs>
        <w:ind w:hanging="360" w:left="1440"/>
      </w:pPr>
    </w:lvl>
    <w:lvl w:ilvl="3">
      <w:start w:val="1"/>
      <w:numFmt w:val="decimal"/>
      <w:lvlText w:val="%2.%3.%4."/>
      <w:lvlJc w:val="left"/>
      <w:pPr>
        <w:tabs>
          <w:tab w:pos="1800" w:val="num"/>
        </w:tabs>
        <w:ind w:hanging="360" w:left="1800"/>
      </w:pPr>
    </w:lvl>
    <w:lvl w:ilvl="4">
      <w:start w:val="1"/>
      <w:numFmt w:val="decimal"/>
      <w:lvlText w:val="%2.%3.%4.%5."/>
      <w:lvlJc w:val="left"/>
      <w:pPr>
        <w:tabs>
          <w:tab w:pos="2160" w:val="num"/>
        </w:tabs>
        <w:ind w:hanging="360" w:left="2160"/>
      </w:pPr>
    </w:lvl>
    <w:lvl w:ilvl="5">
      <w:start w:val="1"/>
      <w:numFmt w:val="decimal"/>
      <w:lvlText w:val="%2.%3.%4.%5.%6."/>
      <w:lvlJc w:val="left"/>
      <w:pPr>
        <w:tabs>
          <w:tab w:pos="2520" w:val="num"/>
        </w:tabs>
        <w:ind w:hanging="360" w:left="2520"/>
      </w:pPr>
    </w:lvl>
    <w:lvl w:ilvl="6">
      <w:start w:val="1"/>
      <w:numFmt w:val="decimal"/>
      <w:lvlText w:val="%2.%3.%4.%5.%6.%7."/>
      <w:lvlJc w:val="left"/>
      <w:pPr>
        <w:tabs>
          <w:tab w:pos="2880" w:val="num"/>
        </w:tabs>
        <w:ind w:hanging="360" w:left="2880"/>
      </w:pPr>
    </w:lvl>
    <w:lvl w:ilvl="7">
      <w:start w:val="1"/>
      <w:numFmt w:val="decimal"/>
      <w:lvlText w:val="%2.%3.%4.%5.%6.%7.%8."/>
      <w:lvlJc w:val="left"/>
      <w:pPr>
        <w:tabs>
          <w:tab w:pos="3240" w:val="num"/>
        </w:tabs>
        <w:ind w:hanging="360" w:left="3240"/>
      </w:pPr>
    </w:lvl>
    <w:lvl w:ilvl="8">
      <w:start w:val="1"/>
      <w:numFmt w:val="decimal"/>
      <w:lvlText w:val="%2.%3.%4.%5.%6.%7.%8.%9."/>
      <w:lvlJc w:val="left"/>
      <w:pPr>
        <w:tabs>
          <w:tab w:pos="3600" w:val="num"/>
        </w:tabs>
        <w:ind w:hanging="360" w:left="3600"/>
      </w:pPr>
    </w:lvl>
  </w:abstractNum>
  <w:abstractNum w:abstractNumId="2">
    <w:nsid w:val="00000004"/>
    <w:multiLevelType w:val="multilevel"/>
    <w:tmpl w:val="00000004"/>
    <w:name w:val="WW8Num4"/>
    <w:lvl w:ilvl="0">
      <w:start w:val="1"/>
      <w:numFmt w:val="bullet"/>
      <w:lvlText w:val=""/>
      <w:lvlJc w:val="left"/>
      <w:pPr>
        <w:tabs>
          <w:tab w:pos="3054" w:val="num"/>
        </w:tabs>
        <w:ind w:hanging="360" w:left="3054"/>
      </w:pPr>
      <w:rPr>
        <w:rFonts w:cs="Times New Roman" w:hAnsi="Symbol" w:ascii="Symbol"/>
        <w:szCs w:val="20"/>
      </w:rPr>
    </w:lvl>
    <w:lvl w:ilvl="1">
      <w:start w:val="1"/>
      <w:numFmt w:val="bullet"/>
      <w:lvlText w:val="o"/>
      <w:lvlJc w:val="left"/>
      <w:pPr>
        <w:tabs>
          <w:tab w:pos="3774" w:val="num"/>
        </w:tabs>
        <w:ind w:hanging="360" w:left="3774"/>
      </w:pPr>
      <w:rPr>
        <w:rFonts w:cs="Courier New" w:hAnsi="Courier New" w:ascii="Courier New"/>
      </w:rPr>
    </w:lvl>
    <w:lvl w:ilvl="2">
      <w:start w:val="1"/>
      <w:numFmt w:val="bullet"/>
      <w:lvlText w:val=""/>
      <w:lvlJc w:val="left"/>
      <w:pPr>
        <w:tabs>
          <w:tab w:pos="4494" w:val="num"/>
        </w:tabs>
        <w:ind w:hanging="360" w:left="4494"/>
      </w:pPr>
      <w:rPr>
        <w:rFonts w:cs="Wingdings" w:hAnsi="Wingdings" w:ascii="Wingdings"/>
      </w:rPr>
    </w:lvl>
    <w:lvl w:ilvl="3">
      <w:start w:val="1"/>
      <w:numFmt w:val="bullet"/>
      <w:lvlText w:val=""/>
      <w:lvlJc w:val="left"/>
      <w:pPr>
        <w:tabs>
          <w:tab w:pos="5214" w:val="num"/>
        </w:tabs>
        <w:ind w:hanging="360" w:left="5214"/>
      </w:pPr>
      <w:rPr>
        <w:rFonts w:cs="Symbol" w:hAnsi="Symbol" w:ascii="Symbol"/>
      </w:rPr>
    </w:lvl>
    <w:lvl w:ilvl="4">
      <w:start w:val="1"/>
      <w:numFmt w:val="bullet"/>
      <w:lvlText w:val="o"/>
      <w:lvlJc w:val="left"/>
      <w:pPr>
        <w:tabs>
          <w:tab w:pos="5934" w:val="num"/>
        </w:tabs>
        <w:ind w:hanging="360" w:left="5934"/>
      </w:pPr>
      <w:rPr>
        <w:rFonts w:cs="Courier New" w:hAnsi="Courier New" w:ascii="Courier New"/>
      </w:rPr>
    </w:lvl>
    <w:lvl w:ilvl="5">
      <w:start w:val="1"/>
      <w:numFmt w:val="bullet"/>
      <w:lvlText w:val=""/>
      <w:lvlJc w:val="left"/>
      <w:pPr>
        <w:tabs>
          <w:tab w:pos="6654" w:val="num"/>
        </w:tabs>
        <w:ind w:hanging="360" w:left="6654"/>
      </w:pPr>
      <w:rPr>
        <w:rFonts w:cs="Wingdings" w:hAnsi="Wingdings" w:ascii="Wingdings"/>
      </w:rPr>
    </w:lvl>
    <w:lvl w:ilvl="6">
      <w:start w:val="1"/>
      <w:numFmt w:val="bullet"/>
      <w:lvlText w:val=""/>
      <w:lvlJc w:val="left"/>
      <w:pPr>
        <w:tabs>
          <w:tab w:pos="7374" w:val="num"/>
        </w:tabs>
        <w:ind w:hanging="360" w:left="7374"/>
      </w:pPr>
      <w:rPr>
        <w:rFonts w:cs="Symbol" w:hAnsi="Symbol" w:ascii="Symbol"/>
      </w:rPr>
    </w:lvl>
    <w:lvl w:ilvl="7">
      <w:start w:val="1"/>
      <w:numFmt w:val="bullet"/>
      <w:lvlText w:val="o"/>
      <w:lvlJc w:val="left"/>
      <w:pPr>
        <w:tabs>
          <w:tab w:pos="8094" w:val="num"/>
        </w:tabs>
        <w:ind w:hanging="360" w:left="8094"/>
      </w:pPr>
      <w:rPr>
        <w:rFonts w:cs="Courier New" w:hAnsi="Courier New" w:ascii="Courier New"/>
      </w:rPr>
    </w:lvl>
    <w:lvl w:ilvl="8">
      <w:start w:val="1"/>
      <w:numFmt w:val="bullet"/>
      <w:lvlText w:val=""/>
      <w:lvlJc w:val="left"/>
      <w:pPr>
        <w:tabs>
          <w:tab w:pos="8814" w:val="num"/>
        </w:tabs>
        <w:ind w:hanging="360" w:left="8814"/>
      </w:pPr>
      <w:rPr>
        <w:rFonts w:cs="Wingdings" w:hAnsi="Wingdings" w:ascii="Wingdings"/>
      </w:rPr>
    </w:lvl>
  </w:abstractNum>
  <w:abstractNum w:abstractNumId="3">
    <w:nsid w:val="00000005"/>
    <w:multiLevelType w:val="multilevel"/>
    <w:tmpl w:val="00000005"/>
    <w:name w:val="WW8Num5"/>
    <w:lvl w:ilvl="0">
      <w:start w:val="1"/>
      <w:numFmt w:val="bullet"/>
      <w:lvlText w:val="-"/>
      <w:lvlJc w:val="left"/>
      <w:pPr>
        <w:tabs>
          <w:tab w:pos="0" w:val="num"/>
        </w:tabs>
        <w:ind w:hanging="360" w:left="3192"/>
      </w:pPr>
      <w:rPr>
        <w:rFonts w:cs="Times New Roman" w:hAnsi="Times New Roman" w:ascii="Times New Roman"/>
      </w:rPr>
    </w:lvl>
    <w:lvl w:ilvl="1">
      <w:start w:val="1"/>
      <w:numFmt w:val="bullet"/>
      <w:lvlText w:val="o"/>
      <w:lvlJc w:val="left"/>
      <w:pPr>
        <w:tabs>
          <w:tab w:pos="0" w:val="num"/>
        </w:tabs>
        <w:ind w:hanging="360" w:left="3912"/>
      </w:pPr>
      <w:rPr>
        <w:rFonts w:cs="Courier New" w:hAnsi="Courier New" w:ascii="Courier New"/>
      </w:rPr>
    </w:lvl>
    <w:lvl w:ilvl="2">
      <w:start w:val="1"/>
      <w:numFmt w:val="bullet"/>
      <w:lvlText w:val=""/>
      <w:lvlJc w:val="left"/>
      <w:pPr>
        <w:tabs>
          <w:tab w:pos="0" w:val="num"/>
        </w:tabs>
        <w:ind w:hanging="360" w:left="4632"/>
      </w:pPr>
      <w:rPr>
        <w:rFonts w:cs="Wingdings" w:hAnsi="Wingdings" w:ascii="Wingdings"/>
      </w:rPr>
    </w:lvl>
    <w:lvl w:ilvl="3">
      <w:start w:val="1"/>
      <w:numFmt w:val="bullet"/>
      <w:lvlText w:val=""/>
      <w:lvlJc w:val="left"/>
      <w:pPr>
        <w:tabs>
          <w:tab w:pos="0" w:val="num"/>
        </w:tabs>
        <w:ind w:hanging="360" w:left="5352"/>
      </w:pPr>
      <w:rPr>
        <w:rFonts w:cs="Symbol" w:hAnsi="Symbol" w:ascii="Symbol"/>
      </w:rPr>
    </w:lvl>
    <w:lvl w:ilvl="4">
      <w:start w:val="1"/>
      <w:numFmt w:val="bullet"/>
      <w:lvlText w:val="o"/>
      <w:lvlJc w:val="left"/>
      <w:pPr>
        <w:tabs>
          <w:tab w:pos="0" w:val="num"/>
        </w:tabs>
        <w:ind w:hanging="360" w:left="6072"/>
      </w:pPr>
      <w:rPr>
        <w:rFonts w:cs="Courier New" w:hAnsi="Courier New" w:ascii="Courier New"/>
      </w:rPr>
    </w:lvl>
    <w:lvl w:ilvl="5">
      <w:start w:val="1"/>
      <w:numFmt w:val="bullet"/>
      <w:lvlText w:val=""/>
      <w:lvlJc w:val="left"/>
      <w:pPr>
        <w:tabs>
          <w:tab w:pos="0" w:val="num"/>
        </w:tabs>
        <w:ind w:hanging="360" w:left="6792"/>
      </w:pPr>
      <w:rPr>
        <w:rFonts w:cs="Wingdings" w:hAnsi="Wingdings" w:ascii="Wingdings"/>
      </w:rPr>
    </w:lvl>
    <w:lvl w:ilvl="6">
      <w:start w:val="1"/>
      <w:numFmt w:val="bullet"/>
      <w:lvlText w:val=""/>
      <w:lvlJc w:val="left"/>
      <w:pPr>
        <w:tabs>
          <w:tab w:pos="0" w:val="num"/>
        </w:tabs>
        <w:ind w:hanging="360" w:left="7512"/>
      </w:pPr>
      <w:rPr>
        <w:rFonts w:cs="Symbol" w:hAnsi="Symbol" w:ascii="Symbol"/>
      </w:rPr>
    </w:lvl>
    <w:lvl w:ilvl="7">
      <w:start w:val="1"/>
      <w:numFmt w:val="bullet"/>
      <w:lvlText w:val="o"/>
      <w:lvlJc w:val="left"/>
      <w:pPr>
        <w:tabs>
          <w:tab w:pos="0" w:val="num"/>
        </w:tabs>
        <w:ind w:hanging="360" w:left="8232"/>
      </w:pPr>
      <w:rPr>
        <w:rFonts w:cs="Courier New" w:hAnsi="Courier New" w:ascii="Courier New"/>
      </w:rPr>
    </w:lvl>
    <w:lvl w:ilvl="8">
      <w:start w:val="1"/>
      <w:numFmt w:val="bullet"/>
      <w:lvlText w:val=""/>
      <w:lvlJc w:val="left"/>
      <w:pPr>
        <w:tabs>
          <w:tab w:pos="0" w:val="num"/>
        </w:tabs>
        <w:ind w:hanging="360" w:left="8952"/>
      </w:pPr>
      <w:rPr>
        <w:rFonts w:cs="Wingdings" w:hAnsi="Wingdings" w:ascii="Wingdings"/>
      </w:rPr>
    </w:lvl>
  </w:abstractNum>
  <w:abstractNum w:abstractNumId="4">
    <w:nsid w:val="00000006"/>
    <w:multiLevelType w:val="multilevel"/>
    <w:tmpl w:val="00000006"/>
    <w:name w:val="WW8Num6"/>
    <w:lvl w:ilvl="0">
      <w:start w:val="1"/>
      <w:numFmt w:val="bullet"/>
      <w:lvlText w:val=""/>
      <w:lvlJc w:val="left"/>
      <w:pPr>
        <w:tabs>
          <w:tab w:pos="720" w:val="num"/>
        </w:tabs>
        <w:ind w:hanging="360" w:left="720"/>
      </w:pPr>
      <w:rPr>
        <w:rFonts w:cs="OpenSymbol" w:hAnsi="Symbol" w:ascii="Symbol"/>
        <w:sz w:val="24"/>
        <w:shd w:fill="auto" w:color="auto" w:val="clear"/>
      </w:rPr>
    </w:lvl>
    <w:lvl w:ilvl="1">
      <w:start w:val="1"/>
      <w:numFmt w:val="bullet"/>
      <w:lvlText w:val="◦"/>
      <w:lvlJc w:val="left"/>
      <w:pPr>
        <w:tabs>
          <w:tab w:pos="1080" w:val="num"/>
        </w:tabs>
        <w:ind w:hanging="360" w:left="1080"/>
      </w:pPr>
      <w:rPr>
        <w:rFonts w:cs="OpenSymbol" w:hAnsi="OpenSymbol" w:ascii="OpenSymbol"/>
      </w:rPr>
    </w:lvl>
    <w:lvl w:ilvl="2">
      <w:start w:val="1"/>
      <w:numFmt w:val="bullet"/>
      <w:lvlText w:val="▪"/>
      <w:lvlJc w:val="left"/>
      <w:pPr>
        <w:tabs>
          <w:tab w:pos="1440" w:val="num"/>
        </w:tabs>
        <w:ind w:hanging="360" w:left="1440"/>
      </w:pPr>
      <w:rPr>
        <w:rFonts w:cs="OpenSymbol" w:hAnsi="OpenSymbol" w:ascii="OpenSymbol"/>
      </w:rPr>
    </w:lvl>
    <w:lvl w:ilvl="3">
      <w:start w:val="1"/>
      <w:numFmt w:val="bullet"/>
      <w:lvlText w:val=""/>
      <w:lvlJc w:val="left"/>
      <w:pPr>
        <w:tabs>
          <w:tab w:pos="1800" w:val="num"/>
        </w:tabs>
        <w:ind w:hanging="360" w:left="1800"/>
      </w:pPr>
      <w:rPr>
        <w:rFonts w:cs="OpenSymbol" w:hAnsi="Symbol" w:ascii="Symbol"/>
        <w:sz w:val="24"/>
        <w:shd w:fill="auto" w:color="auto" w:val="clear"/>
      </w:rPr>
    </w:lvl>
    <w:lvl w:ilvl="4">
      <w:start w:val="1"/>
      <w:numFmt w:val="bullet"/>
      <w:lvlText w:val="◦"/>
      <w:lvlJc w:val="left"/>
      <w:pPr>
        <w:tabs>
          <w:tab w:pos="2160" w:val="num"/>
        </w:tabs>
        <w:ind w:hanging="360" w:left="2160"/>
      </w:pPr>
      <w:rPr>
        <w:rFonts w:cs="OpenSymbol" w:hAnsi="OpenSymbol" w:ascii="OpenSymbol"/>
      </w:rPr>
    </w:lvl>
    <w:lvl w:ilvl="5">
      <w:start w:val="1"/>
      <w:numFmt w:val="bullet"/>
      <w:lvlText w:val="▪"/>
      <w:lvlJc w:val="left"/>
      <w:pPr>
        <w:tabs>
          <w:tab w:pos="2520" w:val="num"/>
        </w:tabs>
        <w:ind w:hanging="360" w:left="2520"/>
      </w:pPr>
      <w:rPr>
        <w:rFonts w:cs="OpenSymbol" w:hAnsi="OpenSymbol" w:ascii="OpenSymbol"/>
      </w:rPr>
    </w:lvl>
    <w:lvl w:ilvl="6">
      <w:start w:val="1"/>
      <w:numFmt w:val="bullet"/>
      <w:lvlText w:val=""/>
      <w:lvlJc w:val="left"/>
      <w:pPr>
        <w:tabs>
          <w:tab w:pos="2880" w:val="num"/>
        </w:tabs>
        <w:ind w:hanging="360" w:left="2880"/>
      </w:pPr>
      <w:rPr>
        <w:rFonts w:cs="OpenSymbol" w:hAnsi="Symbol" w:ascii="Symbol"/>
        <w:sz w:val="24"/>
        <w:shd w:fill="auto" w:color="auto" w:val="clear"/>
      </w:rPr>
    </w:lvl>
    <w:lvl w:ilvl="7">
      <w:start w:val="1"/>
      <w:numFmt w:val="bullet"/>
      <w:lvlText w:val="◦"/>
      <w:lvlJc w:val="left"/>
      <w:pPr>
        <w:tabs>
          <w:tab w:pos="3240" w:val="num"/>
        </w:tabs>
        <w:ind w:hanging="360" w:left="3240"/>
      </w:pPr>
      <w:rPr>
        <w:rFonts w:cs="OpenSymbol" w:hAnsi="OpenSymbol" w:ascii="OpenSymbol"/>
      </w:rPr>
    </w:lvl>
    <w:lvl w:ilvl="8">
      <w:start w:val="1"/>
      <w:numFmt w:val="bullet"/>
      <w:lvlText w:val="▪"/>
      <w:lvlJc w:val="left"/>
      <w:pPr>
        <w:tabs>
          <w:tab w:pos="3600" w:val="num"/>
        </w:tabs>
        <w:ind w:hanging="360" w:left="3600"/>
      </w:pPr>
      <w:rPr>
        <w:rFonts w:cs="OpenSymbol" w:hAnsi="OpenSymbol" w:ascii="OpenSymbol"/>
      </w:rPr>
    </w:lvl>
  </w:abstractNum>
  <w:abstractNum w:abstractNumId="5">
    <w:nsid w:val="011366DD"/>
    <w:multiLevelType w:val="hybridMultilevel"/>
    <w:tmpl w:val="D4822906"/>
    <w:lvl w:tplc="0409000F" w:ilvl="0">
      <w:start w:val="1"/>
      <w:numFmt w:val="decimal"/>
      <w:lvlText w:val="%1."/>
      <w:lvlJc w:val="left"/>
      <w:pPr>
        <w:ind w:hanging="360" w:left="720"/>
      </w:pPr>
      <w:rPr>
        <w:rFonts w:hint="default"/>
      </w:rPr>
    </w:lvl>
    <w:lvl w:tentative="true" w:tplc="04090019" w:ilvl="1">
      <w:start w:val="1"/>
      <w:numFmt w:val="lowerLetter"/>
      <w:lvlText w:val="%2."/>
      <w:lvlJc w:val="left"/>
      <w:pPr>
        <w:ind w:hanging="360" w:left="1440"/>
      </w:pPr>
    </w:lvl>
    <w:lvl w:tentative="true"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abstractNum w:abstractNumId="6">
    <w:nsid w:val="03D66B44"/>
    <w:multiLevelType w:val="hybridMultilevel"/>
    <w:tmpl w:val="7E761046"/>
    <w:lvl w:tplc="8FE0FC66" w:ilvl="0">
      <w:start w:val="1"/>
      <w:numFmt w:val="bullet"/>
      <w:lvlText w:val="-"/>
      <w:lvlJc w:val="left"/>
      <w:pPr>
        <w:ind w:hanging="360" w:left="720"/>
      </w:pPr>
      <w:rPr>
        <w:rFonts w:cs="Calibri" w:eastAsia="Calibri" w:hAnsi="Calibri" w:ascii="Calibri"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7">
    <w:nsid w:val="0C8747FC"/>
    <w:multiLevelType w:val="multilevel"/>
    <w:tmpl w:val="C928B4DE"/>
    <w:styleLink w:val="WW8Num1"/>
    <w:lvl w:ilvl="0">
      <w:numFmt w:val="bullet"/>
      <w:lvlText w:val="-"/>
      <w:lvlJc w:val="left"/>
      <w:pPr>
        <w:ind w:hanging="360" w:left="1440"/>
      </w:pPr>
      <w:rPr>
        <w:rFonts w:cs="Times New Roman" w:hAnsi="Times New Roman" w:ascii="Times New Roman"/>
      </w:rPr>
    </w:lvl>
    <w:lvl w:ilvl="1">
      <w:numFmt w:val="bullet"/>
      <w:lvlText w:val="o"/>
      <w:lvlJc w:val="left"/>
      <w:pPr>
        <w:ind w:hanging="360" w:left="1440"/>
      </w:pPr>
      <w:rPr>
        <w:rFonts w:hAnsi="Courier New" w:ascii="Courier New"/>
      </w:rPr>
    </w:lvl>
    <w:lvl w:ilvl="2">
      <w:numFmt w:val="bullet"/>
      <w:lvlText w:val=""/>
      <w:lvlJc w:val="left"/>
      <w:pPr>
        <w:ind w:hanging="360" w:left="2160"/>
      </w:pPr>
      <w:rPr>
        <w:rFonts w:hAnsi="Wingdings" w:ascii="Wingdings"/>
      </w:rPr>
    </w:lvl>
    <w:lvl w:ilvl="3">
      <w:numFmt w:val="bullet"/>
      <w:lvlText w:val=""/>
      <w:lvlJc w:val="left"/>
      <w:pPr>
        <w:ind w:hanging="360" w:left="2880"/>
      </w:pPr>
      <w:rPr>
        <w:rFonts w:hAnsi="Symbol" w:ascii="Symbol"/>
      </w:rPr>
    </w:lvl>
    <w:lvl w:ilvl="4">
      <w:numFmt w:val="bullet"/>
      <w:lvlText w:val="o"/>
      <w:lvlJc w:val="left"/>
      <w:pPr>
        <w:ind w:hanging="360" w:left="3600"/>
      </w:pPr>
      <w:rPr>
        <w:rFonts w:hAnsi="Courier New" w:ascii="Courier New"/>
      </w:rPr>
    </w:lvl>
    <w:lvl w:ilvl="5">
      <w:numFmt w:val="bullet"/>
      <w:lvlText w:val=""/>
      <w:lvlJc w:val="left"/>
      <w:pPr>
        <w:ind w:hanging="360" w:left="4320"/>
      </w:pPr>
      <w:rPr>
        <w:rFonts w:hAnsi="Wingdings" w:ascii="Wingdings"/>
      </w:rPr>
    </w:lvl>
    <w:lvl w:ilvl="6">
      <w:numFmt w:val="bullet"/>
      <w:lvlText w:val=""/>
      <w:lvlJc w:val="left"/>
      <w:pPr>
        <w:ind w:hanging="360" w:left="5040"/>
      </w:pPr>
      <w:rPr>
        <w:rFonts w:hAnsi="Symbol" w:ascii="Symbol"/>
      </w:rPr>
    </w:lvl>
    <w:lvl w:ilvl="7">
      <w:numFmt w:val="bullet"/>
      <w:lvlText w:val="o"/>
      <w:lvlJc w:val="left"/>
      <w:pPr>
        <w:ind w:hanging="360" w:left="5760"/>
      </w:pPr>
      <w:rPr>
        <w:rFonts w:hAnsi="Courier New" w:ascii="Courier New"/>
      </w:rPr>
    </w:lvl>
    <w:lvl w:ilvl="8">
      <w:numFmt w:val="bullet"/>
      <w:lvlText w:val=""/>
      <w:lvlJc w:val="left"/>
      <w:pPr>
        <w:ind w:hanging="360" w:left="6480"/>
      </w:pPr>
      <w:rPr>
        <w:rFonts w:hAnsi="Wingdings" w:ascii="Wingdings"/>
      </w:rPr>
    </w:lvl>
  </w:abstractNum>
  <w:abstractNum w:abstractNumId="8">
    <w:nsid w:val="0E297711"/>
    <w:multiLevelType w:val="hybridMultilevel"/>
    <w:tmpl w:val="46C0A0E2"/>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9">
    <w:nsid w:val="11DF588E"/>
    <w:multiLevelType w:val="hybridMultilevel"/>
    <w:tmpl w:val="111CADBC"/>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0">
    <w:nsid w:val="1C454B5B"/>
    <w:multiLevelType w:val="hybridMultilevel"/>
    <w:tmpl w:val="2C58A94E"/>
    <w:lvl w:tplc="0409000F" w:ilvl="0">
      <w:start w:val="1"/>
      <w:numFmt w:val="decimal"/>
      <w:lvlText w:val="%1."/>
      <w:lvlJc w:val="left"/>
      <w:pPr>
        <w:ind w:hanging="360" w:left="720"/>
      </w:pPr>
      <w:rPr>
        <w:rFonts w:hint="default"/>
      </w:rPr>
    </w:lvl>
    <w:lvl w:tentative="true" w:tplc="04090019" w:ilvl="1">
      <w:start w:val="1"/>
      <w:numFmt w:val="lowerLetter"/>
      <w:lvlText w:val="%2."/>
      <w:lvlJc w:val="left"/>
      <w:pPr>
        <w:ind w:hanging="360" w:left="1440"/>
      </w:pPr>
    </w:lvl>
    <w:lvl w:tentative="true"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abstractNum w:abstractNumId="11">
    <w:nsid w:val="20C13720"/>
    <w:multiLevelType w:val="multilevel"/>
    <w:tmpl w:val="F072061A"/>
    <w:styleLink w:val="WW8Num2"/>
    <w:lvl w:ilvl="0">
      <w:numFmt w:val="bullet"/>
      <w:lvlText w:val="-"/>
      <w:lvlJc w:val="left"/>
      <w:pPr>
        <w:ind w:hanging="360" w:left="1440"/>
      </w:pPr>
      <w:rPr>
        <w:rFonts w:cs="Times New Roman" w:hAnsi="Times New Roman" w:ascii="Times New Roman"/>
      </w:rPr>
    </w:lvl>
    <w:lvl w:ilvl="1">
      <w:numFmt w:val="bullet"/>
      <w:lvlText w:val="o"/>
      <w:lvlJc w:val="left"/>
      <w:pPr>
        <w:ind w:hanging="360" w:left="1440"/>
      </w:pPr>
      <w:rPr>
        <w:rFonts w:hAnsi="Courier New" w:ascii="Courier New"/>
      </w:rPr>
    </w:lvl>
    <w:lvl w:ilvl="2">
      <w:numFmt w:val="bullet"/>
      <w:lvlText w:val=""/>
      <w:lvlJc w:val="left"/>
      <w:pPr>
        <w:ind w:hanging="360" w:left="2160"/>
      </w:pPr>
      <w:rPr>
        <w:rFonts w:hAnsi="Wingdings" w:ascii="Wingdings"/>
      </w:rPr>
    </w:lvl>
    <w:lvl w:ilvl="3">
      <w:numFmt w:val="bullet"/>
      <w:lvlText w:val=""/>
      <w:lvlJc w:val="left"/>
      <w:pPr>
        <w:ind w:hanging="360" w:left="2880"/>
      </w:pPr>
      <w:rPr>
        <w:rFonts w:hAnsi="Symbol" w:ascii="Symbol"/>
      </w:rPr>
    </w:lvl>
    <w:lvl w:ilvl="4">
      <w:numFmt w:val="bullet"/>
      <w:lvlText w:val="o"/>
      <w:lvlJc w:val="left"/>
      <w:pPr>
        <w:ind w:hanging="360" w:left="3600"/>
      </w:pPr>
      <w:rPr>
        <w:rFonts w:hAnsi="Courier New" w:ascii="Courier New"/>
      </w:rPr>
    </w:lvl>
    <w:lvl w:ilvl="5">
      <w:numFmt w:val="bullet"/>
      <w:lvlText w:val=""/>
      <w:lvlJc w:val="left"/>
      <w:pPr>
        <w:ind w:hanging="360" w:left="4320"/>
      </w:pPr>
      <w:rPr>
        <w:rFonts w:hAnsi="Wingdings" w:ascii="Wingdings"/>
      </w:rPr>
    </w:lvl>
    <w:lvl w:ilvl="6">
      <w:numFmt w:val="bullet"/>
      <w:lvlText w:val=""/>
      <w:lvlJc w:val="left"/>
      <w:pPr>
        <w:ind w:hanging="360" w:left="5040"/>
      </w:pPr>
      <w:rPr>
        <w:rFonts w:hAnsi="Symbol" w:ascii="Symbol"/>
      </w:rPr>
    </w:lvl>
    <w:lvl w:ilvl="7">
      <w:numFmt w:val="bullet"/>
      <w:lvlText w:val="o"/>
      <w:lvlJc w:val="left"/>
      <w:pPr>
        <w:ind w:hanging="360" w:left="5760"/>
      </w:pPr>
      <w:rPr>
        <w:rFonts w:hAnsi="Courier New" w:ascii="Courier New"/>
      </w:rPr>
    </w:lvl>
    <w:lvl w:ilvl="8">
      <w:numFmt w:val="bullet"/>
      <w:lvlText w:val=""/>
      <w:lvlJc w:val="left"/>
      <w:pPr>
        <w:ind w:hanging="360" w:left="6480"/>
      </w:pPr>
      <w:rPr>
        <w:rFonts w:hAnsi="Wingdings" w:ascii="Wingdings"/>
      </w:rPr>
    </w:lvl>
  </w:abstractNum>
  <w:abstractNum w:abstractNumId="12">
    <w:nsid w:val="238431AA"/>
    <w:multiLevelType w:val="hybridMultilevel"/>
    <w:tmpl w:val="8CAC2572"/>
    <w:lvl w:tplc="0409000F" w:ilvl="0">
      <w:start w:val="1"/>
      <w:numFmt w:val="decimal"/>
      <w:lvlText w:val="%1."/>
      <w:lvlJc w:val="left"/>
      <w:pPr>
        <w:ind w:hanging="360" w:left="720"/>
      </w:pPr>
      <w:rPr>
        <w:rFonts w:hint="default"/>
      </w:rPr>
    </w:lvl>
    <w:lvl w:tentative="true" w:tplc="04090019" w:ilvl="1">
      <w:start w:val="1"/>
      <w:numFmt w:val="lowerLetter"/>
      <w:lvlText w:val="%2."/>
      <w:lvlJc w:val="left"/>
      <w:pPr>
        <w:ind w:hanging="360" w:left="1440"/>
      </w:pPr>
    </w:lvl>
    <w:lvl w:tentative="true"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abstractNum w:abstractNumId="13">
    <w:nsid w:val="23D44387"/>
    <w:multiLevelType w:val="singleLevel"/>
    <w:tmpl w:val="BA087874"/>
    <w:lvl w:ilvl="0">
      <w:start w:val="1"/>
      <w:numFmt w:val="upperRoman"/>
      <w:pStyle w:val="Naslov9"/>
      <w:lvlText w:val="%1."/>
      <w:lvlJc w:val="left"/>
      <w:pPr>
        <w:tabs>
          <w:tab w:pos="720" w:val="num"/>
        </w:tabs>
        <w:ind w:hanging="720" w:left="720"/>
      </w:pPr>
    </w:lvl>
  </w:abstractNum>
  <w:abstractNum w:abstractNumId="14">
    <w:nsid w:val="27C277FC"/>
    <w:multiLevelType w:val="hybridMultilevel"/>
    <w:tmpl w:val="37F05778"/>
    <w:lvl w:tplc="F6BAE73E" w:ilvl="0">
      <w:start w:val="1"/>
      <w:numFmt w:val="decimal"/>
      <w:lvlText w:val="%1."/>
      <w:lvlJc w:val="left"/>
      <w:pPr>
        <w:tabs>
          <w:tab w:pos="720" w:val="num"/>
        </w:tabs>
        <w:ind w:hanging="360" w:left="720"/>
      </w:pPr>
      <w:rPr>
        <w:b/>
      </w:rPr>
    </w:lvl>
    <w:lvl w:tplc="7408F6E4" w:ilvl="1">
      <w:numFmt w:val="bullet"/>
      <w:lvlText w:val="-"/>
      <w:lvlJc w:val="left"/>
      <w:pPr>
        <w:tabs>
          <w:tab w:pos="1440" w:val="num"/>
        </w:tabs>
        <w:ind w:hanging="360" w:left="1440"/>
      </w:pPr>
      <w:rPr>
        <w:rFonts w:cs="Times New Roman" w:eastAsia="Times New Roman" w:hAnsi="Times New Roman" w:ascii="Times New Roman" w:hint="default"/>
      </w:rPr>
    </w:lvl>
    <w:lvl w:tplc="3E442CCA" w:ilvl="2">
      <w:start w:val="1"/>
      <w:numFmt w:val="lowerLetter"/>
      <w:lvlText w:val="%3)"/>
      <w:lvlJc w:val="left"/>
      <w:pPr>
        <w:tabs>
          <w:tab w:pos="2340" w:val="num"/>
        </w:tabs>
        <w:ind w:hanging="360" w:left="2340"/>
      </w:pPr>
      <w:rPr>
        <w:rFonts w:cs="Times New Roman" w:eastAsia="Times New Roman" w:hAnsi="Times New Roman" w:ascii="Times New Roman"/>
      </w:rPr>
    </w:lvl>
    <w:lvl w:tplc="271A89FA" w:ilvl="3">
      <w:start w:val="1"/>
      <w:numFmt w:val="upperRoman"/>
      <w:lvlText w:val="%4."/>
      <w:lvlJc w:val="left"/>
      <w:pPr>
        <w:tabs>
          <w:tab w:pos="3240" w:val="num"/>
        </w:tabs>
        <w:ind w:hanging="720" w:left="3240"/>
      </w:pPr>
      <w:rPr>
        <w:rFonts w:cs="Times New Roman" w:eastAsia="Times New Roman" w:hAnsi="Times New Roman" w:ascii="Times New Roman"/>
      </w:rPr>
    </w:lvl>
    <w:lvl w:tplc="04090019" w:ilvl="4">
      <w:start w:val="1"/>
      <w:numFmt w:val="lowerLetter"/>
      <w:lvlText w:val="%5."/>
      <w:lvlJc w:val="left"/>
      <w:pPr>
        <w:tabs>
          <w:tab w:pos="3600" w:val="num"/>
        </w:tabs>
        <w:ind w:hanging="360" w:left="3600"/>
      </w:pPr>
    </w:lvl>
    <w:lvl w:tplc="0409001B" w:ilvl="5">
      <w:start w:val="1"/>
      <w:numFmt w:val="lowerRoman"/>
      <w:lvlText w:val="%6."/>
      <w:lvlJc w:val="right"/>
      <w:pPr>
        <w:tabs>
          <w:tab w:pos="4320" w:val="num"/>
        </w:tabs>
        <w:ind w:hanging="180" w:left="4320"/>
      </w:pPr>
    </w:lvl>
    <w:lvl w:tplc="0409000F" w:ilvl="6">
      <w:start w:val="1"/>
      <w:numFmt w:val="decimal"/>
      <w:lvlText w:val="%7."/>
      <w:lvlJc w:val="left"/>
      <w:pPr>
        <w:tabs>
          <w:tab w:pos="5040" w:val="num"/>
        </w:tabs>
        <w:ind w:hanging="360" w:left="5040"/>
      </w:pPr>
    </w:lvl>
    <w:lvl w:tplc="04090019" w:ilvl="7">
      <w:start w:val="1"/>
      <w:numFmt w:val="lowerLetter"/>
      <w:lvlText w:val="%8."/>
      <w:lvlJc w:val="left"/>
      <w:pPr>
        <w:tabs>
          <w:tab w:pos="5760" w:val="num"/>
        </w:tabs>
        <w:ind w:hanging="360" w:left="5760"/>
      </w:pPr>
    </w:lvl>
    <w:lvl w:tplc="0409001B" w:ilvl="8">
      <w:start w:val="1"/>
      <w:numFmt w:val="lowerRoman"/>
      <w:lvlText w:val="%9."/>
      <w:lvlJc w:val="right"/>
      <w:pPr>
        <w:tabs>
          <w:tab w:pos="6480" w:val="num"/>
        </w:tabs>
        <w:ind w:hanging="180" w:left="6480"/>
      </w:pPr>
    </w:lvl>
  </w:abstractNum>
  <w:abstractNum w:abstractNumId="15">
    <w:nsid w:val="2A5A7E81"/>
    <w:multiLevelType w:val="hybridMultilevel"/>
    <w:tmpl w:val="A3A206D0"/>
    <w:lvl w:tplc="67CC8E10" w:ilvl="0">
      <w:start w:val="1"/>
      <w:numFmt w:val="bullet"/>
      <w:lvlText w:val="-"/>
      <w:lvlJc w:val="left"/>
      <w:pPr>
        <w:ind w:hanging="360" w:left="720"/>
      </w:pPr>
      <w:rPr>
        <w:rFonts w:cs="Times New Roman" w:eastAsia="Calibri"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16">
    <w:nsid w:val="2A9306CA"/>
    <w:multiLevelType w:val="hybridMultilevel"/>
    <w:tmpl w:val="2FBCCC3A"/>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7">
    <w:nsid w:val="2C9757AB"/>
    <w:multiLevelType w:val="hybridMultilevel"/>
    <w:tmpl w:val="214818D8"/>
    <w:lvl w:tplc="0409000F" w:ilvl="0">
      <w:start w:val="1"/>
      <w:numFmt w:val="decimal"/>
      <w:lvlText w:val="%1."/>
      <w:lvlJc w:val="left"/>
      <w:pPr>
        <w:ind w:hanging="360" w:left="720"/>
      </w:pPr>
      <w:rPr>
        <w:rFonts w:hint="default"/>
      </w:rPr>
    </w:lvl>
    <w:lvl w:tentative="true" w:tplc="04090019" w:ilvl="1">
      <w:start w:val="1"/>
      <w:numFmt w:val="lowerLetter"/>
      <w:lvlText w:val="%2."/>
      <w:lvlJc w:val="left"/>
      <w:pPr>
        <w:ind w:hanging="360" w:left="1440"/>
      </w:pPr>
    </w:lvl>
    <w:lvl w:tentative="true"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abstractNum w:abstractNumId="18">
    <w:nsid w:val="38985206"/>
    <w:multiLevelType w:val="hybridMultilevel"/>
    <w:tmpl w:val="6E30A638"/>
    <w:lvl w:tplc="2FBED94A"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9">
    <w:nsid w:val="3F1961A3"/>
    <w:multiLevelType w:val="hybridMultilevel"/>
    <w:tmpl w:val="10D4FE2A"/>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0">
    <w:nsid w:val="441D51E4"/>
    <w:multiLevelType w:val="hybridMultilevel"/>
    <w:tmpl w:val="C13CBC60"/>
    <w:lvl w:tplc="0409000F" w:ilvl="0">
      <w:start w:val="1"/>
      <w:numFmt w:val="decimal"/>
      <w:lvlText w:val="%1."/>
      <w:lvlJc w:val="left"/>
      <w:pPr>
        <w:ind w:hanging="360" w:left="720"/>
      </w:pPr>
      <w:rPr>
        <w:rFonts w:hint="default"/>
      </w:rPr>
    </w:lvl>
    <w:lvl w:tentative="true" w:tplc="04090019" w:ilvl="1">
      <w:start w:val="1"/>
      <w:numFmt w:val="lowerLetter"/>
      <w:lvlText w:val="%2."/>
      <w:lvlJc w:val="left"/>
      <w:pPr>
        <w:ind w:hanging="360" w:left="1440"/>
      </w:pPr>
    </w:lvl>
    <w:lvl w:tentative="true"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abstractNum w:abstractNumId="21">
    <w:nsid w:val="48B0409B"/>
    <w:multiLevelType w:val="hybridMultilevel"/>
    <w:tmpl w:val="C5FE37D4"/>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2">
    <w:nsid w:val="4AA14CC5"/>
    <w:multiLevelType w:val="hybridMultilevel"/>
    <w:tmpl w:val="BCCECA40"/>
    <w:lvl w:tplc="8B687F64" w:ilvl="0">
      <w:start w:val="1"/>
      <w:numFmt w:val="lowerLetter"/>
      <w:lvlText w:val="%1)"/>
      <w:lvlJc w:val="left"/>
      <w:pPr>
        <w:ind w:hanging="720" w:left="108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3">
    <w:nsid w:val="4C03506F"/>
    <w:multiLevelType w:val="hybridMultilevel"/>
    <w:tmpl w:val="2FBCCC3A"/>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4">
    <w:nsid w:val="4D561823"/>
    <w:multiLevelType w:val="hybridMultilevel"/>
    <w:tmpl w:val="E93A11D2"/>
    <w:lvl w:tplc="45765450" w:ilvl="0">
      <w:start w:val="1"/>
      <w:numFmt w:val="upperLetter"/>
      <w:lvlText w:val="%1)"/>
      <w:lvlJc w:val="left"/>
      <w:pPr>
        <w:ind w:hanging="360" w:left="1068"/>
      </w:pPr>
    </w:lvl>
    <w:lvl w:tplc="041A0019" w:ilvl="1">
      <w:start w:val="1"/>
      <w:numFmt w:val="lowerLetter"/>
      <w:lvlText w:val="%2."/>
      <w:lvlJc w:val="left"/>
      <w:pPr>
        <w:ind w:hanging="360" w:left="1788"/>
      </w:pPr>
    </w:lvl>
    <w:lvl w:tplc="041A001B" w:ilvl="2">
      <w:start w:val="1"/>
      <w:numFmt w:val="lowerRoman"/>
      <w:lvlText w:val="%3."/>
      <w:lvlJc w:val="right"/>
      <w:pPr>
        <w:ind w:hanging="180" w:left="2508"/>
      </w:pPr>
    </w:lvl>
    <w:lvl w:tplc="041A000F" w:ilvl="3">
      <w:start w:val="1"/>
      <w:numFmt w:val="decimal"/>
      <w:lvlText w:val="%4."/>
      <w:lvlJc w:val="left"/>
      <w:pPr>
        <w:ind w:hanging="360" w:left="3228"/>
      </w:pPr>
    </w:lvl>
    <w:lvl w:tplc="041A0019" w:ilvl="4">
      <w:start w:val="1"/>
      <w:numFmt w:val="lowerLetter"/>
      <w:lvlText w:val="%5."/>
      <w:lvlJc w:val="left"/>
      <w:pPr>
        <w:ind w:hanging="360" w:left="3948"/>
      </w:pPr>
    </w:lvl>
    <w:lvl w:tplc="041A001B" w:ilvl="5">
      <w:start w:val="1"/>
      <w:numFmt w:val="lowerRoman"/>
      <w:lvlText w:val="%6."/>
      <w:lvlJc w:val="right"/>
      <w:pPr>
        <w:ind w:hanging="180" w:left="4668"/>
      </w:pPr>
    </w:lvl>
    <w:lvl w:tplc="041A000F" w:ilvl="6">
      <w:start w:val="1"/>
      <w:numFmt w:val="decimal"/>
      <w:lvlText w:val="%7."/>
      <w:lvlJc w:val="left"/>
      <w:pPr>
        <w:ind w:hanging="360" w:left="5388"/>
      </w:pPr>
    </w:lvl>
    <w:lvl w:tplc="041A0019" w:ilvl="7">
      <w:start w:val="1"/>
      <w:numFmt w:val="lowerLetter"/>
      <w:lvlText w:val="%8."/>
      <w:lvlJc w:val="left"/>
      <w:pPr>
        <w:ind w:hanging="360" w:left="6108"/>
      </w:pPr>
    </w:lvl>
    <w:lvl w:tplc="041A001B" w:ilvl="8">
      <w:start w:val="1"/>
      <w:numFmt w:val="lowerRoman"/>
      <w:lvlText w:val="%9."/>
      <w:lvlJc w:val="right"/>
      <w:pPr>
        <w:ind w:hanging="180" w:left="6828"/>
      </w:pPr>
    </w:lvl>
  </w:abstractNum>
  <w:abstractNum w:abstractNumId="25">
    <w:nsid w:val="504812AC"/>
    <w:multiLevelType w:val="hybridMultilevel"/>
    <w:tmpl w:val="2FBCCC3A"/>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6">
    <w:nsid w:val="539372EF"/>
    <w:multiLevelType w:val="hybridMultilevel"/>
    <w:tmpl w:val="384417E4"/>
    <w:lvl w:tplc="846A64E6" w:ilvl="0">
      <w:start w:val="1"/>
      <w:numFmt w:val="lowerLetter"/>
      <w:lvlText w:val="%1)"/>
      <w:lvlJc w:val="left"/>
      <w:pPr>
        <w:ind w:hanging="360" w:left="1080"/>
      </w:pPr>
      <w:rPr>
        <w:rFonts w:hint="default"/>
      </w:rPr>
    </w:lvl>
    <w:lvl w:tentative="true" w:tplc="04090019" w:ilvl="1">
      <w:start w:val="1"/>
      <w:numFmt w:val="lowerLetter"/>
      <w:lvlText w:val="%2."/>
      <w:lvlJc w:val="left"/>
      <w:pPr>
        <w:ind w:hanging="360" w:left="1800"/>
      </w:pPr>
    </w:lvl>
    <w:lvl w:tentative="true" w:tplc="0409001B" w:ilvl="2">
      <w:start w:val="1"/>
      <w:numFmt w:val="lowerRoman"/>
      <w:lvlText w:val="%3."/>
      <w:lvlJc w:val="right"/>
      <w:pPr>
        <w:ind w:hanging="180" w:left="2520"/>
      </w:pPr>
    </w:lvl>
    <w:lvl w:tentative="true" w:tplc="0409000F" w:ilvl="3">
      <w:start w:val="1"/>
      <w:numFmt w:val="decimal"/>
      <w:lvlText w:val="%4."/>
      <w:lvlJc w:val="left"/>
      <w:pPr>
        <w:ind w:hanging="360" w:left="3240"/>
      </w:pPr>
    </w:lvl>
    <w:lvl w:tentative="true" w:tplc="04090019" w:ilvl="4">
      <w:start w:val="1"/>
      <w:numFmt w:val="lowerLetter"/>
      <w:lvlText w:val="%5."/>
      <w:lvlJc w:val="left"/>
      <w:pPr>
        <w:ind w:hanging="360" w:left="3960"/>
      </w:pPr>
    </w:lvl>
    <w:lvl w:tentative="true" w:tplc="0409001B" w:ilvl="5">
      <w:start w:val="1"/>
      <w:numFmt w:val="lowerRoman"/>
      <w:lvlText w:val="%6."/>
      <w:lvlJc w:val="right"/>
      <w:pPr>
        <w:ind w:hanging="180" w:left="4680"/>
      </w:pPr>
    </w:lvl>
    <w:lvl w:tentative="true" w:tplc="0409000F" w:ilvl="6">
      <w:start w:val="1"/>
      <w:numFmt w:val="decimal"/>
      <w:lvlText w:val="%7."/>
      <w:lvlJc w:val="left"/>
      <w:pPr>
        <w:ind w:hanging="360" w:left="5400"/>
      </w:pPr>
    </w:lvl>
    <w:lvl w:tentative="true" w:tplc="04090019" w:ilvl="7">
      <w:start w:val="1"/>
      <w:numFmt w:val="lowerLetter"/>
      <w:lvlText w:val="%8."/>
      <w:lvlJc w:val="left"/>
      <w:pPr>
        <w:ind w:hanging="360" w:left="6120"/>
      </w:pPr>
    </w:lvl>
    <w:lvl w:tentative="true" w:tplc="0409001B" w:ilvl="8">
      <w:start w:val="1"/>
      <w:numFmt w:val="lowerRoman"/>
      <w:lvlText w:val="%9."/>
      <w:lvlJc w:val="right"/>
      <w:pPr>
        <w:ind w:hanging="180" w:left="6840"/>
      </w:pPr>
    </w:lvl>
  </w:abstractNum>
  <w:abstractNum w:abstractNumId="27">
    <w:nsid w:val="5B023838"/>
    <w:multiLevelType w:val="hybridMultilevel"/>
    <w:tmpl w:val="8CAC2572"/>
    <w:lvl w:tplc="0409000F" w:ilvl="0">
      <w:start w:val="1"/>
      <w:numFmt w:val="decimal"/>
      <w:lvlText w:val="%1."/>
      <w:lvlJc w:val="left"/>
      <w:pPr>
        <w:ind w:hanging="360" w:left="720"/>
      </w:pPr>
      <w:rPr>
        <w:rFonts w:hint="default"/>
      </w:rPr>
    </w:lvl>
    <w:lvl w:tentative="true" w:tplc="04090019" w:ilvl="1">
      <w:start w:val="1"/>
      <w:numFmt w:val="lowerLetter"/>
      <w:lvlText w:val="%2."/>
      <w:lvlJc w:val="left"/>
      <w:pPr>
        <w:ind w:hanging="360" w:left="1440"/>
      </w:pPr>
    </w:lvl>
    <w:lvl w:tentative="true"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abstractNum w:abstractNumId="28">
    <w:nsid w:val="639A4564"/>
    <w:multiLevelType w:val="hybridMultilevel"/>
    <w:tmpl w:val="28D6EA0E"/>
    <w:lvl w:tplc="7A4C2CE8" w:ilvl="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9">
    <w:nsid w:val="669532CC"/>
    <w:multiLevelType w:val="hybridMultilevel"/>
    <w:tmpl w:val="0BCA9C3C"/>
    <w:lvl w:tplc="2BEC674A"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30">
    <w:nsid w:val="70582AF5"/>
    <w:multiLevelType w:val="hybridMultilevel"/>
    <w:tmpl w:val="E480856A"/>
    <w:lvl w:tplc="86C6D340" w:ilvl="0">
      <w:start w:val="1"/>
      <w:numFmt w:val="lowerLetter"/>
      <w:lvlText w:val="%1)"/>
      <w:lvlJc w:val="left"/>
      <w:pPr>
        <w:ind w:hanging="720" w:left="108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1">
    <w:nsid w:val="71E10DBB"/>
    <w:multiLevelType w:val="multilevel"/>
    <w:tmpl w:val="00000003"/>
    <w:lvl w:ilvl="0">
      <w:start w:val="1"/>
      <w:numFmt w:val="decimal"/>
      <w:lvlText w:val="%1."/>
      <w:lvlJc w:val="left"/>
      <w:pPr>
        <w:tabs>
          <w:tab w:pos="930" w:val="num"/>
        </w:tabs>
        <w:ind w:hanging="375" w:left="930"/>
      </w:pPr>
      <w:rPr>
        <w:rFonts w:cs="Times New Roman"/>
        <w:sz w:val="24"/>
      </w:rPr>
    </w:lvl>
    <w:lvl w:ilvl="1">
      <w:start w:val="1"/>
      <w:numFmt w:val="decimal"/>
      <w:lvlText w:val="%2."/>
      <w:lvlJc w:val="left"/>
      <w:pPr>
        <w:tabs>
          <w:tab w:pos="1080" w:val="num"/>
        </w:tabs>
        <w:ind w:hanging="360" w:left="1080"/>
      </w:pPr>
    </w:lvl>
    <w:lvl w:ilvl="2">
      <w:start w:val="1"/>
      <w:numFmt w:val="decimal"/>
      <w:lvlText w:val="%2.%3."/>
      <w:lvlJc w:val="left"/>
      <w:pPr>
        <w:tabs>
          <w:tab w:pos="1440" w:val="num"/>
        </w:tabs>
        <w:ind w:hanging="360" w:left="1440"/>
      </w:pPr>
    </w:lvl>
    <w:lvl w:ilvl="3">
      <w:start w:val="1"/>
      <w:numFmt w:val="decimal"/>
      <w:lvlText w:val="%2.%3.%4."/>
      <w:lvlJc w:val="left"/>
      <w:pPr>
        <w:tabs>
          <w:tab w:pos="1800" w:val="num"/>
        </w:tabs>
        <w:ind w:hanging="360" w:left="1800"/>
      </w:pPr>
    </w:lvl>
    <w:lvl w:ilvl="4">
      <w:start w:val="1"/>
      <w:numFmt w:val="decimal"/>
      <w:lvlText w:val="%2.%3.%4.%5."/>
      <w:lvlJc w:val="left"/>
      <w:pPr>
        <w:tabs>
          <w:tab w:pos="2160" w:val="num"/>
        </w:tabs>
        <w:ind w:hanging="360" w:left="2160"/>
      </w:pPr>
    </w:lvl>
    <w:lvl w:ilvl="5">
      <w:start w:val="1"/>
      <w:numFmt w:val="decimal"/>
      <w:lvlText w:val="%2.%3.%4.%5.%6."/>
      <w:lvlJc w:val="left"/>
      <w:pPr>
        <w:tabs>
          <w:tab w:pos="2520" w:val="num"/>
        </w:tabs>
        <w:ind w:hanging="360" w:left="2520"/>
      </w:pPr>
    </w:lvl>
    <w:lvl w:ilvl="6">
      <w:start w:val="1"/>
      <w:numFmt w:val="decimal"/>
      <w:lvlText w:val="%2.%3.%4.%5.%6.%7."/>
      <w:lvlJc w:val="left"/>
      <w:pPr>
        <w:tabs>
          <w:tab w:pos="2880" w:val="num"/>
        </w:tabs>
        <w:ind w:hanging="360" w:left="2880"/>
      </w:pPr>
    </w:lvl>
    <w:lvl w:ilvl="7">
      <w:start w:val="1"/>
      <w:numFmt w:val="decimal"/>
      <w:lvlText w:val="%2.%3.%4.%5.%6.%7.%8."/>
      <w:lvlJc w:val="left"/>
      <w:pPr>
        <w:tabs>
          <w:tab w:pos="3240" w:val="num"/>
        </w:tabs>
        <w:ind w:hanging="360" w:left="3240"/>
      </w:pPr>
    </w:lvl>
    <w:lvl w:ilvl="8">
      <w:start w:val="1"/>
      <w:numFmt w:val="decimal"/>
      <w:lvlText w:val="%2.%3.%4.%5.%6.%7.%8.%9."/>
      <w:lvlJc w:val="left"/>
      <w:pPr>
        <w:tabs>
          <w:tab w:pos="3600" w:val="num"/>
        </w:tabs>
        <w:ind w:hanging="360" w:left="3600"/>
      </w:pPr>
    </w:lvl>
  </w:abstractNum>
  <w:abstractNum w:abstractNumId="32">
    <w:nsid w:val="723F3CA5"/>
    <w:multiLevelType w:val="hybridMultilevel"/>
    <w:tmpl w:val="9A0E8F6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3">
    <w:nsid w:val="73C21876"/>
    <w:multiLevelType w:val="hybridMultilevel"/>
    <w:tmpl w:val="4F1087AC"/>
    <w:lvl w:tplc="A0ECEA86" w:ilvl="0">
      <w:start w:val="1"/>
      <w:numFmt w:val="bullet"/>
      <w:lvlText w:val="-"/>
      <w:lvlJc w:val="left"/>
      <w:pPr>
        <w:ind w:hanging="360" w:left="1065"/>
      </w:pPr>
      <w:rPr>
        <w:rFonts w:cs="Times New Roman" w:eastAsia="Times New Roman" w:hAnsi="Times New Roman" w:ascii="Times New Roman" w:hint="default"/>
      </w:rPr>
    </w:lvl>
    <w:lvl w:tplc="041A0003" w:ilvl="1">
      <w:start w:val="1"/>
      <w:numFmt w:val="bullet"/>
      <w:lvlText w:val="o"/>
      <w:lvlJc w:val="left"/>
      <w:pPr>
        <w:ind w:hanging="360" w:left="1785"/>
      </w:pPr>
      <w:rPr>
        <w:rFonts w:cs="Courier New" w:hAnsi="Courier New" w:ascii="Courier New" w:hint="default"/>
      </w:rPr>
    </w:lvl>
    <w:lvl w:tplc="041A0005" w:ilvl="2">
      <w:start w:val="1"/>
      <w:numFmt w:val="bullet"/>
      <w:lvlText w:val=""/>
      <w:lvlJc w:val="left"/>
      <w:pPr>
        <w:ind w:hanging="360" w:left="2505"/>
      </w:pPr>
      <w:rPr>
        <w:rFonts w:hAnsi="Wingdings" w:ascii="Wingdings" w:hint="default"/>
      </w:rPr>
    </w:lvl>
    <w:lvl w:tplc="041A0001" w:ilvl="3">
      <w:start w:val="1"/>
      <w:numFmt w:val="bullet"/>
      <w:lvlText w:val=""/>
      <w:lvlJc w:val="left"/>
      <w:pPr>
        <w:ind w:hanging="360" w:left="3225"/>
      </w:pPr>
      <w:rPr>
        <w:rFonts w:hAnsi="Symbol" w:ascii="Symbol" w:hint="default"/>
      </w:rPr>
    </w:lvl>
    <w:lvl w:tplc="041A0003" w:ilvl="4">
      <w:start w:val="1"/>
      <w:numFmt w:val="bullet"/>
      <w:lvlText w:val="o"/>
      <w:lvlJc w:val="left"/>
      <w:pPr>
        <w:ind w:hanging="360" w:left="3945"/>
      </w:pPr>
      <w:rPr>
        <w:rFonts w:cs="Courier New" w:hAnsi="Courier New" w:ascii="Courier New" w:hint="default"/>
      </w:rPr>
    </w:lvl>
    <w:lvl w:tplc="041A0005" w:ilvl="5">
      <w:start w:val="1"/>
      <w:numFmt w:val="bullet"/>
      <w:lvlText w:val=""/>
      <w:lvlJc w:val="left"/>
      <w:pPr>
        <w:ind w:hanging="360" w:left="4665"/>
      </w:pPr>
      <w:rPr>
        <w:rFonts w:hAnsi="Wingdings" w:ascii="Wingdings" w:hint="default"/>
      </w:rPr>
    </w:lvl>
    <w:lvl w:tplc="041A0001" w:ilvl="6">
      <w:start w:val="1"/>
      <w:numFmt w:val="bullet"/>
      <w:lvlText w:val=""/>
      <w:lvlJc w:val="left"/>
      <w:pPr>
        <w:ind w:hanging="360" w:left="5385"/>
      </w:pPr>
      <w:rPr>
        <w:rFonts w:hAnsi="Symbol" w:ascii="Symbol" w:hint="default"/>
      </w:rPr>
    </w:lvl>
    <w:lvl w:tplc="041A0003" w:ilvl="7">
      <w:start w:val="1"/>
      <w:numFmt w:val="bullet"/>
      <w:lvlText w:val="o"/>
      <w:lvlJc w:val="left"/>
      <w:pPr>
        <w:ind w:hanging="360" w:left="6105"/>
      </w:pPr>
      <w:rPr>
        <w:rFonts w:cs="Courier New" w:hAnsi="Courier New" w:ascii="Courier New" w:hint="default"/>
      </w:rPr>
    </w:lvl>
    <w:lvl w:tplc="041A0005" w:ilvl="8">
      <w:start w:val="1"/>
      <w:numFmt w:val="bullet"/>
      <w:lvlText w:val=""/>
      <w:lvlJc w:val="left"/>
      <w:pPr>
        <w:ind w:hanging="360" w:left="6825"/>
      </w:pPr>
      <w:rPr>
        <w:rFonts w:hAnsi="Wingdings" w:ascii="Wingdings" w:hint="default"/>
      </w:rPr>
    </w:lvl>
  </w:abstractNum>
  <w:abstractNum w:abstractNumId="34">
    <w:nsid w:val="7A810C9B"/>
    <w:multiLevelType w:val="hybridMultilevel"/>
    <w:tmpl w:val="3B34C2BE"/>
    <w:lvl w:tplc="33047028" w:ilvl="0">
      <w:start w:val="66"/>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num w:numId="1">
    <w:abstractNumId w:val="11"/>
  </w:num>
  <w:num w:numId="2">
    <w:abstractNumId w:val="28"/>
  </w:num>
  <w:num w:numId="3">
    <w:abstractNumId w:val="7"/>
  </w:num>
  <w:num w:numId="4">
    <w:abstractNumId w:val="13"/>
  </w:num>
  <w:num w:numId="5">
    <w:abstractNumId w:val="34"/>
  </w:num>
  <w:num w:numId="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19"/>
  </w:num>
  <w:num w:numId="11">
    <w:abstractNumId w:val="9"/>
  </w:num>
  <w:num w:numId="12">
    <w:abstractNumId w:val="32"/>
  </w:num>
  <w:num w:numId="13">
    <w:abstractNumId w:val="15"/>
  </w:num>
  <w:num w:numId="1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num>
  <w:num w:numId="17">
    <w:abstractNumId w:val="33"/>
  </w:num>
  <w:num w:numId="1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6"/>
  </w:num>
  <w:num w:numId="20">
    <w:abstractNumId w:val="6"/>
  </w:num>
  <w:num w:numId="21">
    <w:abstractNumId w:val="25"/>
  </w:num>
  <w:num w:numId="22">
    <w:abstractNumId w:val="33"/>
  </w:num>
  <w:num w:numId="23">
    <w:abstractNumId w:val="30"/>
  </w:num>
  <w:num w:numId="24">
    <w:abstractNumId w:val="22"/>
  </w:num>
  <w:num w:numId="25">
    <w:abstractNumId w:val="15"/>
  </w:num>
  <w:num w:numId="26">
    <w:abstractNumId w:val="23"/>
  </w:num>
  <w:num w:numId="27">
    <w:abstractNumId w:val="0"/>
  </w:num>
  <w:num w:numId="28">
    <w:abstractNumId w:val="1"/>
  </w:num>
  <w:num w:numId="29">
    <w:abstractNumId w:val="2"/>
  </w:num>
  <w:num w:numId="30">
    <w:abstractNumId w:val="3"/>
  </w:num>
  <w:num w:numId="31">
    <w:abstractNumId w:val="4"/>
  </w:num>
  <w:num w:numId="32">
    <w:abstractNumId w:val="31"/>
  </w:num>
  <w:num w:numId="33">
    <w:abstractNumId w:val="17"/>
  </w:num>
  <w:num w:numId="34">
    <w:abstractNumId w:val="5"/>
  </w:num>
  <w:num w:numId="35">
    <w:abstractNumId w:val="10"/>
  </w:num>
  <w:num w:numId="36">
    <w:abstractNumId w:val="20"/>
  </w:num>
  <w:num w:numId="37">
    <w:abstractNumId w:val="27"/>
  </w:num>
  <w:num w:numId="38">
    <w:abstractNumId w:val="26"/>
  </w:num>
  <w:num w:numId="39">
    <w:abstractNumId w:val="12"/>
  </w:num>
  <w:num w:numId="4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9"/>
  </w:num>
  <w:numIdMacAtCleanup w:val="8"/>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937FE"/>
    <w:rsid w:val="000167A2"/>
    <w:rsid w:val="00031AC5"/>
    <w:rsid w:val="0003240A"/>
    <w:rsid w:val="00036EBC"/>
    <w:rsid w:val="0004671A"/>
    <w:rsid w:val="00061371"/>
    <w:rsid w:val="00065174"/>
    <w:rsid w:val="000676C2"/>
    <w:rsid w:val="00071014"/>
    <w:rsid w:val="0007592C"/>
    <w:rsid w:val="0008405A"/>
    <w:rsid w:val="00097844"/>
    <w:rsid w:val="000A3B94"/>
    <w:rsid w:val="000B5256"/>
    <w:rsid w:val="000C7515"/>
    <w:rsid w:val="000C7FBF"/>
    <w:rsid w:val="000D11FD"/>
    <w:rsid w:val="000E51A4"/>
    <w:rsid w:val="000E52BB"/>
    <w:rsid w:val="001003BB"/>
    <w:rsid w:val="001074F5"/>
    <w:rsid w:val="001334E6"/>
    <w:rsid w:val="0013391C"/>
    <w:rsid w:val="00136E20"/>
    <w:rsid w:val="00136EA7"/>
    <w:rsid w:val="001579BD"/>
    <w:rsid w:val="00161633"/>
    <w:rsid w:val="00167A96"/>
    <w:rsid w:val="00170907"/>
    <w:rsid w:val="001801B7"/>
    <w:rsid w:val="00182FF9"/>
    <w:rsid w:val="00197076"/>
    <w:rsid w:val="00197B32"/>
    <w:rsid w:val="001A2BBA"/>
    <w:rsid w:val="001A6FC8"/>
    <w:rsid w:val="001B2A4C"/>
    <w:rsid w:val="001B3FBA"/>
    <w:rsid w:val="001D14B2"/>
    <w:rsid w:val="001D1D51"/>
    <w:rsid w:val="001D54B2"/>
    <w:rsid w:val="001D650E"/>
    <w:rsid w:val="001F44A9"/>
    <w:rsid w:val="001F7E59"/>
    <w:rsid w:val="00200C14"/>
    <w:rsid w:val="0020662F"/>
    <w:rsid w:val="00210D5B"/>
    <w:rsid w:val="002173C7"/>
    <w:rsid w:val="00222F1E"/>
    <w:rsid w:val="0023108E"/>
    <w:rsid w:val="00232208"/>
    <w:rsid w:val="00241923"/>
    <w:rsid w:val="002426E0"/>
    <w:rsid w:val="00252B9B"/>
    <w:rsid w:val="0027434E"/>
    <w:rsid w:val="002858DA"/>
    <w:rsid w:val="002922A1"/>
    <w:rsid w:val="002937FE"/>
    <w:rsid w:val="002A0F58"/>
    <w:rsid w:val="002C04EC"/>
    <w:rsid w:val="002C070D"/>
    <w:rsid w:val="002D25B3"/>
    <w:rsid w:val="002D2D2F"/>
    <w:rsid w:val="002E1476"/>
    <w:rsid w:val="002E75AA"/>
    <w:rsid w:val="00313D9A"/>
    <w:rsid w:val="00314110"/>
    <w:rsid w:val="00315707"/>
    <w:rsid w:val="00316C2D"/>
    <w:rsid w:val="00324A56"/>
    <w:rsid w:val="00324A8F"/>
    <w:rsid w:val="00332F74"/>
    <w:rsid w:val="00333E18"/>
    <w:rsid w:val="00347B89"/>
    <w:rsid w:val="003635C6"/>
    <w:rsid w:val="003651B5"/>
    <w:rsid w:val="00397918"/>
    <w:rsid w:val="003B2C82"/>
    <w:rsid w:val="003C0AAF"/>
    <w:rsid w:val="003C4C54"/>
    <w:rsid w:val="003F7C0A"/>
    <w:rsid w:val="00402B07"/>
    <w:rsid w:val="00406FCB"/>
    <w:rsid w:val="00410DD9"/>
    <w:rsid w:val="00412576"/>
    <w:rsid w:val="00425DF4"/>
    <w:rsid w:val="00432142"/>
    <w:rsid w:val="00433AE1"/>
    <w:rsid w:val="00437814"/>
    <w:rsid w:val="00441593"/>
    <w:rsid w:val="00442E1B"/>
    <w:rsid w:val="004520B8"/>
    <w:rsid w:val="00453D09"/>
    <w:rsid w:val="0045647C"/>
    <w:rsid w:val="0047013F"/>
    <w:rsid w:val="00470DE3"/>
    <w:rsid w:val="00480BF8"/>
    <w:rsid w:val="00483F06"/>
    <w:rsid w:val="004864B8"/>
    <w:rsid w:val="004907A9"/>
    <w:rsid w:val="004916CB"/>
    <w:rsid w:val="00492760"/>
    <w:rsid w:val="00497F51"/>
    <w:rsid w:val="004A3E09"/>
    <w:rsid w:val="004B6D4B"/>
    <w:rsid w:val="004C71F5"/>
    <w:rsid w:val="004D4F80"/>
    <w:rsid w:val="004E3AE9"/>
    <w:rsid w:val="004E5469"/>
    <w:rsid w:val="004F022B"/>
    <w:rsid w:val="004F0B91"/>
    <w:rsid w:val="004F2A2B"/>
    <w:rsid w:val="004F2BF6"/>
    <w:rsid w:val="004F5E06"/>
    <w:rsid w:val="005062CB"/>
    <w:rsid w:val="00507523"/>
    <w:rsid w:val="005105F0"/>
    <w:rsid w:val="0052080D"/>
    <w:rsid w:val="00524933"/>
    <w:rsid w:val="00524FE6"/>
    <w:rsid w:val="00531326"/>
    <w:rsid w:val="00540A0E"/>
    <w:rsid w:val="005410D9"/>
    <w:rsid w:val="0056109D"/>
    <w:rsid w:val="005628DC"/>
    <w:rsid w:val="00563888"/>
    <w:rsid w:val="00566AF3"/>
    <w:rsid w:val="00577D8C"/>
    <w:rsid w:val="00582540"/>
    <w:rsid w:val="00584C48"/>
    <w:rsid w:val="005A487E"/>
    <w:rsid w:val="005B72FB"/>
    <w:rsid w:val="005B7927"/>
    <w:rsid w:val="005C2024"/>
    <w:rsid w:val="005C7F29"/>
    <w:rsid w:val="005E37B5"/>
    <w:rsid w:val="005E5206"/>
    <w:rsid w:val="006122D7"/>
    <w:rsid w:val="00614C4C"/>
    <w:rsid w:val="00627D75"/>
    <w:rsid w:val="00632C10"/>
    <w:rsid w:val="00643948"/>
    <w:rsid w:val="00645628"/>
    <w:rsid w:val="00645723"/>
    <w:rsid w:val="0067532C"/>
    <w:rsid w:val="006830F7"/>
    <w:rsid w:val="006A6EB6"/>
    <w:rsid w:val="006A74B9"/>
    <w:rsid w:val="006B317D"/>
    <w:rsid w:val="006B57EE"/>
    <w:rsid w:val="006C5A61"/>
    <w:rsid w:val="006C78C0"/>
    <w:rsid w:val="006D2270"/>
    <w:rsid w:val="006F4A19"/>
    <w:rsid w:val="00702B5E"/>
    <w:rsid w:val="007158E6"/>
    <w:rsid w:val="00727585"/>
    <w:rsid w:val="007317F6"/>
    <w:rsid w:val="00743A0C"/>
    <w:rsid w:val="00753615"/>
    <w:rsid w:val="0076717F"/>
    <w:rsid w:val="007716A1"/>
    <w:rsid w:val="00774C8D"/>
    <w:rsid w:val="007802DF"/>
    <w:rsid w:val="00782F0A"/>
    <w:rsid w:val="00791066"/>
    <w:rsid w:val="00791CFF"/>
    <w:rsid w:val="007A25E1"/>
    <w:rsid w:val="007A583A"/>
    <w:rsid w:val="007A6843"/>
    <w:rsid w:val="007A68E4"/>
    <w:rsid w:val="007B13A0"/>
    <w:rsid w:val="007B3F07"/>
    <w:rsid w:val="007C700B"/>
    <w:rsid w:val="007D1570"/>
    <w:rsid w:val="007D2F24"/>
    <w:rsid w:val="007E1966"/>
    <w:rsid w:val="007E5CBE"/>
    <w:rsid w:val="007E75F7"/>
    <w:rsid w:val="007F211D"/>
    <w:rsid w:val="007F50B0"/>
    <w:rsid w:val="00802743"/>
    <w:rsid w:val="008231DA"/>
    <w:rsid w:val="008321E2"/>
    <w:rsid w:val="00844386"/>
    <w:rsid w:val="00847F80"/>
    <w:rsid w:val="008533B4"/>
    <w:rsid w:val="00854E27"/>
    <w:rsid w:val="00857C0B"/>
    <w:rsid w:val="00866389"/>
    <w:rsid w:val="008766A7"/>
    <w:rsid w:val="00877A07"/>
    <w:rsid w:val="008807FF"/>
    <w:rsid w:val="00893798"/>
    <w:rsid w:val="008A7285"/>
    <w:rsid w:val="008B05F8"/>
    <w:rsid w:val="008B4269"/>
    <w:rsid w:val="008C264F"/>
    <w:rsid w:val="008C3F1A"/>
    <w:rsid w:val="008C5727"/>
    <w:rsid w:val="008C7A5D"/>
    <w:rsid w:val="008D16DA"/>
    <w:rsid w:val="008D24FC"/>
    <w:rsid w:val="008D626F"/>
    <w:rsid w:val="008E0C6B"/>
    <w:rsid w:val="008F0248"/>
    <w:rsid w:val="008F0A37"/>
    <w:rsid w:val="00901506"/>
    <w:rsid w:val="0091218E"/>
    <w:rsid w:val="009124B9"/>
    <w:rsid w:val="0091590F"/>
    <w:rsid w:val="009200D8"/>
    <w:rsid w:val="009249A4"/>
    <w:rsid w:val="00932265"/>
    <w:rsid w:val="00942FFB"/>
    <w:rsid w:val="00943C24"/>
    <w:rsid w:val="0095162B"/>
    <w:rsid w:val="00967B24"/>
    <w:rsid w:val="00970965"/>
    <w:rsid w:val="00995755"/>
    <w:rsid w:val="00996987"/>
    <w:rsid w:val="009973CE"/>
    <w:rsid w:val="009A102C"/>
    <w:rsid w:val="009A29AA"/>
    <w:rsid w:val="009A62F0"/>
    <w:rsid w:val="009B6295"/>
    <w:rsid w:val="009C11C7"/>
    <w:rsid w:val="009D0BA5"/>
    <w:rsid w:val="009F093B"/>
    <w:rsid w:val="009F1D27"/>
    <w:rsid w:val="00A177C6"/>
    <w:rsid w:val="00A23BC8"/>
    <w:rsid w:val="00A279FB"/>
    <w:rsid w:val="00A30142"/>
    <w:rsid w:val="00A35E12"/>
    <w:rsid w:val="00A418CD"/>
    <w:rsid w:val="00A41916"/>
    <w:rsid w:val="00A5058B"/>
    <w:rsid w:val="00A533E2"/>
    <w:rsid w:val="00A54A28"/>
    <w:rsid w:val="00A602FE"/>
    <w:rsid w:val="00A6090C"/>
    <w:rsid w:val="00A613FC"/>
    <w:rsid w:val="00A6609A"/>
    <w:rsid w:val="00A71553"/>
    <w:rsid w:val="00A75E2B"/>
    <w:rsid w:val="00A844F7"/>
    <w:rsid w:val="00AA0E7B"/>
    <w:rsid w:val="00AA1DC9"/>
    <w:rsid w:val="00AA780A"/>
    <w:rsid w:val="00AB40D1"/>
    <w:rsid w:val="00AC4988"/>
    <w:rsid w:val="00AC5398"/>
    <w:rsid w:val="00AD17F9"/>
    <w:rsid w:val="00AD6A8F"/>
    <w:rsid w:val="00AD74BB"/>
    <w:rsid w:val="00AE2F90"/>
    <w:rsid w:val="00AF366E"/>
    <w:rsid w:val="00B01808"/>
    <w:rsid w:val="00B05825"/>
    <w:rsid w:val="00B1095D"/>
    <w:rsid w:val="00B123EA"/>
    <w:rsid w:val="00B16170"/>
    <w:rsid w:val="00B21E56"/>
    <w:rsid w:val="00B22EE6"/>
    <w:rsid w:val="00B27342"/>
    <w:rsid w:val="00B3327A"/>
    <w:rsid w:val="00B3448B"/>
    <w:rsid w:val="00B3462A"/>
    <w:rsid w:val="00B35D81"/>
    <w:rsid w:val="00B4022C"/>
    <w:rsid w:val="00B43431"/>
    <w:rsid w:val="00B439F5"/>
    <w:rsid w:val="00B54B27"/>
    <w:rsid w:val="00B639DE"/>
    <w:rsid w:val="00B7030C"/>
    <w:rsid w:val="00B71500"/>
    <w:rsid w:val="00B740E7"/>
    <w:rsid w:val="00B77001"/>
    <w:rsid w:val="00B83606"/>
    <w:rsid w:val="00B85BAA"/>
    <w:rsid w:val="00B9009F"/>
    <w:rsid w:val="00BA3800"/>
    <w:rsid w:val="00BA3B1B"/>
    <w:rsid w:val="00BA79B6"/>
    <w:rsid w:val="00BB13AF"/>
    <w:rsid w:val="00BB34B3"/>
    <w:rsid w:val="00BB53CD"/>
    <w:rsid w:val="00BB7DA9"/>
    <w:rsid w:val="00BC354A"/>
    <w:rsid w:val="00BC5DAC"/>
    <w:rsid w:val="00BD1B3A"/>
    <w:rsid w:val="00BD3D8E"/>
    <w:rsid w:val="00BD6429"/>
    <w:rsid w:val="00BE378F"/>
    <w:rsid w:val="00BE3D40"/>
    <w:rsid w:val="00BE64DE"/>
    <w:rsid w:val="00C015EB"/>
    <w:rsid w:val="00C06CD6"/>
    <w:rsid w:val="00C10EC8"/>
    <w:rsid w:val="00C317BA"/>
    <w:rsid w:val="00C3199F"/>
    <w:rsid w:val="00C43703"/>
    <w:rsid w:val="00C45A19"/>
    <w:rsid w:val="00C50604"/>
    <w:rsid w:val="00C622AF"/>
    <w:rsid w:val="00C77A5D"/>
    <w:rsid w:val="00C82F49"/>
    <w:rsid w:val="00C869FD"/>
    <w:rsid w:val="00C86D7B"/>
    <w:rsid w:val="00C90445"/>
    <w:rsid w:val="00C97F42"/>
    <w:rsid w:val="00CA0CB6"/>
    <w:rsid w:val="00CA5D6A"/>
    <w:rsid w:val="00CC0832"/>
    <w:rsid w:val="00CE6867"/>
    <w:rsid w:val="00CF5A10"/>
    <w:rsid w:val="00D01371"/>
    <w:rsid w:val="00D11C7E"/>
    <w:rsid w:val="00D13C03"/>
    <w:rsid w:val="00D13E04"/>
    <w:rsid w:val="00D1529C"/>
    <w:rsid w:val="00D172B3"/>
    <w:rsid w:val="00D25FEA"/>
    <w:rsid w:val="00D26B8D"/>
    <w:rsid w:val="00D30574"/>
    <w:rsid w:val="00D34EEA"/>
    <w:rsid w:val="00D369D1"/>
    <w:rsid w:val="00D37149"/>
    <w:rsid w:val="00D442A3"/>
    <w:rsid w:val="00D4454C"/>
    <w:rsid w:val="00D44A63"/>
    <w:rsid w:val="00D50178"/>
    <w:rsid w:val="00D5233A"/>
    <w:rsid w:val="00D5345C"/>
    <w:rsid w:val="00D550AB"/>
    <w:rsid w:val="00D56BCF"/>
    <w:rsid w:val="00D640B3"/>
    <w:rsid w:val="00D6779A"/>
    <w:rsid w:val="00D71D38"/>
    <w:rsid w:val="00D82C33"/>
    <w:rsid w:val="00D85F7F"/>
    <w:rsid w:val="00D86B83"/>
    <w:rsid w:val="00D87AB3"/>
    <w:rsid w:val="00D935BD"/>
    <w:rsid w:val="00DA28F6"/>
    <w:rsid w:val="00DC5109"/>
    <w:rsid w:val="00DC6B50"/>
    <w:rsid w:val="00DD1276"/>
    <w:rsid w:val="00DD268F"/>
    <w:rsid w:val="00DE5D46"/>
    <w:rsid w:val="00DF2F36"/>
    <w:rsid w:val="00E07898"/>
    <w:rsid w:val="00E165B6"/>
    <w:rsid w:val="00E373D6"/>
    <w:rsid w:val="00E6318A"/>
    <w:rsid w:val="00E648EA"/>
    <w:rsid w:val="00E65DAD"/>
    <w:rsid w:val="00E70270"/>
    <w:rsid w:val="00E73F22"/>
    <w:rsid w:val="00E84901"/>
    <w:rsid w:val="00E84B23"/>
    <w:rsid w:val="00EA0897"/>
    <w:rsid w:val="00EB54CF"/>
    <w:rsid w:val="00EC4D44"/>
    <w:rsid w:val="00EC67B9"/>
    <w:rsid w:val="00EE22BD"/>
    <w:rsid w:val="00EE7BAB"/>
    <w:rsid w:val="00EF0A8F"/>
    <w:rsid w:val="00EF346E"/>
    <w:rsid w:val="00EF577E"/>
    <w:rsid w:val="00F131F5"/>
    <w:rsid w:val="00F22A9D"/>
    <w:rsid w:val="00F32DF1"/>
    <w:rsid w:val="00F41B8B"/>
    <w:rsid w:val="00F53EDD"/>
    <w:rsid w:val="00F57B71"/>
    <w:rsid w:val="00F62680"/>
    <w:rsid w:val="00F75B6B"/>
    <w:rsid w:val="00F80BE7"/>
    <w:rsid w:val="00F93006"/>
    <w:rsid w:val="00F93811"/>
    <w:rsid w:val="00F94D5C"/>
    <w:rsid w:val="00FA6985"/>
    <w:rsid w:val="00FA7C42"/>
    <w:rsid w:val="00FB39F4"/>
    <w:rsid w:val="00FD1C62"/>
    <w:rsid w:val="00FD561F"/>
    <w:rsid w:val="00FD7A7A"/>
    <w:rsid w:val="00FE09AE"/>
    <w:rsid w:val="00FE5565"/>
    <w:rsid w:val="00FF0DAF"/>
    <w:rsid w:val="00FF319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unhideWhenUsed="false" w:semiHidden="false" w:name="heading 2"/>
    <w:lsdException w:qFormat="true" w:unhideWhenUsed="false" w:semiHidden="fals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uiPriority="99" w:name="footnote text"/>
    <w:lsdException w:uiPriority="99" w:name="header"/>
    <w:lsdException w:uiPriority="99" w:name="footer"/>
    <w:lsdException w:qFormat="true" w:name="caption"/>
    <w:lsdException w:uiPriority="99" w:name="footnote reference"/>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uiPriority="99" w:name="Hyperlink"/>
    <w:lsdException w:uiPriority="99" w:name="FollowedHyperlink"/>
    <w:lsdException w:qFormat="true" w:unhideWhenUsed="false" w:semiHidden="false" w:uiPriority="22" w:name="Strong"/>
    <w:lsdException w:qFormat="true" w:unhideWhenUsed="false" w:semiHidden="false" w:name="Emphasis"/>
    <w:lsdException w:uiPriority="99" w:name="Normal (Web)"/>
    <w:lsdException w:uiPriority="99" w:name="No List"/>
    <w:lsdException w:unhideWhenUsed="false" w:semiHidden="false" w:name="Table Grid"/>
    <w:lsdException w:unhideWhenUsed="false" w:uiPriority="99" w:name="Placeholder Text"/>
    <w:lsdException w:qFormat="true" w:unhideWhenUsed="false" w:semiHidden="false" w:uiPriority="99"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937FE"/>
    <w:pPr>
      <w:overflowPunct w:val="false"/>
      <w:autoSpaceDE w:val="false"/>
      <w:autoSpaceDN w:val="false"/>
      <w:adjustRightInd w:val="false"/>
      <w:textAlignment w:val="baseline"/>
    </w:pPr>
  </w:style>
  <w:style w:styleId="Naslov1" w:type="paragraph">
    <w:name w:val="heading 1"/>
    <w:basedOn w:val="Normal"/>
    <w:next w:val="Normal"/>
    <w:link w:val="Naslov1Char"/>
    <w:qFormat/>
    <w:rsid w:val="002937FE"/>
    <w:pPr>
      <w:keepNext/>
      <w:outlineLvl w:val="0"/>
    </w:pPr>
    <w:rPr>
      <w:b/>
      <w:sz w:val="24"/>
    </w:rPr>
  </w:style>
  <w:style w:styleId="Naslov2" w:type="paragraph">
    <w:name w:val="heading 2"/>
    <w:basedOn w:val="Normal"/>
    <w:next w:val="Normal"/>
    <w:link w:val="Naslov2Char"/>
    <w:qFormat/>
    <w:rsid w:val="00432142"/>
    <w:pPr>
      <w:keepNext/>
      <w:spacing w:after="60" w:before="240"/>
      <w:outlineLvl w:val="1"/>
    </w:pPr>
    <w:rPr>
      <w:rFonts w:cs="Arial" w:hAnsi="Arial" w:ascii="Arial"/>
      <w:b/>
      <w:bCs/>
      <w:i/>
      <w:iCs/>
      <w:sz w:val="28"/>
      <w:szCs w:val="28"/>
    </w:rPr>
  </w:style>
  <w:style w:styleId="Naslov3" w:type="paragraph">
    <w:name w:val="heading 3"/>
    <w:basedOn w:val="Normal"/>
    <w:next w:val="Normal"/>
    <w:link w:val="Naslov3Char"/>
    <w:qFormat/>
    <w:rsid w:val="002937FE"/>
    <w:pPr>
      <w:keepNext/>
      <w:jc w:val="center"/>
      <w:outlineLvl w:val="2"/>
    </w:pPr>
    <w:rPr>
      <w:b/>
      <w:sz w:val="24"/>
    </w:rPr>
  </w:style>
  <w:style w:styleId="Naslov4" w:type="paragraph">
    <w:name w:val="heading 4"/>
    <w:basedOn w:val="Normal"/>
    <w:next w:val="Normal"/>
    <w:link w:val="Naslov4Char"/>
    <w:qFormat/>
    <w:rsid w:val="00B21E56"/>
    <w:pPr>
      <w:keepNext/>
      <w:overflowPunct/>
      <w:autoSpaceDE/>
      <w:autoSpaceDN/>
      <w:adjustRightInd/>
      <w:textAlignment w:val="auto"/>
      <w:outlineLvl w:val="3"/>
    </w:pPr>
    <w:rPr>
      <w:b/>
      <w:lang w:val="en-US"/>
    </w:rPr>
  </w:style>
  <w:style w:styleId="Naslov5" w:type="paragraph">
    <w:name w:val="heading 5"/>
    <w:basedOn w:val="Normal"/>
    <w:next w:val="Normal"/>
    <w:link w:val="Naslov5Char"/>
    <w:qFormat/>
    <w:rsid w:val="00B21E56"/>
    <w:pPr>
      <w:keepNext/>
      <w:overflowPunct/>
      <w:autoSpaceDE/>
      <w:autoSpaceDN/>
      <w:adjustRightInd/>
      <w:jc w:val="center"/>
      <w:textAlignment w:val="auto"/>
      <w:outlineLvl w:val="4"/>
    </w:pPr>
    <w:rPr>
      <w:rFonts w:hAnsi="Bookman Old Style" w:ascii="Bookman Old Style"/>
      <w:b/>
      <w:i/>
      <w:sz w:val="24"/>
    </w:rPr>
  </w:style>
  <w:style w:styleId="Naslov6" w:type="paragraph">
    <w:name w:val="heading 6"/>
    <w:basedOn w:val="Normal"/>
    <w:next w:val="Normal"/>
    <w:link w:val="Naslov6Char"/>
    <w:qFormat/>
    <w:rsid w:val="00B21E56"/>
    <w:pPr>
      <w:keepNext/>
      <w:overflowPunct/>
      <w:autoSpaceDE/>
      <w:autoSpaceDN/>
      <w:adjustRightInd/>
      <w:textAlignment w:val="auto"/>
      <w:outlineLvl w:val="5"/>
    </w:pPr>
    <w:rPr>
      <w:rFonts w:hAnsi="Bookman Old Style" w:ascii="Bookman Old Style"/>
      <w:b/>
      <w:sz w:val="24"/>
    </w:rPr>
  </w:style>
  <w:style w:styleId="Naslov7" w:type="paragraph">
    <w:name w:val="heading 7"/>
    <w:basedOn w:val="Normal"/>
    <w:next w:val="Normal"/>
    <w:link w:val="Naslov7Char"/>
    <w:qFormat/>
    <w:rsid w:val="00B21E56"/>
    <w:pPr>
      <w:keepNext/>
      <w:overflowPunct/>
      <w:autoSpaceDE/>
      <w:autoSpaceDN/>
      <w:adjustRightInd/>
      <w:jc w:val="center"/>
      <w:textAlignment w:val="auto"/>
      <w:outlineLvl w:val="6"/>
    </w:pPr>
    <w:rPr>
      <w:rFonts w:hAnsi="Bookman Old Style" w:ascii="Bookman Old Style"/>
      <w:b/>
      <w:sz w:val="24"/>
    </w:rPr>
  </w:style>
  <w:style w:styleId="Naslov8" w:type="paragraph">
    <w:name w:val="heading 8"/>
    <w:basedOn w:val="Normal"/>
    <w:next w:val="Normal"/>
    <w:link w:val="Naslov8Char"/>
    <w:qFormat/>
    <w:rsid w:val="00B21E56"/>
    <w:pPr>
      <w:keepNext/>
      <w:overflowPunct/>
      <w:autoSpaceDE/>
      <w:autoSpaceDN/>
      <w:adjustRightInd/>
      <w:jc w:val="center"/>
      <w:textAlignment w:val="auto"/>
      <w:outlineLvl w:val="7"/>
    </w:pPr>
    <w:rPr>
      <w:rFonts w:hAnsi="Bookman Old Style" w:ascii="Bookman Old Style"/>
      <w:b/>
      <w:sz w:val="28"/>
    </w:rPr>
  </w:style>
  <w:style w:styleId="Naslov9" w:type="paragraph">
    <w:name w:val="heading 9"/>
    <w:basedOn w:val="Normal"/>
    <w:next w:val="Normal"/>
    <w:link w:val="Naslov9Char"/>
    <w:qFormat/>
    <w:rsid w:val="00B21E56"/>
    <w:pPr>
      <w:keepNext/>
      <w:numPr>
        <w:numId w:val="4"/>
      </w:numPr>
      <w:overflowPunct/>
      <w:autoSpaceDE/>
      <w:autoSpaceDN/>
      <w:adjustRightInd/>
      <w:jc w:val="both"/>
      <w:textAlignment w:val="auto"/>
      <w:outlineLvl w:val="8"/>
    </w:pPr>
    <w:rPr>
      <w:rFonts w:hAnsi="Bookman Old Style" w:ascii="Bookman Old Style"/>
      <w:b/>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2937FE"/>
    <w:pPr>
      <w:jc w:val="both"/>
    </w:pPr>
    <w:rPr>
      <w:rFonts w:hAnsi="Arial" w:ascii="Arial"/>
      <w:sz w:val="24"/>
    </w:rPr>
  </w:style>
  <w:style w:styleId="Zaglavlje" w:type="paragraph">
    <w:name w:val="header"/>
    <w:basedOn w:val="Normal"/>
    <w:link w:val="ZaglavljeChar"/>
    <w:uiPriority w:val="99"/>
    <w:rsid w:val="00A533E2"/>
    <w:pPr>
      <w:tabs>
        <w:tab w:pos="4536" w:val="center"/>
        <w:tab w:pos="9072" w:val="right"/>
      </w:tabs>
    </w:pPr>
  </w:style>
  <w:style w:styleId="Brojstranice" w:type="character">
    <w:name w:val="page number"/>
    <w:basedOn w:val="Zadanifontodlomka"/>
    <w:rsid w:val="00A533E2"/>
  </w:style>
  <w:style w:styleId="Podnoje" w:type="paragraph">
    <w:name w:val="footer"/>
    <w:basedOn w:val="Normal"/>
    <w:link w:val="PodnojeChar"/>
    <w:uiPriority w:val="99"/>
    <w:rsid w:val="00B01808"/>
    <w:pPr>
      <w:tabs>
        <w:tab w:pos="4536" w:val="center"/>
        <w:tab w:pos="9072" w:val="right"/>
      </w:tabs>
    </w:pPr>
  </w:style>
  <w:style w:styleId="Tekstbalonia" w:type="paragraph">
    <w:name w:val="Balloon Text"/>
    <w:basedOn w:val="Normal"/>
    <w:link w:val="TekstbaloniaChar"/>
    <w:rsid w:val="008E0C6B"/>
    <w:rPr>
      <w:rFonts w:cs="Tahoma" w:hAnsi="Tahoma" w:ascii="Tahoma"/>
      <w:sz w:val="16"/>
      <w:szCs w:val="16"/>
    </w:rPr>
  </w:style>
  <w:style w:styleId="Reetkatablice" w:type="table">
    <w:name w:val="Table Grid"/>
    <w:basedOn w:val="Obinatablica"/>
    <w:rsid w:val="003F7C0A"/>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Odlomakpopisa1" w:type="paragraph">
    <w:name w:val="Odlomak popisa1"/>
    <w:basedOn w:val="Normal"/>
    <w:qFormat/>
    <w:rsid w:val="00492760"/>
    <w:pPr>
      <w:overflowPunct/>
      <w:autoSpaceDE/>
      <w:autoSpaceDN/>
      <w:adjustRightInd/>
      <w:spacing w:lineRule="auto" w:line="276" w:after="200"/>
      <w:ind w:left="720"/>
      <w:contextualSpacing/>
      <w:textAlignment w:val="auto"/>
    </w:pPr>
    <w:rPr>
      <w:rFonts w:hAnsi="Calibri" w:ascii="Calibri"/>
      <w:sz w:val="22"/>
      <w:szCs w:val="22"/>
      <w:lang w:eastAsia="en-US"/>
    </w:rPr>
  </w:style>
  <w:style w:customStyle="true" w:styleId="Standard" w:type="paragraph">
    <w:name w:val="Standard"/>
    <w:rsid w:val="00432142"/>
    <w:pPr>
      <w:suppressAutoHyphens/>
      <w:autoSpaceDN w:val="false"/>
      <w:textAlignment w:val="baseline"/>
    </w:pPr>
    <w:rPr>
      <w:kern w:val="3"/>
      <w:sz w:val="24"/>
      <w:szCs w:val="24"/>
    </w:rPr>
  </w:style>
  <w:style w:customStyle="true" w:styleId="Textbody" w:type="paragraph">
    <w:name w:val="Text body"/>
    <w:basedOn w:val="Standard"/>
    <w:rsid w:val="00432142"/>
    <w:pPr>
      <w:spacing w:after="120"/>
    </w:pPr>
  </w:style>
  <w:style w:customStyle="true" w:styleId="WW8Num2" w:type="numbering">
    <w:name w:val="WW8Num2"/>
    <w:basedOn w:val="Bezpopisa"/>
    <w:rsid w:val="00432142"/>
    <w:pPr>
      <w:numPr>
        <w:numId w:val="1"/>
      </w:numPr>
    </w:pPr>
  </w:style>
  <w:style w:customStyle="true" w:styleId="TableContents" w:type="paragraph">
    <w:name w:val="Table Contents"/>
    <w:basedOn w:val="Normal"/>
    <w:rsid w:val="008D24FC"/>
    <w:pPr>
      <w:widowControl w:val="false"/>
      <w:suppressLineNumbers/>
      <w:suppressAutoHyphens/>
      <w:overflowPunct/>
      <w:autoSpaceDE/>
      <w:adjustRightInd/>
      <w:textAlignment w:val="auto"/>
    </w:pPr>
    <w:rPr>
      <w:rFonts w:cs="Tahoma" w:eastAsia="Lucida Sans Unicode"/>
      <w:kern w:val="3"/>
      <w:sz w:val="24"/>
      <w:szCs w:val="24"/>
    </w:rPr>
  </w:style>
  <w:style w:styleId="Bezproreda" w:type="paragraph">
    <w:name w:val="No Spacing"/>
    <w:uiPriority w:val="99"/>
    <w:qFormat/>
    <w:rsid w:val="00313D9A"/>
    <w:rPr>
      <w:rFonts w:eastAsia="Calibri" w:hAnsi="Calibri" w:ascii="Calibri"/>
      <w:sz w:val="22"/>
      <w:szCs w:val="22"/>
      <w:lang w:eastAsia="en-US"/>
    </w:rPr>
  </w:style>
  <w:style w:customStyle="true" w:styleId="WW8Num1" w:type="numbering">
    <w:name w:val="WW8Num1"/>
    <w:basedOn w:val="Bezpopisa"/>
    <w:rsid w:val="00632C10"/>
    <w:pPr>
      <w:numPr>
        <w:numId w:val="3"/>
      </w:numPr>
    </w:pPr>
  </w:style>
  <w:style w:styleId="StandardWeb" w:type="paragraph">
    <w:name w:val="Normal (Web)"/>
    <w:basedOn w:val="Normal"/>
    <w:uiPriority w:val="99"/>
    <w:unhideWhenUsed/>
    <w:rsid w:val="00632C10"/>
    <w:pPr>
      <w:overflowPunct/>
      <w:autoSpaceDE/>
      <w:autoSpaceDN/>
      <w:adjustRightInd/>
      <w:spacing w:afterAutospacing="true" w:after="100" w:beforeAutospacing="true" w:before="100"/>
      <w:textAlignment w:val="auto"/>
    </w:pPr>
    <w:rPr>
      <w:sz w:val="24"/>
      <w:szCs w:val="24"/>
    </w:rPr>
  </w:style>
  <w:style w:styleId="Naglaeno" w:type="character">
    <w:name w:val="Strong"/>
    <w:uiPriority w:val="22"/>
    <w:qFormat/>
    <w:rsid w:val="00632C10"/>
    <w:rPr>
      <w:b/>
      <w:bCs/>
    </w:rPr>
  </w:style>
  <w:style w:styleId="Odlomakpopisa" w:type="paragraph">
    <w:name w:val="List Paragraph"/>
    <w:basedOn w:val="Normal"/>
    <w:uiPriority w:val="34"/>
    <w:qFormat/>
    <w:rsid w:val="00F80BE7"/>
    <w:pPr>
      <w:overflowPunct/>
      <w:autoSpaceDE/>
      <w:autoSpaceDN/>
      <w:adjustRightInd/>
      <w:ind w:left="708"/>
      <w:textAlignment w:val="auto"/>
    </w:pPr>
    <w:rPr>
      <w:sz w:val="24"/>
      <w:szCs w:val="24"/>
    </w:rPr>
  </w:style>
  <w:style w:styleId="Hiperveza" w:type="character">
    <w:name w:val="Hyperlink"/>
    <w:basedOn w:val="Zadanifontodlomka"/>
    <w:uiPriority w:val="99"/>
    <w:unhideWhenUsed/>
    <w:rsid w:val="00CC0832"/>
    <w:rPr>
      <w:color w:val="0000FF"/>
      <w:u w:val="single"/>
    </w:rPr>
  </w:style>
  <w:style w:styleId="SlijeenaHiperveza" w:type="character">
    <w:name w:val="FollowedHyperlink"/>
    <w:basedOn w:val="Zadanifontodlomka"/>
    <w:uiPriority w:val="99"/>
    <w:unhideWhenUsed/>
    <w:rsid w:val="00CC0832"/>
    <w:rPr>
      <w:color w:val="800080"/>
      <w:u w:val="single"/>
    </w:rPr>
  </w:style>
  <w:style w:customStyle="true" w:styleId="font5" w:type="paragraph">
    <w:name w:val="font5"/>
    <w:basedOn w:val="Normal"/>
    <w:rsid w:val="00CC0832"/>
    <w:pPr>
      <w:overflowPunct/>
      <w:autoSpaceDE/>
      <w:autoSpaceDN/>
      <w:adjustRightInd/>
      <w:spacing w:afterAutospacing="true" w:after="100" w:beforeAutospacing="true" w:before="100"/>
      <w:textAlignment w:val="auto"/>
    </w:pPr>
    <w:rPr>
      <w:b/>
      <w:bCs/>
    </w:rPr>
  </w:style>
  <w:style w:customStyle="true" w:styleId="font6" w:type="paragraph">
    <w:name w:val="font6"/>
    <w:basedOn w:val="Normal"/>
    <w:rsid w:val="00CC0832"/>
    <w:pPr>
      <w:overflowPunct/>
      <w:autoSpaceDE/>
      <w:autoSpaceDN/>
      <w:adjustRightInd/>
      <w:spacing w:afterAutospacing="true" w:after="100" w:beforeAutospacing="true" w:before="100"/>
      <w:textAlignment w:val="auto"/>
    </w:pPr>
  </w:style>
  <w:style w:customStyle="true" w:styleId="font7" w:type="paragraph">
    <w:name w:val="font7"/>
    <w:basedOn w:val="Normal"/>
    <w:rsid w:val="00CC0832"/>
    <w:pPr>
      <w:overflowPunct/>
      <w:autoSpaceDE/>
      <w:autoSpaceDN/>
      <w:adjustRightInd/>
      <w:spacing w:afterAutospacing="true" w:after="100" w:beforeAutospacing="true" w:before="100"/>
      <w:textAlignment w:val="auto"/>
    </w:pPr>
    <w:rPr>
      <w:b/>
      <w:bCs/>
      <w:sz w:val="18"/>
      <w:szCs w:val="18"/>
    </w:rPr>
  </w:style>
  <w:style w:customStyle="true" w:styleId="xl65" w:type="paragraph">
    <w:name w:val="xl65"/>
    <w:basedOn w:val="Normal"/>
    <w:rsid w:val="00CC0832"/>
    <w:pPr>
      <w:overflowPunct/>
      <w:autoSpaceDE/>
      <w:autoSpaceDN/>
      <w:adjustRightInd/>
      <w:spacing w:afterAutospacing="true" w:after="100" w:beforeAutospacing="true" w:before="100"/>
      <w:jc w:val="center"/>
      <w:textAlignment w:val="center"/>
    </w:pPr>
    <w:rPr>
      <w:b/>
      <w:bCs/>
      <w:sz w:val="24"/>
      <w:szCs w:val="24"/>
    </w:rPr>
  </w:style>
  <w:style w:customStyle="true" w:styleId="xl66" w:type="paragraph">
    <w:name w:val="xl66"/>
    <w:basedOn w:val="Normal"/>
    <w:rsid w:val="00CC0832"/>
    <w:pPr>
      <w:overflowPunct/>
      <w:autoSpaceDE/>
      <w:autoSpaceDN/>
      <w:adjustRightInd/>
      <w:spacing w:afterAutospacing="true" w:after="100" w:beforeAutospacing="true" w:before="100"/>
      <w:textAlignment w:val="auto"/>
    </w:pPr>
    <w:rPr>
      <w:sz w:val="24"/>
      <w:szCs w:val="24"/>
    </w:rPr>
  </w:style>
  <w:style w:customStyle="true" w:styleId="xl67" w:type="paragraph">
    <w:name w:val="xl67"/>
    <w:basedOn w:val="Normal"/>
    <w:rsid w:val="00CC0832"/>
    <w:pPr>
      <w:overflowPunct/>
      <w:autoSpaceDE/>
      <w:autoSpaceDN/>
      <w:adjustRightInd/>
      <w:spacing w:afterAutospacing="true" w:after="100" w:beforeAutospacing="true" w:before="100"/>
      <w:jc w:val="right"/>
      <w:textAlignment w:val="auto"/>
    </w:pPr>
    <w:rPr>
      <w:sz w:val="22"/>
      <w:szCs w:val="22"/>
    </w:rPr>
  </w:style>
  <w:style w:customStyle="true" w:styleId="xl68" w:type="paragraph">
    <w:name w:val="xl68"/>
    <w:basedOn w:val="Normal"/>
    <w:rsid w:val="00CC0832"/>
    <w:pPr>
      <w:overflowPunct/>
      <w:autoSpaceDE/>
      <w:autoSpaceDN/>
      <w:adjustRightInd/>
      <w:spacing w:afterAutospacing="true" w:after="100" w:beforeAutospacing="true" w:before="100"/>
      <w:textAlignment w:val="auto"/>
    </w:pPr>
    <w:rPr>
      <w:sz w:val="24"/>
      <w:szCs w:val="24"/>
    </w:rPr>
  </w:style>
  <w:style w:customStyle="true" w:styleId="xl69" w:type="paragraph">
    <w:name w:val="xl69"/>
    <w:basedOn w:val="Normal"/>
    <w:rsid w:val="00CC0832"/>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textAlignment w:val="center"/>
    </w:pPr>
    <w:rPr>
      <w:sz w:val="24"/>
      <w:szCs w:val="24"/>
    </w:rPr>
  </w:style>
  <w:style w:customStyle="true" w:styleId="xl70" w:type="paragraph">
    <w:name w:val="xl70"/>
    <w:basedOn w:val="Normal"/>
    <w:rsid w:val="00CC0832"/>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textAlignment w:val="center"/>
    </w:pPr>
    <w:rPr>
      <w:sz w:val="24"/>
      <w:szCs w:val="24"/>
    </w:rPr>
  </w:style>
  <w:style w:customStyle="true" w:styleId="xl71" w:type="paragraph">
    <w:name w:val="xl71"/>
    <w:basedOn w:val="Normal"/>
    <w:rsid w:val="00CC0832"/>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auto"/>
    </w:pPr>
    <w:rPr>
      <w:sz w:val="24"/>
      <w:szCs w:val="24"/>
    </w:rPr>
  </w:style>
  <w:style w:customStyle="true" w:styleId="xl72" w:type="paragraph">
    <w:name w:val="xl72"/>
    <w:basedOn w:val="Normal"/>
    <w:rsid w:val="00CC0832"/>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center"/>
    </w:pPr>
    <w:rPr>
      <w:sz w:val="24"/>
      <w:szCs w:val="24"/>
    </w:rPr>
  </w:style>
  <w:style w:customStyle="true" w:styleId="xl73" w:type="paragraph">
    <w:name w:val="xl73"/>
    <w:basedOn w:val="Normal"/>
    <w:rsid w:val="00CC0832"/>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center"/>
    </w:pPr>
    <w:rPr>
      <w:b/>
      <w:bCs/>
      <w:sz w:val="24"/>
      <w:szCs w:val="24"/>
    </w:rPr>
  </w:style>
  <w:style w:customStyle="true" w:styleId="xl74" w:type="paragraph">
    <w:name w:val="xl74"/>
    <w:basedOn w:val="Normal"/>
    <w:rsid w:val="00CC0832"/>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center"/>
    </w:pPr>
    <w:rPr>
      <w:b/>
      <w:bCs/>
      <w:sz w:val="24"/>
      <w:szCs w:val="24"/>
    </w:rPr>
  </w:style>
  <w:style w:customStyle="true" w:styleId="xl75" w:type="paragraph">
    <w:name w:val="xl75"/>
    <w:basedOn w:val="Normal"/>
    <w:rsid w:val="00CC0832"/>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textAlignment w:val="auto"/>
    </w:pPr>
    <w:rPr>
      <w:sz w:val="24"/>
      <w:szCs w:val="24"/>
    </w:rPr>
  </w:style>
  <w:style w:customStyle="true" w:styleId="xl76" w:type="paragraph">
    <w:name w:val="xl76"/>
    <w:basedOn w:val="Normal"/>
    <w:rsid w:val="00CC0832"/>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center"/>
    </w:pPr>
    <w:rPr>
      <w:sz w:val="24"/>
      <w:szCs w:val="24"/>
    </w:rPr>
  </w:style>
  <w:style w:customStyle="true" w:styleId="xl77" w:type="paragraph">
    <w:name w:val="xl77"/>
    <w:basedOn w:val="Normal"/>
    <w:rsid w:val="00CC0832"/>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center"/>
    </w:pPr>
    <w:rPr>
      <w:sz w:val="24"/>
      <w:szCs w:val="24"/>
    </w:rPr>
  </w:style>
  <w:style w:customStyle="true" w:styleId="xl78" w:type="paragraph">
    <w:name w:val="xl78"/>
    <w:basedOn w:val="Normal"/>
    <w:rsid w:val="00CC0832"/>
    <w:pPr>
      <w:pBdr>
        <w:top w:space="0" w:sz="4" w:color="auto" w:val="single"/>
        <w:left w:space="0" w:sz="6" w:color="auto" w:val="double"/>
        <w:bottom w:space="0" w:sz="4" w:color="auto" w:val="single"/>
        <w:right w:space="0" w:sz="4" w:color="auto" w:val="single"/>
      </w:pBdr>
      <w:overflowPunct/>
      <w:autoSpaceDE/>
      <w:autoSpaceDN/>
      <w:adjustRightInd/>
      <w:spacing w:afterAutospacing="true" w:after="100" w:beforeAutospacing="true" w:before="100"/>
      <w:jc w:val="center"/>
      <w:textAlignment w:val="top"/>
    </w:pPr>
    <w:rPr>
      <w:sz w:val="24"/>
      <w:szCs w:val="24"/>
    </w:rPr>
  </w:style>
  <w:style w:customStyle="true" w:styleId="xl79" w:type="paragraph">
    <w:name w:val="xl79"/>
    <w:basedOn w:val="Normal"/>
    <w:rsid w:val="00CC0832"/>
    <w:pPr>
      <w:pBdr>
        <w:top w:space="0" w:sz="4" w:color="auto" w:val="single"/>
        <w:left w:space="0" w:sz="4" w:color="auto" w:val="single"/>
        <w:bottom w:space="0" w:sz="4" w:color="auto" w:val="single"/>
        <w:right w:space="0" w:sz="6" w:color="auto" w:val="double"/>
      </w:pBdr>
      <w:overflowPunct/>
      <w:autoSpaceDE/>
      <w:autoSpaceDN/>
      <w:adjustRightInd/>
      <w:spacing w:afterAutospacing="true" w:after="100" w:beforeAutospacing="true" w:before="100"/>
      <w:textAlignment w:val="auto"/>
    </w:pPr>
    <w:rPr>
      <w:sz w:val="24"/>
      <w:szCs w:val="24"/>
    </w:rPr>
  </w:style>
  <w:style w:customStyle="true" w:styleId="xl80" w:type="paragraph">
    <w:name w:val="xl80"/>
    <w:basedOn w:val="Normal"/>
    <w:rsid w:val="00CC0832"/>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textAlignment w:val="auto"/>
    </w:pPr>
    <w:rPr>
      <w:sz w:val="24"/>
      <w:szCs w:val="24"/>
    </w:rPr>
  </w:style>
  <w:style w:customStyle="true" w:styleId="xl81" w:type="paragraph">
    <w:name w:val="xl81"/>
    <w:basedOn w:val="Normal"/>
    <w:rsid w:val="00CC0832"/>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auto"/>
    </w:pPr>
    <w:rPr>
      <w:b/>
      <w:bCs/>
      <w:sz w:val="24"/>
      <w:szCs w:val="24"/>
    </w:rPr>
  </w:style>
  <w:style w:customStyle="true" w:styleId="xl82" w:type="paragraph">
    <w:name w:val="xl82"/>
    <w:basedOn w:val="Normal"/>
    <w:rsid w:val="00CC0832"/>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center"/>
    </w:pPr>
    <w:rPr>
      <w:sz w:val="24"/>
      <w:szCs w:val="24"/>
    </w:rPr>
  </w:style>
  <w:style w:customStyle="true" w:styleId="xl83" w:type="paragraph">
    <w:name w:val="xl83"/>
    <w:basedOn w:val="Normal"/>
    <w:rsid w:val="00CC0832"/>
    <w:pPr>
      <w:pBdr>
        <w:top w:space="0" w:sz="4" w:color="auto" w:val="single"/>
        <w:left w:space="0" w:sz="4" w:color="auto" w:val="single"/>
        <w:bottom w:space="0" w:sz="4" w:color="auto" w:val="single"/>
        <w:right w:space="0" w:sz="6" w:color="auto" w:val="double"/>
      </w:pBdr>
      <w:overflowPunct/>
      <w:autoSpaceDE/>
      <w:autoSpaceDN/>
      <w:adjustRightInd/>
      <w:spacing w:afterAutospacing="true" w:after="100" w:beforeAutospacing="true" w:before="100"/>
      <w:jc w:val="center"/>
      <w:textAlignment w:val="auto"/>
    </w:pPr>
    <w:rPr>
      <w:sz w:val="24"/>
      <w:szCs w:val="24"/>
    </w:rPr>
  </w:style>
  <w:style w:customStyle="true" w:styleId="xl84" w:type="paragraph">
    <w:name w:val="xl84"/>
    <w:basedOn w:val="Normal"/>
    <w:rsid w:val="00CC0832"/>
    <w:pPr>
      <w:overflowPunct/>
      <w:autoSpaceDE/>
      <w:autoSpaceDN/>
      <w:adjustRightInd/>
      <w:spacing w:afterAutospacing="true" w:after="100" w:beforeAutospacing="true" w:before="100"/>
      <w:jc w:val="center"/>
      <w:textAlignment w:val="auto"/>
    </w:pPr>
    <w:rPr>
      <w:sz w:val="24"/>
      <w:szCs w:val="24"/>
    </w:rPr>
  </w:style>
  <w:style w:customStyle="true" w:styleId="xl85" w:type="paragraph">
    <w:name w:val="xl85"/>
    <w:basedOn w:val="Normal"/>
    <w:rsid w:val="00CC0832"/>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textAlignment w:val="center"/>
    </w:pPr>
    <w:rPr>
      <w:b/>
      <w:bCs/>
      <w:sz w:val="24"/>
      <w:szCs w:val="24"/>
    </w:rPr>
  </w:style>
  <w:style w:customStyle="true" w:styleId="xl86" w:type="paragraph">
    <w:name w:val="xl86"/>
    <w:basedOn w:val="Normal"/>
    <w:rsid w:val="00CC0832"/>
    <w:pPr>
      <w:pBdr>
        <w:top w:space="0" w:sz="4" w:color="auto" w:val="single"/>
        <w:left w:space="0" w:sz="6" w:color="auto" w:val="double"/>
        <w:bottom w:space="0" w:sz="4" w:color="auto" w:val="single"/>
        <w:right w:space="0" w:sz="4" w:color="auto" w:val="single"/>
      </w:pBdr>
      <w:overflowPunct/>
      <w:autoSpaceDE/>
      <w:autoSpaceDN/>
      <w:adjustRightInd/>
      <w:spacing w:afterAutospacing="true" w:after="100" w:beforeAutospacing="true" w:before="100"/>
      <w:jc w:val="center"/>
      <w:textAlignment w:val="top"/>
    </w:pPr>
    <w:rPr>
      <w:sz w:val="24"/>
      <w:szCs w:val="24"/>
    </w:rPr>
  </w:style>
  <w:style w:customStyle="true" w:styleId="xl87" w:type="paragraph">
    <w:name w:val="xl87"/>
    <w:basedOn w:val="Normal"/>
    <w:rsid w:val="00CC0832"/>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top"/>
    </w:pPr>
    <w:rPr>
      <w:b/>
      <w:bCs/>
      <w:sz w:val="24"/>
      <w:szCs w:val="24"/>
    </w:rPr>
  </w:style>
  <w:style w:customStyle="true" w:styleId="xl88" w:type="paragraph">
    <w:name w:val="xl88"/>
    <w:basedOn w:val="Normal"/>
    <w:rsid w:val="00CC0832"/>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auto"/>
    </w:pPr>
    <w:rPr>
      <w:sz w:val="24"/>
      <w:szCs w:val="24"/>
    </w:rPr>
  </w:style>
  <w:style w:customStyle="true" w:styleId="xl89" w:type="paragraph">
    <w:name w:val="xl89"/>
    <w:basedOn w:val="Normal"/>
    <w:rsid w:val="00CC0832"/>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textAlignment w:val="top"/>
    </w:pPr>
    <w:rPr>
      <w:sz w:val="24"/>
      <w:szCs w:val="24"/>
    </w:rPr>
  </w:style>
  <w:style w:customStyle="true" w:styleId="xl90" w:type="paragraph">
    <w:name w:val="xl90"/>
    <w:basedOn w:val="Normal"/>
    <w:rsid w:val="00CC0832"/>
    <w:pPr>
      <w:pBdr>
        <w:top w:space="0" w:sz="4" w:color="auto" w:val="single"/>
        <w:left w:space="0" w:sz="4" w:color="auto" w:val="single"/>
        <w:bottom w:space="0" w:sz="4" w:color="auto" w:val="single"/>
        <w:right w:space="0" w:sz="6" w:color="auto" w:val="double"/>
      </w:pBdr>
      <w:overflowPunct/>
      <w:autoSpaceDE/>
      <w:autoSpaceDN/>
      <w:adjustRightInd/>
      <w:spacing w:afterAutospacing="true" w:after="100" w:beforeAutospacing="true" w:before="100"/>
      <w:textAlignment w:val="top"/>
    </w:pPr>
    <w:rPr>
      <w:sz w:val="24"/>
      <w:szCs w:val="24"/>
    </w:rPr>
  </w:style>
  <w:style w:customStyle="true" w:styleId="xl91" w:type="paragraph">
    <w:name w:val="xl91"/>
    <w:basedOn w:val="Normal"/>
    <w:rsid w:val="00CC0832"/>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top"/>
    </w:pPr>
    <w:rPr>
      <w:sz w:val="24"/>
      <w:szCs w:val="24"/>
    </w:rPr>
  </w:style>
  <w:style w:customStyle="true" w:styleId="xl92" w:type="paragraph">
    <w:name w:val="xl92"/>
    <w:basedOn w:val="Normal"/>
    <w:rsid w:val="00CC0832"/>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auto"/>
    </w:pPr>
    <w:rPr>
      <w:sz w:val="24"/>
      <w:szCs w:val="24"/>
    </w:rPr>
  </w:style>
  <w:style w:customStyle="true" w:styleId="xl93" w:type="paragraph">
    <w:name w:val="xl93"/>
    <w:basedOn w:val="Normal"/>
    <w:rsid w:val="00CC0832"/>
    <w:pPr>
      <w:pBdr>
        <w:top w:space="0" w:sz="4" w:color="auto" w:val="single"/>
        <w:left w:space="0" w:sz="6" w:color="auto" w:val="double"/>
        <w:bottom w:space="0" w:sz="4" w:color="auto" w:val="single"/>
        <w:right w:space="0" w:sz="4" w:color="auto" w:val="single"/>
      </w:pBdr>
      <w:overflowPunct/>
      <w:autoSpaceDE/>
      <w:autoSpaceDN/>
      <w:adjustRightInd/>
      <w:spacing w:afterAutospacing="true" w:after="100" w:beforeAutospacing="true" w:before="100"/>
      <w:jc w:val="center"/>
      <w:textAlignment w:val="top"/>
    </w:pPr>
    <w:rPr>
      <w:sz w:val="24"/>
      <w:szCs w:val="24"/>
    </w:rPr>
  </w:style>
  <w:style w:customStyle="true" w:styleId="xl94" w:type="paragraph">
    <w:name w:val="xl94"/>
    <w:basedOn w:val="Normal"/>
    <w:rsid w:val="00CC0832"/>
    <w:pPr>
      <w:pBdr>
        <w:top w:space="0" w:sz="4" w:color="auto" w:val="single"/>
        <w:left w:space="0" w:sz="4" w:color="auto" w:val="single"/>
        <w:bottom w:space="0" w:sz="4" w:color="auto" w:val="single"/>
        <w:right w:space="0" w:sz="6" w:color="auto" w:val="double"/>
      </w:pBdr>
      <w:overflowPunct/>
      <w:autoSpaceDE/>
      <w:autoSpaceDN/>
      <w:adjustRightInd/>
      <w:spacing w:afterAutospacing="true" w:after="100" w:beforeAutospacing="true" w:before="100"/>
      <w:textAlignment w:val="center"/>
    </w:pPr>
    <w:rPr>
      <w:sz w:val="24"/>
      <w:szCs w:val="24"/>
    </w:rPr>
  </w:style>
  <w:style w:customStyle="true" w:styleId="xl95" w:type="paragraph">
    <w:name w:val="xl95"/>
    <w:basedOn w:val="Normal"/>
    <w:rsid w:val="00CC0832"/>
    <w:pPr>
      <w:pBdr>
        <w:top w:space="0" w:sz="4" w:color="auto" w:val="single"/>
        <w:left w:space="0" w:sz="6" w:color="auto" w:val="double"/>
        <w:bottom w:space="0" w:sz="4" w:color="auto" w:val="single"/>
        <w:right w:space="0" w:sz="4" w:color="auto" w:val="single"/>
      </w:pBdr>
      <w:overflowPunct/>
      <w:autoSpaceDE/>
      <w:autoSpaceDN/>
      <w:adjustRightInd/>
      <w:spacing w:afterAutospacing="true" w:after="100" w:beforeAutospacing="true" w:before="100"/>
      <w:jc w:val="center"/>
      <w:textAlignment w:val="auto"/>
    </w:pPr>
    <w:rPr>
      <w:sz w:val="24"/>
      <w:szCs w:val="24"/>
    </w:rPr>
  </w:style>
  <w:style w:customStyle="true" w:styleId="xl96" w:type="paragraph">
    <w:name w:val="xl96"/>
    <w:basedOn w:val="Normal"/>
    <w:rsid w:val="00CC0832"/>
    <w:pPr>
      <w:pBdr>
        <w:top w:space="0" w:sz="4" w:color="auto" w:val="single"/>
        <w:left w:space="0" w:sz="4" w:color="auto" w:val="single"/>
        <w:bottom w:space="0" w:sz="4" w:color="auto" w:val="single"/>
        <w:right w:space="0" w:sz="6" w:color="auto" w:val="double"/>
      </w:pBdr>
      <w:overflowPunct/>
      <w:autoSpaceDE/>
      <w:autoSpaceDN/>
      <w:adjustRightInd/>
      <w:spacing w:afterAutospacing="true" w:after="100" w:beforeAutospacing="true" w:before="100"/>
      <w:textAlignment w:val="auto"/>
    </w:pPr>
    <w:rPr>
      <w:sz w:val="24"/>
      <w:szCs w:val="24"/>
    </w:rPr>
  </w:style>
  <w:style w:customStyle="true" w:styleId="xl97" w:type="paragraph">
    <w:name w:val="xl97"/>
    <w:basedOn w:val="Normal"/>
    <w:rsid w:val="00CC0832"/>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top"/>
    </w:pPr>
    <w:rPr>
      <w:b/>
      <w:bCs/>
      <w:sz w:val="24"/>
      <w:szCs w:val="24"/>
    </w:rPr>
  </w:style>
  <w:style w:customStyle="true" w:styleId="xl98" w:type="paragraph">
    <w:name w:val="xl98"/>
    <w:basedOn w:val="Normal"/>
    <w:rsid w:val="00CC0832"/>
    <w:pPr>
      <w:pBdr>
        <w:top w:space="0" w:sz="4" w:color="auto" w:val="single"/>
        <w:left w:space="0" w:sz="4" w:color="auto" w:val="single"/>
        <w:bottom w:space="0" w:sz="6" w:color="auto" w:val="double"/>
        <w:right w:space="0" w:sz="4" w:color="auto" w:val="single"/>
      </w:pBdr>
      <w:overflowPunct/>
      <w:autoSpaceDE/>
      <w:autoSpaceDN/>
      <w:adjustRightInd/>
      <w:spacing w:afterAutospacing="true" w:after="100" w:beforeAutospacing="true" w:before="100"/>
      <w:textAlignment w:val="auto"/>
    </w:pPr>
    <w:rPr>
      <w:sz w:val="24"/>
      <w:szCs w:val="24"/>
    </w:rPr>
  </w:style>
  <w:style w:customStyle="true" w:styleId="xl99" w:type="paragraph">
    <w:name w:val="xl99"/>
    <w:basedOn w:val="Normal"/>
    <w:rsid w:val="00CC0832"/>
    <w:pPr>
      <w:pBdr>
        <w:top w:space="0" w:sz="4" w:color="auto" w:val="single"/>
        <w:left w:space="0" w:sz="4" w:color="auto" w:val="single"/>
        <w:bottom w:space="0" w:sz="6" w:color="auto" w:val="double"/>
        <w:right w:space="0" w:sz="6" w:color="auto" w:val="double"/>
      </w:pBdr>
      <w:overflowPunct/>
      <w:autoSpaceDE/>
      <w:autoSpaceDN/>
      <w:adjustRightInd/>
      <w:spacing w:afterAutospacing="true" w:after="100" w:beforeAutospacing="true" w:before="100"/>
      <w:textAlignment w:val="auto"/>
    </w:pPr>
    <w:rPr>
      <w:sz w:val="24"/>
      <w:szCs w:val="24"/>
    </w:rPr>
  </w:style>
  <w:style w:customStyle="true" w:styleId="xl100" w:type="paragraph">
    <w:name w:val="xl100"/>
    <w:basedOn w:val="Normal"/>
    <w:rsid w:val="00CC0832"/>
    <w:pPr>
      <w:pBdr>
        <w:top w:space="0" w:sz="4" w:color="auto" w:val="single"/>
        <w:left w:space="0" w:sz="4" w:color="auto" w:val="single"/>
        <w:bottom w:space="0" w:sz="4" w:color="auto" w:val="single"/>
        <w:right w:space="0" w:sz="6" w:color="auto" w:val="double"/>
      </w:pBdr>
      <w:overflowPunct/>
      <w:autoSpaceDE/>
      <w:autoSpaceDN/>
      <w:adjustRightInd/>
      <w:spacing w:afterAutospacing="true" w:after="100" w:beforeAutospacing="true" w:before="100"/>
      <w:jc w:val="center"/>
      <w:textAlignment w:val="center"/>
    </w:pPr>
    <w:rPr>
      <w:b/>
      <w:bCs/>
      <w:sz w:val="24"/>
      <w:szCs w:val="24"/>
    </w:rPr>
  </w:style>
  <w:style w:customStyle="true" w:styleId="xl101" w:type="paragraph">
    <w:name w:val="xl101"/>
    <w:basedOn w:val="Normal"/>
    <w:rsid w:val="00CC0832"/>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auto"/>
    </w:pPr>
    <w:rPr>
      <w:rFonts w:hAnsi="Bookman Old Style" w:ascii="Bookman Old Style"/>
      <w:sz w:val="24"/>
      <w:szCs w:val="24"/>
    </w:rPr>
  </w:style>
  <w:style w:customStyle="true" w:styleId="xl102" w:type="paragraph">
    <w:name w:val="xl102"/>
    <w:basedOn w:val="Normal"/>
    <w:rsid w:val="00CC0832"/>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auto"/>
    </w:pPr>
    <w:rPr>
      <w:rFonts w:hAnsi="Bookman Old Style" w:ascii="Bookman Old Style"/>
      <w:sz w:val="24"/>
      <w:szCs w:val="24"/>
    </w:rPr>
  </w:style>
  <w:style w:customStyle="true" w:styleId="xl103" w:type="paragraph">
    <w:name w:val="xl103"/>
    <w:basedOn w:val="Normal"/>
    <w:rsid w:val="00CC0832"/>
    <w:pPr>
      <w:pBdr>
        <w:top w:space="0" w:sz="4" w:color="auto" w:val="single"/>
        <w:left w:space="0" w:sz="4" w:color="auto" w:val="single"/>
        <w:bottom w:space="0" w:sz="4" w:color="auto" w:val="single"/>
        <w:right w:space="0" w:sz="6" w:color="auto" w:val="double"/>
      </w:pBdr>
      <w:overflowPunct/>
      <w:autoSpaceDE/>
      <w:autoSpaceDN/>
      <w:adjustRightInd/>
      <w:spacing w:afterAutospacing="true" w:after="100" w:beforeAutospacing="true" w:before="100"/>
      <w:textAlignment w:val="auto"/>
    </w:pPr>
    <w:rPr>
      <w:sz w:val="24"/>
      <w:szCs w:val="24"/>
    </w:rPr>
  </w:style>
  <w:style w:customStyle="true" w:styleId="xl104" w:type="paragraph">
    <w:name w:val="xl104"/>
    <w:basedOn w:val="Normal"/>
    <w:rsid w:val="00CC0832"/>
    <w:pPr>
      <w:overflowPunct/>
      <w:autoSpaceDE/>
      <w:autoSpaceDN/>
      <w:adjustRightInd/>
      <w:spacing w:afterAutospacing="true" w:after="100" w:beforeAutospacing="true" w:before="100"/>
      <w:textAlignment w:val="auto"/>
    </w:pPr>
    <w:rPr>
      <w:b/>
      <w:bCs/>
      <w:sz w:val="18"/>
      <w:szCs w:val="18"/>
    </w:rPr>
  </w:style>
  <w:style w:customStyle="true" w:styleId="xl105" w:type="paragraph">
    <w:name w:val="xl105"/>
    <w:basedOn w:val="Normal"/>
    <w:rsid w:val="00CC0832"/>
    <w:pPr>
      <w:overflowPunct/>
      <w:autoSpaceDE/>
      <w:autoSpaceDN/>
      <w:adjustRightInd/>
      <w:spacing w:afterAutospacing="true" w:after="100" w:beforeAutospacing="true" w:before="100"/>
      <w:jc w:val="center"/>
      <w:textAlignment w:val="center"/>
    </w:pPr>
    <w:rPr>
      <w:b/>
      <w:bCs/>
      <w:sz w:val="18"/>
      <w:szCs w:val="18"/>
    </w:rPr>
  </w:style>
  <w:style w:customStyle="true" w:styleId="xl106" w:type="paragraph">
    <w:name w:val="xl106"/>
    <w:basedOn w:val="Normal"/>
    <w:rsid w:val="00CC0832"/>
    <w:pPr>
      <w:pBdr>
        <w:top w:space="0" w:sz="4" w:color="auto" w:val="single"/>
        <w:left w:space="0" w:sz="4" w:color="auto" w:val="single"/>
        <w:bottom w:space="0" w:sz="4" w:color="auto" w:val="single"/>
        <w:right w:space="0" w:sz="6" w:color="auto" w:val="double"/>
      </w:pBdr>
      <w:overflowPunct/>
      <w:autoSpaceDE/>
      <w:autoSpaceDN/>
      <w:adjustRightInd/>
      <w:spacing w:afterAutospacing="true" w:after="100" w:beforeAutospacing="true" w:before="100"/>
      <w:jc w:val="center"/>
      <w:textAlignment w:val="center"/>
    </w:pPr>
    <w:rPr>
      <w:sz w:val="24"/>
      <w:szCs w:val="24"/>
    </w:rPr>
  </w:style>
  <w:style w:customStyle="true" w:styleId="xl107" w:type="paragraph">
    <w:name w:val="xl107"/>
    <w:basedOn w:val="Normal"/>
    <w:rsid w:val="00CC0832"/>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auto"/>
    </w:pPr>
    <w:rPr>
      <w:sz w:val="18"/>
      <w:szCs w:val="18"/>
    </w:rPr>
  </w:style>
  <w:style w:customStyle="true" w:styleId="xl108" w:type="paragraph">
    <w:name w:val="xl108"/>
    <w:basedOn w:val="Normal"/>
    <w:rsid w:val="00CC0832"/>
    <w:pPr>
      <w:pBdr>
        <w:left w:space="0" w:sz="6" w:color="auto" w:val="double"/>
        <w:bottom w:space="0" w:sz="6" w:color="auto" w:val="double"/>
        <w:right w:space="0" w:sz="4" w:color="auto" w:val="single"/>
      </w:pBdr>
      <w:overflowPunct/>
      <w:autoSpaceDE/>
      <w:autoSpaceDN/>
      <w:adjustRightInd/>
      <w:spacing w:afterAutospacing="true" w:after="100" w:beforeAutospacing="true" w:before="100"/>
      <w:textAlignment w:val="auto"/>
    </w:pPr>
    <w:rPr>
      <w:sz w:val="24"/>
      <w:szCs w:val="24"/>
    </w:rPr>
  </w:style>
  <w:style w:customStyle="true" w:styleId="xl109" w:type="paragraph">
    <w:name w:val="xl109"/>
    <w:basedOn w:val="Normal"/>
    <w:rsid w:val="00CC0832"/>
    <w:pPr>
      <w:pBdr>
        <w:left w:space="0" w:sz="4" w:color="auto" w:val="single"/>
        <w:bottom w:space="0" w:sz="6" w:color="auto" w:val="double"/>
        <w:right w:space="0" w:sz="4" w:color="auto" w:val="single"/>
      </w:pBdr>
      <w:overflowPunct/>
      <w:autoSpaceDE/>
      <w:autoSpaceDN/>
      <w:adjustRightInd/>
      <w:spacing w:afterAutospacing="true" w:after="100" w:beforeAutospacing="true" w:before="100"/>
      <w:jc w:val="center"/>
      <w:textAlignment w:val="auto"/>
    </w:pPr>
    <w:rPr>
      <w:sz w:val="24"/>
      <w:szCs w:val="24"/>
    </w:rPr>
  </w:style>
  <w:style w:customStyle="true" w:styleId="xl110" w:type="paragraph">
    <w:name w:val="xl110"/>
    <w:basedOn w:val="Normal"/>
    <w:rsid w:val="00CC0832"/>
    <w:pPr>
      <w:pBdr>
        <w:left w:space="0" w:sz="4" w:color="auto" w:val="single"/>
        <w:bottom w:space="0" w:sz="6" w:color="auto" w:val="double"/>
        <w:right w:space="0" w:sz="4" w:color="auto" w:val="single"/>
      </w:pBdr>
      <w:overflowPunct/>
      <w:autoSpaceDE/>
      <w:autoSpaceDN/>
      <w:adjustRightInd/>
      <w:spacing w:afterAutospacing="true" w:after="100" w:beforeAutospacing="true" w:before="100"/>
      <w:textAlignment w:val="auto"/>
    </w:pPr>
    <w:rPr>
      <w:sz w:val="24"/>
      <w:szCs w:val="24"/>
    </w:rPr>
  </w:style>
  <w:style w:customStyle="true" w:styleId="xl111" w:type="paragraph">
    <w:name w:val="xl111"/>
    <w:basedOn w:val="Normal"/>
    <w:rsid w:val="00CC0832"/>
    <w:pPr>
      <w:pBdr>
        <w:left w:space="0" w:sz="4" w:color="auto" w:val="single"/>
        <w:bottom w:space="0" w:sz="6" w:color="auto" w:val="double"/>
        <w:right w:space="0" w:sz="4" w:color="auto" w:val="single"/>
      </w:pBdr>
      <w:overflowPunct/>
      <w:autoSpaceDE/>
      <w:autoSpaceDN/>
      <w:adjustRightInd/>
      <w:spacing w:afterAutospacing="true" w:after="100" w:beforeAutospacing="true" w:before="100"/>
      <w:textAlignment w:val="auto"/>
    </w:pPr>
    <w:rPr>
      <w:sz w:val="24"/>
      <w:szCs w:val="24"/>
    </w:rPr>
  </w:style>
  <w:style w:customStyle="true" w:styleId="xl112" w:type="paragraph">
    <w:name w:val="xl112"/>
    <w:basedOn w:val="Normal"/>
    <w:rsid w:val="00CC0832"/>
    <w:pPr>
      <w:pBdr>
        <w:left w:space="0" w:sz="4" w:color="auto" w:val="single"/>
        <w:bottom w:space="0" w:sz="6" w:color="auto" w:val="double"/>
        <w:right w:space="0" w:sz="6" w:color="auto" w:val="double"/>
      </w:pBdr>
      <w:overflowPunct/>
      <w:autoSpaceDE/>
      <w:autoSpaceDN/>
      <w:adjustRightInd/>
      <w:spacing w:afterAutospacing="true" w:after="100" w:beforeAutospacing="true" w:before="100"/>
      <w:textAlignment w:val="auto"/>
    </w:pPr>
    <w:rPr>
      <w:sz w:val="24"/>
      <w:szCs w:val="24"/>
    </w:rPr>
  </w:style>
  <w:style w:customStyle="true" w:styleId="xl113" w:type="paragraph">
    <w:name w:val="xl113"/>
    <w:basedOn w:val="Normal"/>
    <w:rsid w:val="00CC0832"/>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auto"/>
    </w:pPr>
    <w:rPr>
      <w:b/>
      <w:bCs/>
      <w:sz w:val="18"/>
      <w:szCs w:val="18"/>
    </w:rPr>
  </w:style>
  <w:style w:customStyle="true" w:styleId="xl114" w:type="paragraph">
    <w:name w:val="xl114"/>
    <w:basedOn w:val="Normal"/>
    <w:rsid w:val="00CC0832"/>
    <w:pPr>
      <w:pBdr>
        <w:top w:space="0" w:sz="4" w:color="auto" w:val="single"/>
        <w:left w:space="0" w:sz="6" w:color="auto" w:val="double"/>
        <w:bottom w:space="0" w:sz="4" w:color="auto" w:val="single"/>
        <w:right w:space="0" w:sz="4" w:color="auto" w:val="single"/>
      </w:pBdr>
      <w:overflowPunct/>
      <w:autoSpaceDE/>
      <w:autoSpaceDN/>
      <w:adjustRightInd/>
      <w:spacing w:afterAutospacing="true" w:after="100" w:beforeAutospacing="true" w:before="100"/>
      <w:jc w:val="center"/>
      <w:textAlignment w:val="center"/>
    </w:pPr>
    <w:rPr>
      <w:b/>
      <w:bCs/>
      <w:sz w:val="24"/>
      <w:szCs w:val="24"/>
    </w:rPr>
  </w:style>
  <w:style w:customStyle="true" w:styleId="xl115" w:type="paragraph">
    <w:name w:val="xl115"/>
    <w:basedOn w:val="Normal"/>
    <w:rsid w:val="00CC0832"/>
    <w:pPr>
      <w:pBdr>
        <w:top w:space="0" w:sz="4" w:color="auto" w:val="single"/>
        <w:left w:space="0" w:sz="6" w:color="auto" w:val="double"/>
        <w:bottom w:space="0" w:sz="6" w:color="auto" w:val="double"/>
        <w:right w:space="0" w:sz="4" w:color="auto" w:val="single"/>
      </w:pBdr>
      <w:overflowPunct/>
      <w:autoSpaceDE/>
      <w:autoSpaceDN/>
      <w:adjustRightInd/>
      <w:spacing w:afterAutospacing="true" w:after="100" w:beforeAutospacing="true" w:before="100"/>
      <w:jc w:val="center"/>
      <w:textAlignment w:val="top"/>
    </w:pPr>
    <w:rPr>
      <w:sz w:val="24"/>
      <w:szCs w:val="24"/>
    </w:rPr>
  </w:style>
  <w:style w:customStyle="true" w:styleId="xl116" w:type="paragraph">
    <w:name w:val="xl116"/>
    <w:basedOn w:val="Normal"/>
    <w:rsid w:val="00CC0832"/>
    <w:pPr>
      <w:pBdr>
        <w:top w:space="0" w:sz="4" w:color="auto" w:val="single"/>
        <w:left w:space="0" w:sz="4" w:color="auto" w:val="single"/>
        <w:bottom w:space="0" w:sz="6" w:color="auto" w:val="double"/>
        <w:right w:space="0" w:sz="4" w:color="auto" w:val="single"/>
      </w:pBdr>
      <w:overflowPunct/>
      <w:autoSpaceDE/>
      <w:autoSpaceDN/>
      <w:adjustRightInd/>
      <w:spacing w:afterAutospacing="true" w:after="100" w:beforeAutospacing="true" w:before="100"/>
      <w:jc w:val="center"/>
      <w:textAlignment w:val="top"/>
    </w:pPr>
    <w:rPr>
      <w:sz w:val="24"/>
      <w:szCs w:val="24"/>
    </w:rPr>
  </w:style>
  <w:style w:customStyle="true" w:styleId="xl117" w:type="paragraph">
    <w:name w:val="xl117"/>
    <w:basedOn w:val="Normal"/>
    <w:rsid w:val="00CC0832"/>
    <w:pPr>
      <w:pBdr>
        <w:top w:space="0" w:sz="4" w:color="auto" w:val="single"/>
        <w:left w:space="0" w:sz="4" w:color="auto" w:val="single"/>
        <w:bottom w:space="0" w:sz="6" w:color="auto" w:val="double"/>
        <w:right w:space="0" w:sz="4" w:color="auto" w:val="single"/>
      </w:pBdr>
      <w:overflowPunct/>
      <w:autoSpaceDE/>
      <w:autoSpaceDN/>
      <w:adjustRightInd/>
      <w:spacing w:afterAutospacing="true" w:after="100" w:beforeAutospacing="true" w:before="100"/>
      <w:jc w:val="center"/>
      <w:textAlignment w:val="auto"/>
    </w:pPr>
    <w:rPr>
      <w:sz w:val="24"/>
      <w:szCs w:val="24"/>
    </w:rPr>
  </w:style>
  <w:style w:customStyle="true" w:styleId="xl118" w:type="paragraph">
    <w:name w:val="xl118"/>
    <w:basedOn w:val="Normal"/>
    <w:rsid w:val="00CC0832"/>
    <w:pPr>
      <w:pBdr>
        <w:top w:space="0" w:sz="4" w:color="auto" w:val="single"/>
        <w:left w:space="0" w:sz="4" w:color="auto" w:val="single"/>
        <w:bottom w:space="0" w:sz="6" w:color="auto" w:val="double"/>
        <w:right w:space="0" w:sz="4" w:color="auto" w:val="single"/>
      </w:pBdr>
      <w:overflowPunct/>
      <w:autoSpaceDE/>
      <w:autoSpaceDN/>
      <w:adjustRightInd/>
      <w:spacing w:afterAutospacing="true" w:after="100" w:beforeAutospacing="true" w:before="100"/>
      <w:jc w:val="center"/>
      <w:textAlignment w:val="auto"/>
    </w:pPr>
    <w:rPr>
      <w:sz w:val="24"/>
      <w:szCs w:val="24"/>
    </w:rPr>
  </w:style>
  <w:style w:customStyle="true" w:styleId="xl119" w:type="paragraph">
    <w:name w:val="xl119"/>
    <w:basedOn w:val="Normal"/>
    <w:rsid w:val="00CC0832"/>
    <w:pPr>
      <w:pBdr>
        <w:top w:space="0" w:sz="4" w:color="auto" w:val="single"/>
        <w:left w:space="0" w:sz="4" w:color="auto" w:val="single"/>
        <w:bottom w:space="0" w:sz="6" w:color="auto" w:val="double"/>
        <w:right w:space="0" w:sz="4" w:color="auto" w:val="single"/>
      </w:pBdr>
      <w:overflowPunct/>
      <w:autoSpaceDE/>
      <w:autoSpaceDN/>
      <w:adjustRightInd/>
      <w:spacing w:afterAutospacing="true" w:after="100" w:beforeAutospacing="true" w:before="100"/>
      <w:textAlignment w:val="center"/>
    </w:pPr>
    <w:rPr>
      <w:sz w:val="24"/>
      <w:szCs w:val="24"/>
    </w:rPr>
  </w:style>
  <w:style w:customStyle="true" w:styleId="xl120" w:type="paragraph">
    <w:name w:val="xl120"/>
    <w:basedOn w:val="Normal"/>
    <w:rsid w:val="00CC0832"/>
    <w:pPr>
      <w:pBdr>
        <w:top w:space="0" w:sz="4" w:color="auto" w:val="single"/>
        <w:left w:space="0" w:sz="4" w:color="auto" w:val="single"/>
        <w:bottom w:space="0" w:sz="6" w:color="auto" w:val="double"/>
        <w:right w:space="0" w:sz="4" w:color="auto" w:val="single"/>
      </w:pBdr>
      <w:overflowPunct/>
      <w:autoSpaceDE/>
      <w:autoSpaceDN/>
      <w:adjustRightInd/>
      <w:spacing w:afterAutospacing="true" w:after="100" w:beforeAutospacing="true" w:before="100"/>
      <w:textAlignment w:val="center"/>
    </w:pPr>
    <w:rPr>
      <w:sz w:val="24"/>
      <w:szCs w:val="24"/>
    </w:rPr>
  </w:style>
  <w:style w:customStyle="true" w:styleId="xl121" w:type="paragraph">
    <w:name w:val="xl121"/>
    <w:basedOn w:val="Normal"/>
    <w:rsid w:val="00CC0832"/>
    <w:pPr>
      <w:pBdr>
        <w:top w:space="0" w:sz="4" w:color="auto" w:val="single"/>
        <w:left w:space="0" w:sz="4" w:color="auto" w:val="single"/>
        <w:bottom w:space="0" w:sz="6" w:color="auto" w:val="double"/>
        <w:right w:space="0" w:sz="4" w:color="auto" w:val="single"/>
      </w:pBdr>
      <w:overflowPunct/>
      <w:autoSpaceDE/>
      <w:autoSpaceDN/>
      <w:adjustRightInd/>
      <w:spacing w:afterAutospacing="true" w:after="100" w:beforeAutospacing="true" w:before="100"/>
      <w:jc w:val="center"/>
      <w:textAlignment w:val="center"/>
    </w:pPr>
    <w:rPr>
      <w:sz w:val="24"/>
      <w:szCs w:val="24"/>
    </w:rPr>
  </w:style>
  <w:style w:customStyle="true" w:styleId="xl122" w:type="paragraph">
    <w:name w:val="xl122"/>
    <w:basedOn w:val="Normal"/>
    <w:rsid w:val="00CC0832"/>
    <w:pPr>
      <w:pBdr>
        <w:top w:space="0" w:sz="6" w:color="auto" w:val="double"/>
        <w:left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auto"/>
    </w:pPr>
    <w:rPr>
      <w:b/>
      <w:bCs/>
      <w:sz w:val="18"/>
      <w:szCs w:val="18"/>
    </w:rPr>
  </w:style>
  <w:style w:customStyle="true" w:styleId="xl123" w:type="paragraph">
    <w:name w:val="xl123"/>
    <w:basedOn w:val="Normal"/>
    <w:rsid w:val="00CC0832"/>
    <w:pPr>
      <w:pBdr>
        <w:top w:space="0" w:sz="6" w:color="auto" w:val="double"/>
        <w:left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center"/>
    </w:pPr>
    <w:rPr>
      <w:b/>
      <w:bCs/>
      <w:sz w:val="18"/>
      <w:szCs w:val="18"/>
    </w:rPr>
  </w:style>
  <w:style w:customStyle="true" w:styleId="xl124" w:type="paragraph">
    <w:name w:val="xl124"/>
    <w:basedOn w:val="Normal"/>
    <w:rsid w:val="00CC0832"/>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center"/>
    </w:pPr>
    <w:rPr>
      <w:b/>
      <w:bCs/>
      <w:sz w:val="18"/>
      <w:szCs w:val="18"/>
    </w:rPr>
  </w:style>
  <w:style w:customStyle="true" w:styleId="xl125" w:type="paragraph">
    <w:name w:val="xl125"/>
    <w:basedOn w:val="Normal"/>
    <w:rsid w:val="00CC0832"/>
    <w:pPr>
      <w:pBdr>
        <w:top w:space="0" w:sz="6" w:color="auto" w:val="double"/>
        <w:left w:space="0" w:sz="6" w:color="auto" w:val="double"/>
        <w:bottom w:space="0" w:sz="4" w:color="auto" w:val="single"/>
        <w:right w:space="0" w:sz="4" w:color="auto" w:val="single"/>
      </w:pBdr>
      <w:overflowPunct/>
      <w:autoSpaceDE/>
      <w:autoSpaceDN/>
      <w:adjustRightInd/>
      <w:spacing w:afterAutospacing="true" w:after="100" w:beforeAutospacing="true" w:before="100"/>
      <w:jc w:val="center"/>
      <w:textAlignment w:val="center"/>
    </w:pPr>
    <w:rPr>
      <w:b/>
      <w:bCs/>
      <w:sz w:val="18"/>
      <w:szCs w:val="18"/>
    </w:rPr>
  </w:style>
  <w:style w:customStyle="true" w:styleId="xl126" w:type="paragraph">
    <w:name w:val="xl126"/>
    <w:basedOn w:val="Normal"/>
    <w:rsid w:val="00CC0832"/>
    <w:pPr>
      <w:pBdr>
        <w:top w:space="0" w:sz="4" w:color="auto" w:val="single"/>
        <w:left w:space="0" w:sz="6" w:color="auto" w:val="double"/>
        <w:bottom w:space="0" w:sz="4" w:color="auto" w:val="single"/>
        <w:right w:space="0" w:sz="4" w:color="auto" w:val="single"/>
      </w:pBdr>
      <w:overflowPunct/>
      <w:autoSpaceDE/>
      <w:autoSpaceDN/>
      <w:adjustRightInd/>
      <w:spacing w:afterAutospacing="true" w:after="100" w:beforeAutospacing="true" w:before="100"/>
      <w:jc w:val="center"/>
      <w:textAlignment w:val="center"/>
    </w:pPr>
    <w:rPr>
      <w:b/>
      <w:bCs/>
      <w:sz w:val="18"/>
      <w:szCs w:val="18"/>
    </w:rPr>
  </w:style>
  <w:style w:customStyle="true" w:styleId="xl127" w:type="paragraph">
    <w:name w:val="xl127"/>
    <w:basedOn w:val="Normal"/>
    <w:rsid w:val="00CC0832"/>
    <w:pPr>
      <w:pBdr>
        <w:top w:space="0" w:sz="6" w:color="auto" w:val="double"/>
        <w:left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center"/>
    </w:pPr>
    <w:rPr>
      <w:b/>
      <w:bCs/>
      <w:sz w:val="18"/>
      <w:szCs w:val="18"/>
    </w:rPr>
  </w:style>
  <w:style w:customStyle="true" w:styleId="xl128" w:type="paragraph">
    <w:name w:val="xl128"/>
    <w:basedOn w:val="Normal"/>
    <w:rsid w:val="00CC0832"/>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center"/>
    </w:pPr>
    <w:rPr>
      <w:b/>
      <w:bCs/>
      <w:sz w:val="18"/>
      <w:szCs w:val="18"/>
    </w:rPr>
  </w:style>
  <w:style w:customStyle="true" w:styleId="xl129" w:type="paragraph">
    <w:name w:val="xl129"/>
    <w:basedOn w:val="Normal"/>
    <w:rsid w:val="00CC0832"/>
    <w:pPr>
      <w:pBdr>
        <w:top w:space="0" w:sz="6" w:color="auto" w:val="double"/>
        <w:left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top"/>
    </w:pPr>
    <w:rPr>
      <w:b/>
      <w:bCs/>
      <w:sz w:val="18"/>
      <w:szCs w:val="18"/>
    </w:rPr>
  </w:style>
  <w:style w:customStyle="true" w:styleId="xl130" w:type="paragraph">
    <w:name w:val="xl130"/>
    <w:basedOn w:val="Normal"/>
    <w:rsid w:val="00CC0832"/>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top"/>
    </w:pPr>
    <w:rPr>
      <w:b/>
      <w:bCs/>
      <w:sz w:val="18"/>
      <w:szCs w:val="18"/>
    </w:rPr>
  </w:style>
  <w:style w:customStyle="true" w:styleId="xl131" w:type="paragraph">
    <w:name w:val="xl131"/>
    <w:basedOn w:val="Normal"/>
    <w:rsid w:val="00CC0832"/>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top"/>
    </w:pPr>
    <w:rPr>
      <w:b/>
      <w:bCs/>
      <w:sz w:val="18"/>
      <w:szCs w:val="18"/>
    </w:rPr>
  </w:style>
  <w:style w:customStyle="true" w:styleId="xl132" w:type="paragraph">
    <w:name w:val="xl132"/>
    <w:basedOn w:val="Normal"/>
    <w:rsid w:val="00CC0832"/>
    <w:pPr>
      <w:pBdr>
        <w:top w:space="0" w:sz="6" w:color="auto" w:val="double"/>
        <w:left w:space="0" w:sz="4" w:color="auto" w:val="single"/>
        <w:bottom w:space="0" w:sz="4" w:color="auto" w:val="single"/>
        <w:right w:space="0" w:sz="6" w:color="auto" w:val="double"/>
      </w:pBdr>
      <w:overflowPunct/>
      <w:autoSpaceDE/>
      <w:autoSpaceDN/>
      <w:adjustRightInd/>
      <w:spacing w:afterAutospacing="true" w:after="100" w:beforeAutospacing="true" w:before="100"/>
      <w:jc w:val="center"/>
      <w:textAlignment w:val="auto"/>
    </w:pPr>
    <w:rPr>
      <w:b/>
      <w:bCs/>
      <w:sz w:val="18"/>
      <w:szCs w:val="18"/>
    </w:rPr>
  </w:style>
  <w:style w:customStyle="true" w:styleId="xl133" w:type="paragraph">
    <w:name w:val="xl133"/>
    <w:basedOn w:val="Normal"/>
    <w:rsid w:val="00CC0832"/>
    <w:pPr>
      <w:pBdr>
        <w:top w:space="0" w:sz="4" w:color="auto" w:val="single"/>
        <w:left w:space="0" w:sz="4" w:color="auto" w:val="single"/>
        <w:bottom w:space="0" w:sz="4" w:color="auto" w:val="single"/>
        <w:right w:space="0" w:sz="6" w:color="auto" w:val="double"/>
      </w:pBdr>
      <w:overflowPunct/>
      <w:autoSpaceDE/>
      <w:autoSpaceDN/>
      <w:adjustRightInd/>
      <w:spacing w:afterAutospacing="true" w:after="100" w:beforeAutospacing="true" w:before="100"/>
      <w:jc w:val="center"/>
      <w:textAlignment w:val="auto"/>
    </w:pPr>
    <w:rPr>
      <w:b/>
      <w:bCs/>
      <w:sz w:val="18"/>
      <w:szCs w:val="18"/>
    </w:rPr>
  </w:style>
  <w:style w:customStyle="true" w:styleId="xl134" w:type="paragraph">
    <w:name w:val="xl134"/>
    <w:basedOn w:val="Normal"/>
    <w:rsid w:val="00CC0832"/>
    <w:pPr>
      <w:overflowPunct/>
      <w:autoSpaceDE/>
      <w:autoSpaceDN/>
      <w:adjustRightInd/>
      <w:spacing w:afterAutospacing="true" w:after="100" w:beforeAutospacing="true" w:before="100"/>
      <w:jc w:val="center"/>
      <w:textAlignment w:val="auto"/>
    </w:pPr>
    <w:rPr>
      <w:b/>
      <w:bCs/>
      <w:sz w:val="28"/>
      <w:szCs w:val="28"/>
    </w:rPr>
  </w:style>
  <w:style w:customStyle="true" w:styleId="Naslov4Char" w:type="character">
    <w:name w:val="Naslov 4 Char"/>
    <w:basedOn w:val="Zadanifontodlomka"/>
    <w:link w:val="Naslov4"/>
    <w:rsid w:val="00B21E56"/>
    <w:rPr>
      <w:b/>
      <w:lang w:val="en-US"/>
    </w:rPr>
  </w:style>
  <w:style w:customStyle="true" w:styleId="Naslov5Char" w:type="character">
    <w:name w:val="Naslov 5 Char"/>
    <w:basedOn w:val="Zadanifontodlomka"/>
    <w:link w:val="Naslov5"/>
    <w:rsid w:val="00B21E56"/>
    <w:rPr>
      <w:rFonts w:hAnsi="Bookman Old Style" w:ascii="Bookman Old Style"/>
      <w:b/>
      <w:i/>
      <w:sz w:val="24"/>
    </w:rPr>
  </w:style>
  <w:style w:customStyle="true" w:styleId="Naslov6Char" w:type="character">
    <w:name w:val="Naslov 6 Char"/>
    <w:basedOn w:val="Zadanifontodlomka"/>
    <w:link w:val="Naslov6"/>
    <w:rsid w:val="00B21E56"/>
    <w:rPr>
      <w:rFonts w:hAnsi="Bookman Old Style" w:ascii="Bookman Old Style"/>
      <w:b/>
      <w:sz w:val="24"/>
    </w:rPr>
  </w:style>
  <w:style w:customStyle="true" w:styleId="Naslov7Char" w:type="character">
    <w:name w:val="Naslov 7 Char"/>
    <w:basedOn w:val="Zadanifontodlomka"/>
    <w:link w:val="Naslov7"/>
    <w:rsid w:val="00B21E56"/>
    <w:rPr>
      <w:rFonts w:hAnsi="Bookman Old Style" w:ascii="Bookman Old Style"/>
      <w:b/>
      <w:sz w:val="24"/>
    </w:rPr>
  </w:style>
  <w:style w:customStyle="true" w:styleId="Naslov8Char" w:type="character">
    <w:name w:val="Naslov 8 Char"/>
    <w:basedOn w:val="Zadanifontodlomka"/>
    <w:link w:val="Naslov8"/>
    <w:rsid w:val="00B21E56"/>
    <w:rPr>
      <w:rFonts w:hAnsi="Bookman Old Style" w:ascii="Bookman Old Style"/>
      <w:b/>
      <w:sz w:val="28"/>
    </w:rPr>
  </w:style>
  <w:style w:customStyle="true" w:styleId="Naslov9Char" w:type="character">
    <w:name w:val="Naslov 9 Char"/>
    <w:basedOn w:val="Zadanifontodlomka"/>
    <w:link w:val="Naslov9"/>
    <w:rsid w:val="00B21E56"/>
    <w:rPr>
      <w:rFonts w:hAnsi="Bookman Old Style" w:ascii="Bookman Old Style"/>
      <w:b/>
      <w:sz w:val="24"/>
    </w:rPr>
  </w:style>
  <w:style w:customStyle="true" w:styleId="Naslov1Char" w:type="character">
    <w:name w:val="Naslov 1 Char"/>
    <w:basedOn w:val="Zadanifontodlomka"/>
    <w:link w:val="Naslov1"/>
    <w:rsid w:val="00B21E56"/>
    <w:rPr>
      <w:b/>
      <w:sz w:val="24"/>
    </w:rPr>
  </w:style>
  <w:style w:customStyle="true" w:styleId="Naslov2Char" w:type="character">
    <w:name w:val="Naslov 2 Char"/>
    <w:basedOn w:val="Zadanifontodlomka"/>
    <w:link w:val="Naslov2"/>
    <w:rsid w:val="00B21E56"/>
    <w:rPr>
      <w:rFonts w:cs="Arial" w:hAnsi="Arial" w:ascii="Arial"/>
      <w:b/>
      <w:bCs/>
      <w:i/>
      <w:iCs/>
      <w:sz w:val="28"/>
      <w:szCs w:val="28"/>
    </w:rPr>
  </w:style>
  <w:style w:customStyle="true" w:styleId="Naslov3Char" w:type="character">
    <w:name w:val="Naslov 3 Char"/>
    <w:basedOn w:val="Zadanifontodlomka"/>
    <w:link w:val="Naslov3"/>
    <w:rsid w:val="00B21E56"/>
    <w:rPr>
      <w:b/>
      <w:sz w:val="24"/>
    </w:rPr>
  </w:style>
  <w:style w:customStyle="true" w:styleId="ZaglavljeChar" w:type="character">
    <w:name w:val="Zaglavlje Char"/>
    <w:basedOn w:val="Zadanifontodlomka"/>
    <w:link w:val="Zaglavlje"/>
    <w:uiPriority w:val="99"/>
    <w:rsid w:val="00B21E56"/>
  </w:style>
  <w:style w:customStyle="true" w:styleId="PodnojeChar" w:type="character">
    <w:name w:val="Podnožje Char"/>
    <w:basedOn w:val="Zadanifontodlomka"/>
    <w:link w:val="Podnoje"/>
    <w:uiPriority w:val="99"/>
    <w:rsid w:val="00B21E56"/>
  </w:style>
  <w:style w:styleId="Naslov" w:type="paragraph">
    <w:name w:val="Title"/>
    <w:basedOn w:val="Normal"/>
    <w:link w:val="NaslovChar"/>
    <w:qFormat/>
    <w:rsid w:val="00B21E56"/>
    <w:pPr>
      <w:overflowPunct/>
      <w:autoSpaceDE/>
      <w:autoSpaceDN/>
      <w:adjustRightInd/>
      <w:jc w:val="center"/>
      <w:textAlignment w:val="auto"/>
    </w:pPr>
    <w:rPr>
      <w:rFonts w:hAnsi="Bookman Old Style" w:ascii="Bookman Old Style"/>
      <w:b/>
      <w:sz w:val="24"/>
    </w:rPr>
  </w:style>
  <w:style w:customStyle="true" w:styleId="NaslovChar" w:type="character">
    <w:name w:val="Naslov Char"/>
    <w:basedOn w:val="Zadanifontodlomka"/>
    <w:link w:val="Naslov"/>
    <w:rsid w:val="00B21E56"/>
    <w:rPr>
      <w:rFonts w:hAnsi="Bookman Old Style" w:ascii="Bookman Old Style"/>
      <w:b/>
      <w:sz w:val="24"/>
    </w:rPr>
  </w:style>
  <w:style w:customStyle="true" w:styleId="TijelotekstaChar" w:type="character">
    <w:name w:val="Tijelo teksta Char"/>
    <w:basedOn w:val="Zadanifontodlomka"/>
    <w:link w:val="Tijeloteksta"/>
    <w:rsid w:val="00B21E56"/>
    <w:rPr>
      <w:rFonts w:hAnsi="Arial" w:ascii="Arial"/>
      <w:sz w:val="24"/>
    </w:rPr>
  </w:style>
  <w:style w:styleId="Uvuenotijeloteksta" w:type="paragraph">
    <w:name w:val="Body Text Indent"/>
    <w:basedOn w:val="Normal"/>
    <w:link w:val="UvuenotijelotekstaChar"/>
    <w:rsid w:val="00B21E56"/>
    <w:pPr>
      <w:tabs>
        <w:tab w:pos="-567" w:val="left"/>
      </w:tabs>
      <w:overflowPunct/>
      <w:autoSpaceDE/>
      <w:autoSpaceDN/>
      <w:adjustRightInd/>
      <w:ind w:left="-142"/>
      <w:textAlignment w:val="auto"/>
    </w:pPr>
    <w:rPr>
      <w:sz w:val="28"/>
      <w:lang w:val="en-US"/>
    </w:rPr>
  </w:style>
  <w:style w:customStyle="true" w:styleId="UvuenotijelotekstaChar" w:type="character">
    <w:name w:val="Uvučeno tijelo teksta Char"/>
    <w:basedOn w:val="Zadanifontodlomka"/>
    <w:link w:val="Uvuenotijeloteksta"/>
    <w:rsid w:val="00B21E56"/>
    <w:rPr>
      <w:sz w:val="28"/>
      <w:lang w:val="en-US"/>
    </w:rPr>
  </w:style>
  <w:style w:styleId="Podnaslov" w:type="paragraph">
    <w:name w:val="Subtitle"/>
    <w:basedOn w:val="Normal"/>
    <w:link w:val="PodnaslovChar"/>
    <w:qFormat/>
    <w:rsid w:val="00B21E56"/>
    <w:pPr>
      <w:overflowPunct/>
      <w:autoSpaceDE/>
      <w:autoSpaceDN/>
      <w:adjustRightInd/>
      <w:jc w:val="center"/>
      <w:textAlignment w:val="auto"/>
    </w:pPr>
    <w:rPr>
      <w:rFonts w:hAnsi="Bookman Old Style" w:ascii="Bookman Old Style"/>
      <w:b/>
      <w:i/>
      <w:sz w:val="22"/>
    </w:rPr>
  </w:style>
  <w:style w:customStyle="true" w:styleId="PodnaslovChar" w:type="character">
    <w:name w:val="Podnaslov Char"/>
    <w:basedOn w:val="Zadanifontodlomka"/>
    <w:link w:val="Podnaslov"/>
    <w:rsid w:val="00B21E56"/>
    <w:rPr>
      <w:rFonts w:hAnsi="Bookman Old Style" w:ascii="Bookman Old Style"/>
      <w:b/>
      <w:i/>
      <w:sz w:val="22"/>
    </w:rPr>
  </w:style>
  <w:style w:styleId="Tijeloteksta3" w:type="paragraph">
    <w:name w:val="Body Text 3"/>
    <w:basedOn w:val="Normal"/>
    <w:link w:val="Tijeloteksta3Char"/>
    <w:rsid w:val="00B21E56"/>
    <w:pPr>
      <w:overflowPunct/>
      <w:autoSpaceDE/>
      <w:autoSpaceDN/>
      <w:adjustRightInd/>
      <w:textAlignment w:val="auto"/>
    </w:pPr>
    <w:rPr>
      <w:b/>
      <w:sz w:val="24"/>
    </w:rPr>
  </w:style>
  <w:style w:customStyle="true" w:styleId="Tijeloteksta3Char" w:type="character">
    <w:name w:val="Tijelo teksta 3 Char"/>
    <w:basedOn w:val="Zadanifontodlomka"/>
    <w:link w:val="Tijeloteksta3"/>
    <w:rsid w:val="00B21E56"/>
    <w:rPr>
      <w:b/>
      <w:sz w:val="24"/>
    </w:rPr>
  </w:style>
  <w:style w:styleId="Tijeloteksta-uvlaka2" w:type="paragraph">
    <w:name w:val="Body Text Indent 2"/>
    <w:basedOn w:val="Normal"/>
    <w:link w:val="Tijeloteksta-uvlaka2Char"/>
    <w:rsid w:val="00B21E56"/>
    <w:pPr>
      <w:overflowPunct/>
      <w:autoSpaceDE/>
      <w:autoSpaceDN/>
      <w:adjustRightInd/>
      <w:ind w:left="375"/>
      <w:jc w:val="both"/>
      <w:textAlignment w:val="auto"/>
    </w:pPr>
    <w:rPr>
      <w:rFonts w:hAnsi="Bookman Old Style" w:ascii="Bookman Old Style"/>
      <w:sz w:val="24"/>
    </w:rPr>
  </w:style>
  <w:style w:customStyle="true" w:styleId="Tijeloteksta-uvlaka2Char" w:type="character">
    <w:name w:val="Tijelo teksta - uvlaka 2 Char"/>
    <w:basedOn w:val="Zadanifontodlomka"/>
    <w:link w:val="Tijeloteksta-uvlaka2"/>
    <w:rsid w:val="00B21E56"/>
    <w:rPr>
      <w:rFonts w:hAnsi="Bookman Old Style" w:ascii="Bookman Old Style"/>
      <w:sz w:val="24"/>
    </w:rPr>
  </w:style>
  <w:style w:customStyle="true" w:styleId="TekstbaloniaChar" w:type="character">
    <w:name w:val="Tekst balončića Char"/>
    <w:basedOn w:val="Zadanifontodlomka"/>
    <w:link w:val="Tekstbalonia"/>
    <w:rsid w:val="00B21E56"/>
    <w:rPr>
      <w:rFonts w:cs="Tahoma" w:hAnsi="Tahoma" w:ascii="Tahoma"/>
      <w:sz w:val="16"/>
      <w:szCs w:val="16"/>
    </w:rPr>
  </w:style>
  <w:style w:customStyle="true" w:styleId="Bezproreda1" w:type="paragraph">
    <w:name w:val="Bez proreda1"/>
    <w:uiPriority w:val="1"/>
    <w:qFormat/>
    <w:rsid w:val="00B21E56"/>
    <w:rPr>
      <w:rFonts w:eastAsia="Calibri" w:hAnsi="Calibri" w:ascii="Calibri"/>
      <w:sz w:val="22"/>
      <w:szCs w:val="22"/>
      <w:lang w:eastAsia="en-US"/>
    </w:rPr>
  </w:style>
  <w:style w:styleId="Tekstfusnote" w:type="paragraph">
    <w:name w:val="footnote text"/>
    <w:basedOn w:val="Normal"/>
    <w:link w:val="TekstfusnoteChar"/>
    <w:uiPriority w:val="99"/>
    <w:unhideWhenUsed/>
    <w:rsid w:val="004A3E09"/>
    <w:pPr>
      <w:overflowPunct/>
      <w:autoSpaceDE/>
      <w:autoSpaceDN/>
      <w:adjustRightInd/>
      <w:spacing w:after="80"/>
      <w:textAlignment w:val="auto"/>
    </w:pPr>
    <w:rPr>
      <w:rFonts w:eastAsia="Calibri" w:hAnsi="Calibri" w:ascii="Calibri"/>
      <w:lang w:eastAsia="en-US"/>
    </w:rPr>
  </w:style>
  <w:style w:customStyle="true" w:styleId="TekstfusnoteChar" w:type="character">
    <w:name w:val="Tekst fusnote Char"/>
    <w:basedOn w:val="Zadanifontodlomka"/>
    <w:link w:val="Tekstfusnote"/>
    <w:uiPriority w:val="99"/>
    <w:rsid w:val="004A3E09"/>
    <w:rPr>
      <w:rFonts w:eastAsia="Calibri" w:hAnsi="Calibri" w:ascii="Calibri"/>
      <w:lang w:eastAsia="en-US"/>
    </w:rPr>
  </w:style>
  <w:style w:styleId="Referencafusnote" w:type="character">
    <w:name w:val="footnote reference"/>
    <w:uiPriority w:val="99"/>
    <w:unhideWhenUsed/>
    <w:rsid w:val="004A3E09"/>
    <w:rPr>
      <w:rFonts w:cs="Times New Roman" w:hAnsi="Times New Roman" w:ascii="Times New Roman" w:hint="default"/>
      <w:vertAlign w:val="superscript"/>
    </w:rPr>
  </w:style>
  <w:style w:customStyle="true" w:styleId="Tijelo" w:type="paragraph">
    <w:name w:val="Tijelo"/>
    <w:rsid w:val="00F62680"/>
    <w:pPr>
      <w:pBdr>
        <w:top w:val="nil"/>
        <w:left w:val="nil"/>
        <w:bottom w:val="nil"/>
        <w:right w:val="nil"/>
        <w:between w:val="nil"/>
        <w:bar w:val="nil"/>
      </w:pBdr>
      <w:spacing w:lineRule="auto" w:line="276" w:after="200"/>
    </w:pPr>
    <w:rPr>
      <w:rFonts w:cs="Calibri" w:eastAsia="Calibri" w:hAnsi="Calibri" w:ascii="Calibri"/>
      <w:color w:val="000000"/>
      <w:sz w:val="22"/>
      <w:szCs w:val="22"/>
      <w:u w:color="000000"/>
      <w:bdr w:val="nil"/>
    </w:rPr>
  </w:style>
  <w:style w:styleId="Tekstrezerviranogmjesta" w:type="character">
    <w:name w:val="Placeholder Text"/>
    <w:basedOn w:val="Zadanifontodlomka"/>
    <w:uiPriority w:val="99"/>
    <w:semiHidden/>
    <w:rsid w:val="00EE22BD"/>
    <w:rPr>
      <w:color w:val="808080"/>
      <w:bdr w:space="0" w:sz="0" w:color="auto" w:val="none"/>
      <w:shd w:fill="auto" w:color="auto" w:val="clear"/>
    </w:rPr>
  </w:style>
  <w:style w:customStyle="true" w:styleId="eSPISCCParagraphDefaultFont" w:type="character">
    <w:name w:val="eSPIS_CC_Paragraph Default Font"/>
    <w:basedOn w:val="Zadanifontodlomka"/>
    <w:rsid w:val="00EE22BD"/>
    <w:rPr>
      <w:rFonts w:cs="Times New Roman" w:hAnsi="Times New Roman" w:ascii="Times New Roman"/>
      <w:bCs/>
      <w:sz w:val="24"/>
      <w:szCs w:val="24"/>
      <w:bdr w:space="0" w:sz="0" w:color="auto" w:val="none"/>
      <w:shd w:fill="auto" w:color="auto" w:val="clear"/>
      <w:lang w:val="hr-HR"/>
    </w:rPr>
  </w:style>
  <w:style w:customStyle="true" w:styleId="PozadinaSvijetloZuta" w:type="character">
    <w:name w:val="Pozadina_SvijetloZuta"/>
    <w:basedOn w:val="Zadanifontodlomka"/>
    <w:rsid w:val="00EE22BD"/>
    <w:rPr>
      <w:bCs/>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EE22BD"/>
    <w:rPr>
      <w:rFonts w:cs="Times New Roman" w:hAnsi="Times New Roman" w:ascii="Times New Roman"/>
      <w:bCs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EE22BD"/>
    <w:rPr>
      <w:rFonts w:cs="Times New Roman" w:hAnsi="Times New Roman" w:ascii="Times New Roman"/>
      <w:bCs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semiHidden="0" w:unhideWhenUsed="0"/>
    <w:lsdException w:name="heading 3" w:qFormat="1" w:semiHidden="0" w:unhideWhenUsed="0"/>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qFormat="1" w:semiHidden="0" w:uiPriority="22" w:unhideWhenUsed="0"/>
    <w:lsdException w:name="Emphasis" w:qFormat="1" w:semiHidden="0" w:unhideWhenUsed="0"/>
    <w:lsdException w:name="Normal (Web)" w:uiPriority="99"/>
    <w:lsdException w:name="No List" w:uiPriority="99"/>
    <w:lsdException w:name="Table Grid" w:semiHidden="0" w:unhideWhenUsed="0"/>
    <w:lsdException w:name="Placeholder Text" w:uiPriority="99" w:unhideWhenUsed="0"/>
    <w:lsdException w:name="No Spacing" w:qFormat="1" w:semiHidden="0" w:uiPriority="9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937FE"/>
    <w:pPr>
      <w:overflowPunct w:val="0"/>
      <w:autoSpaceDE w:val="0"/>
      <w:autoSpaceDN w:val="0"/>
      <w:adjustRightInd w:val="0"/>
      <w:textAlignment w:val="baseline"/>
    </w:pPr>
  </w:style>
  <w:style w:styleId="Naslov1" w:type="paragraph">
    <w:name w:val="heading 1"/>
    <w:basedOn w:val="Normal"/>
    <w:next w:val="Normal"/>
    <w:link w:val="Naslov1Char"/>
    <w:qFormat/>
    <w:rsid w:val="002937FE"/>
    <w:pPr>
      <w:keepNext/>
      <w:outlineLvl w:val="0"/>
    </w:pPr>
    <w:rPr>
      <w:b/>
      <w:sz w:val="24"/>
    </w:rPr>
  </w:style>
  <w:style w:styleId="Naslov2" w:type="paragraph">
    <w:name w:val="heading 2"/>
    <w:basedOn w:val="Normal"/>
    <w:next w:val="Normal"/>
    <w:link w:val="Naslov2Char"/>
    <w:qFormat/>
    <w:rsid w:val="00432142"/>
    <w:pPr>
      <w:keepNext/>
      <w:spacing w:after="60" w:before="240"/>
      <w:outlineLvl w:val="1"/>
    </w:pPr>
    <w:rPr>
      <w:rFonts w:ascii="Arial" w:cs="Arial" w:hAnsi="Arial"/>
      <w:b/>
      <w:bCs/>
      <w:i/>
      <w:iCs/>
      <w:sz w:val="28"/>
      <w:szCs w:val="28"/>
    </w:rPr>
  </w:style>
  <w:style w:styleId="Naslov3" w:type="paragraph">
    <w:name w:val="heading 3"/>
    <w:basedOn w:val="Normal"/>
    <w:next w:val="Normal"/>
    <w:link w:val="Naslov3Char"/>
    <w:qFormat/>
    <w:rsid w:val="002937FE"/>
    <w:pPr>
      <w:keepNext/>
      <w:jc w:val="center"/>
      <w:outlineLvl w:val="2"/>
    </w:pPr>
    <w:rPr>
      <w:b/>
      <w:sz w:val="24"/>
    </w:rPr>
  </w:style>
  <w:style w:styleId="Naslov4" w:type="paragraph">
    <w:name w:val="heading 4"/>
    <w:basedOn w:val="Normal"/>
    <w:next w:val="Normal"/>
    <w:link w:val="Naslov4Char"/>
    <w:qFormat/>
    <w:rsid w:val="00B21E56"/>
    <w:pPr>
      <w:keepNext/>
      <w:overflowPunct/>
      <w:autoSpaceDE/>
      <w:autoSpaceDN/>
      <w:adjustRightInd/>
      <w:textAlignment w:val="auto"/>
      <w:outlineLvl w:val="3"/>
    </w:pPr>
    <w:rPr>
      <w:b/>
      <w:lang w:val="en-US"/>
    </w:rPr>
  </w:style>
  <w:style w:styleId="Naslov5" w:type="paragraph">
    <w:name w:val="heading 5"/>
    <w:basedOn w:val="Normal"/>
    <w:next w:val="Normal"/>
    <w:link w:val="Naslov5Char"/>
    <w:qFormat/>
    <w:rsid w:val="00B21E56"/>
    <w:pPr>
      <w:keepNext/>
      <w:overflowPunct/>
      <w:autoSpaceDE/>
      <w:autoSpaceDN/>
      <w:adjustRightInd/>
      <w:jc w:val="center"/>
      <w:textAlignment w:val="auto"/>
      <w:outlineLvl w:val="4"/>
    </w:pPr>
    <w:rPr>
      <w:rFonts w:ascii="Bookman Old Style" w:hAnsi="Bookman Old Style"/>
      <w:b/>
      <w:i/>
      <w:sz w:val="24"/>
    </w:rPr>
  </w:style>
  <w:style w:styleId="Naslov6" w:type="paragraph">
    <w:name w:val="heading 6"/>
    <w:basedOn w:val="Normal"/>
    <w:next w:val="Normal"/>
    <w:link w:val="Naslov6Char"/>
    <w:qFormat/>
    <w:rsid w:val="00B21E56"/>
    <w:pPr>
      <w:keepNext/>
      <w:overflowPunct/>
      <w:autoSpaceDE/>
      <w:autoSpaceDN/>
      <w:adjustRightInd/>
      <w:textAlignment w:val="auto"/>
      <w:outlineLvl w:val="5"/>
    </w:pPr>
    <w:rPr>
      <w:rFonts w:ascii="Bookman Old Style" w:hAnsi="Bookman Old Style"/>
      <w:b/>
      <w:sz w:val="24"/>
    </w:rPr>
  </w:style>
  <w:style w:styleId="Naslov7" w:type="paragraph">
    <w:name w:val="heading 7"/>
    <w:basedOn w:val="Normal"/>
    <w:next w:val="Normal"/>
    <w:link w:val="Naslov7Char"/>
    <w:qFormat/>
    <w:rsid w:val="00B21E56"/>
    <w:pPr>
      <w:keepNext/>
      <w:overflowPunct/>
      <w:autoSpaceDE/>
      <w:autoSpaceDN/>
      <w:adjustRightInd/>
      <w:jc w:val="center"/>
      <w:textAlignment w:val="auto"/>
      <w:outlineLvl w:val="6"/>
    </w:pPr>
    <w:rPr>
      <w:rFonts w:ascii="Bookman Old Style" w:hAnsi="Bookman Old Style"/>
      <w:b/>
      <w:sz w:val="24"/>
    </w:rPr>
  </w:style>
  <w:style w:styleId="Naslov8" w:type="paragraph">
    <w:name w:val="heading 8"/>
    <w:basedOn w:val="Normal"/>
    <w:next w:val="Normal"/>
    <w:link w:val="Naslov8Char"/>
    <w:qFormat/>
    <w:rsid w:val="00B21E56"/>
    <w:pPr>
      <w:keepNext/>
      <w:overflowPunct/>
      <w:autoSpaceDE/>
      <w:autoSpaceDN/>
      <w:adjustRightInd/>
      <w:jc w:val="center"/>
      <w:textAlignment w:val="auto"/>
      <w:outlineLvl w:val="7"/>
    </w:pPr>
    <w:rPr>
      <w:rFonts w:ascii="Bookman Old Style" w:hAnsi="Bookman Old Style"/>
      <w:b/>
      <w:sz w:val="28"/>
    </w:rPr>
  </w:style>
  <w:style w:styleId="Naslov9" w:type="paragraph">
    <w:name w:val="heading 9"/>
    <w:basedOn w:val="Normal"/>
    <w:next w:val="Normal"/>
    <w:link w:val="Naslov9Char"/>
    <w:qFormat/>
    <w:rsid w:val="00B21E56"/>
    <w:pPr>
      <w:keepNext/>
      <w:numPr>
        <w:numId w:val="4"/>
      </w:numPr>
      <w:overflowPunct/>
      <w:autoSpaceDE/>
      <w:autoSpaceDN/>
      <w:adjustRightInd/>
      <w:jc w:val="both"/>
      <w:textAlignment w:val="auto"/>
      <w:outlineLvl w:val="8"/>
    </w:pPr>
    <w:rPr>
      <w:rFonts w:ascii="Bookman Old Style" w:hAnsi="Bookman Old Style"/>
      <w:b/>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2937FE"/>
    <w:pPr>
      <w:jc w:val="both"/>
    </w:pPr>
    <w:rPr>
      <w:rFonts w:ascii="Arial" w:hAnsi="Arial"/>
      <w:sz w:val="24"/>
    </w:rPr>
  </w:style>
  <w:style w:styleId="Zaglavlje" w:type="paragraph">
    <w:name w:val="header"/>
    <w:basedOn w:val="Normal"/>
    <w:link w:val="ZaglavljeChar"/>
    <w:uiPriority w:val="99"/>
    <w:rsid w:val="00A533E2"/>
    <w:pPr>
      <w:tabs>
        <w:tab w:pos="4536" w:val="center"/>
        <w:tab w:pos="9072" w:val="right"/>
      </w:tabs>
    </w:pPr>
  </w:style>
  <w:style w:styleId="Brojstranice" w:type="character">
    <w:name w:val="page number"/>
    <w:basedOn w:val="Zadanifontodlomka"/>
    <w:rsid w:val="00A533E2"/>
  </w:style>
  <w:style w:styleId="Podnoje" w:type="paragraph">
    <w:name w:val="footer"/>
    <w:basedOn w:val="Normal"/>
    <w:link w:val="PodnojeChar"/>
    <w:uiPriority w:val="99"/>
    <w:rsid w:val="00B01808"/>
    <w:pPr>
      <w:tabs>
        <w:tab w:pos="4536" w:val="center"/>
        <w:tab w:pos="9072" w:val="right"/>
      </w:tabs>
    </w:pPr>
  </w:style>
  <w:style w:styleId="Tekstbalonia" w:type="paragraph">
    <w:name w:val="Balloon Text"/>
    <w:basedOn w:val="Normal"/>
    <w:link w:val="TekstbaloniaChar"/>
    <w:rsid w:val="008E0C6B"/>
    <w:rPr>
      <w:rFonts w:ascii="Tahoma" w:cs="Tahoma" w:hAnsi="Tahoma"/>
      <w:sz w:val="16"/>
      <w:szCs w:val="16"/>
    </w:rPr>
  </w:style>
  <w:style w:styleId="Reetkatablice" w:type="table">
    <w:name w:val="Table Grid"/>
    <w:basedOn w:val="Obinatablica"/>
    <w:rsid w:val="003F7C0A"/>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Odlomakpopisa1" w:type="paragraph">
    <w:name w:val="Odlomak popisa1"/>
    <w:basedOn w:val="Normal"/>
    <w:qFormat/>
    <w:rsid w:val="00492760"/>
    <w:pPr>
      <w:overflowPunct/>
      <w:autoSpaceDE/>
      <w:autoSpaceDN/>
      <w:adjustRightInd/>
      <w:spacing w:after="200" w:line="276" w:lineRule="auto"/>
      <w:ind w:left="720"/>
      <w:contextualSpacing/>
      <w:textAlignment w:val="auto"/>
    </w:pPr>
    <w:rPr>
      <w:rFonts w:ascii="Calibri" w:hAnsi="Calibri"/>
      <w:sz w:val="22"/>
      <w:szCs w:val="22"/>
      <w:lang w:eastAsia="en-US"/>
    </w:rPr>
  </w:style>
  <w:style w:customStyle="1" w:styleId="Standard" w:type="paragraph">
    <w:name w:val="Standard"/>
    <w:rsid w:val="00432142"/>
    <w:pPr>
      <w:suppressAutoHyphens/>
      <w:autoSpaceDN w:val="0"/>
      <w:textAlignment w:val="baseline"/>
    </w:pPr>
    <w:rPr>
      <w:kern w:val="3"/>
      <w:sz w:val="24"/>
      <w:szCs w:val="24"/>
    </w:rPr>
  </w:style>
  <w:style w:customStyle="1" w:styleId="Textbody" w:type="paragraph">
    <w:name w:val="Text body"/>
    <w:basedOn w:val="Standard"/>
    <w:rsid w:val="00432142"/>
    <w:pPr>
      <w:spacing w:after="120"/>
    </w:pPr>
  </w:style>
  <w:style w:customStyle="1" w:styleId="WW8Num2" w:type="numbering">
    <w:name w:val="WW8Num2"/>
    <w:basedOn w:val="Bezpopisa"/>
    <w:rsid w:val="00432142"/>
    <w:pPr>
      <w:numPr>
        <w:numId w:val="1"/>
      </w:numPr>
    </w:pPr>
  </w:style>
  <w:style w:customStyle="1" w:styleId="TableContents" w:type="paragraph">
    <w:name w:val="Table Contents"/>
    <w:basedOn w:val="Normal"/>
    <w:rsid w:val="008D24FC"/>
    <w:pPr>
      <w:widowControl w:val="0"/>
      <w:suppressLineNumbers/>
      <w:suppressAutoHyphens/>
      <w:overflowPunct/>
      <w:autoSpaceDE/>
      <w:adjustRightInd/>
      <w:textAlignment w:val="auto"/>
    </w:pPr>
    <w:rPr>
      <w:rFonts w:cs="Tahoma" w:eastAsia="Lucida Sans Unicode"/>
      <w:kern w:val="3"/>
      <w:sz w:val="24"/>
      <w:szCs w:val="24"/>
    </w:rPr>
  </w:style>
  <w:style w:styleId="Bezproreda" w:type="paragraph">
    <w:name w:val="No Spacing"/>
    <w:uiPriority w:val="99"/>
    <w:qFormat/>
    <w:rsid w:val="00313D9A"/>
    <w:rPr>
      <w:rFonts w:ascii="Calibri" w:eastAsia="Calibri" w:hAnsi="Calibri"/>
      <w:sz w:val="22"/>
      <w:szCs w:val="22"/>
      <w:lang w:eastAsia="en-US"/>
    </w:rPr>
  </w:style>
  <w:style w:customStyle="1" w:styleId="WW8Num1" w:type="numbering">
    <w:name w:val="WW8Num1"/>
    <w:basedOn w:val="Bezpopisa"/>
    <w:rsid w:val="00632C10"/>
    <w:pPr>
      <w:numPr>
        <w:numId w:val="3"/>
      </w:numPr>
    </w:pPr>
  </w:style>
  <w:style w:styleId="StandardWeb" w:type="paragraph">
    <w:name w:val="Normal (Web)"/>
    <w:basedOn w:val="Normal"/>
    <w:uiPriority w:val="99"/>
    <w:unhideWhenUsed/>
    <w:rsid w:val="00632C10"/>
    <w:pPr>
      <w:overflowPunct/>
      <w:autoSpaceDE/>
      <w:autoSpaceDN/>
      <w:adjustRightInd/>
      <w:spacing w:after="100" w:afterAutospacing="1" w:before="100" w:beforeAutospacing="1"/>
      <w:textAlignment w:val="auto"/>
    </w:pPr>
    <w:rPr>
      <w:sz w:val="24"/>
      <w:szCs w:val="24"/>
    </w:rPr>
  </w:style>
  <w:style w:styleId="Naglaeno" w:type="character">
    <w:name w:val="Strong"/>
    <w:uiPriority w:val="22"/>
    <w:qFormat/>
    <w:rsid w:val="00632C10"/>
    <w:rPr>
      <w:b/>
      <w:bCs/>
    </w:rPr>
  </w:style>
  <w:style w:styleId="Odlomakpopisa" w:type="paragraph">
    <w:name w:val="List Paragraph"/>
    <w:basedOn w:val="Normal"/>
    <w:uiPriority w:val="34"/>
    <w:qFormat/>
    <w:rsid w:val="00F80BE7"/>
    <w:pPr>
      <w:overflowPunct/>
      <w:autoSpaceDE/>
      <w:autoSpaceDN/>
      <w:adjustRightInd/>
      <w:ind w:left="708"/>
      <w:textAlignment w:val="auto"/>
    </w:pPr>
    <w:rPr>
      <w:sz w:val="24"/>
      <w:szCs w:val="24"/>
    </w:rPr>
  </w:style>
  <w:style w:styleId="Hiperveza" w:type="character">
    <w:name w:val="Hyperlink"/>
    <w:basedOn w:val="Zadanifontodlomka"/>
    <w:uiPriority w:val="99"/>
    <w:unhideWhenUsed/>
    <w:rsid w:val="00CC0832"/>
    <w:rPr>
      <w:color w:val="0000FF"/>
      <w:u w:val="single"/>
    </w:rPr>
  </w:style>
  <w:style w:styleId="SlijeenaHiperveza" w:type="character">
    <w:name w:val="FollowedHyperlink"/>
    <w:basedOn w:val="Zadanifontodlomka"/>
    <w:uiPriority w:val="99"/>
    <w:unhideWhenUsed/>
    <w:rsid w:val="00CC0832"/>
    <w:rPr>
      <w:color w:val="800080"/>
      <w:u w:val="single"/>
    </w:rPr>
  </w:style>
  <w:style w:customStyle="1" w:styleId="font5" w:type="paragraph">
    <w:name w:val="font5"/>
    <w:basedOn w:val="Normal"/>
    <w:rsid w:val="00CC0832"/>
    <w:pPr>
      <w:overflowPunct/>
      <w:autoSpaceDE/>
      <w:autoSpaceDN/>
      <w:adjustRightInd/>
      <w:spacing w:after="100" w:afterAutospacing="1" w:before="100" w:beforeAutospacing="1"/>
      <w:textAlignment w:val="auto"/>
    </w:pPr>
    <w:rPr>
      <w:b/>
      <w:bCs/>
    </w:rPr>
  </w:style>
  <w:style w:customStyle="1" w:styleId="font6" w:type="paragraph">
    <w:name w:val="font6"/>
    <w:basedOn w:val="Normal"/>
    <w:rsid w:val="00CC0832"/>
    <w:pPr>
      <w:overflowPunct/>
      <w:autoSpaceDE/>
      <w:autoSpaceDN/>
      <w:adjustRightInd/>
      <w:spacing w:after="100" w:afterAutospacing="1" w:before="100" w:beforeAutospacing="1"/>
      <w:textAlignment w:val="auto"/>
    </w:pPr>
  </w:style>
  <w:style w:customStyle="1" w:styleId="font7" w:type="paragraph">
    <w:name w:val="font7"/>
    <w:basedOn w:val="Normal"/>
    <w:rsid w:val="00CC0832"/>
    <w:pPr>
      <w:overflowPunct/>
      <w:autoSpaceDE/>
      <w:autoSpaceDN/>
      <w:adjustRightInd/>
      <w:spacing w:after="100" w:afterAutospacing="1" w:before="100" w:beforeAutospacing="1"/>
      <w:textAlignment w:val="auto"/>
    </w:pPr>
    <w:rPr>
      <w:b/>
      <w:bCs/>
      <w:sz w:val="18"/>
      <w:szCs w:val="18"/>
    </w:rPr>
  </w:style>
  <w:style w:customStyle="1" w:styleId="xl65" w:type="paragraph">
    <w:name w:val="xl65"/>
    <w:basedOn w:val="Normal"/>
    <w:rsid w:val="00CC0832"/>
    <w:pPr>
      <w:overflowPunct/>
      <w:autoSpaceDE/>
      <w:autoSpaceDN/>
      <w:adjustRightInd/>
      <w:spacing w:after="100" w:afterAutospacing="1" w:before="100" w:beforeAutospacing="1"/>
      <w:jc w:val="center"/>
      <w:textAlignment w:val="center"/>
    </w:pPr>
    <w:rPr>
      <w:b/>
      <w:bCs/>
      <w:sz w:val="24"/>
      <w:szCs w:val="24"/>
    </w:rPr>
  </w:style>
  <w:style w:customStyle="1" w:styleId="xl66" w:type="paragraph">
    <w:name w:val="xl66"/>
    <w:basedOn w:val="Normal"/>
    <w:rsid w:val="00CC0832"/>
    <w:pPr>
      <w:overflowPunct/>
      <w:autoSpaceDE/>
      <w:autoSpaceDN/>
      <w:adjustRightInd/>
      <w:spacing w:after="100" w:afterAutospacing="1" w:before="100" w:beforeAutospacing="1"/>
      <w:textAlignment w:val="auto"/>
    </w:pPr>
    <w:rPr>
      <w:sz w:val="24"/>
      <w:szCs w:val="24"/>
    </w:rPr>
  </w:style>
  <w:style w:customStyle="1" w:styleId="xl67" w:type="paragraph">
    <w:name w:val="xl67"/>
    <w:basedOn w:val="Normal"/>
    <w:rsid w:val="00CC0832"/>
    <w:pPr>
      <w:overflowPunct/>
      <w:autoSpaceDE/>
      <w:autoSpaceDN/>
      <w:adjustRightInd/>
      <w:spacing w:after="100" w:afterAutospacing="1" w:before="100" w:beforeAutospacing="1"/>
      <w:jc w:val="right"/>
      <w:textAlignment w:val="auto"/>
    </w:pPr>
    <w:rPr>
      <w:sz w:val="22"/>
      <w:szCs w:val="22"/>
    </w:rPr>
  </w:style>
  <w:style w:customStyle="1" w:styleId="xl68" w:type="paragraph">
    <w:name w:val="xl68"/>
    <w:basedOn w:val="Normal"/>
    <w:rsid w:val="00CC0832"/>
    <w:pPr>
      <w:overflowPunct/>
      <w:autoSpaceDE/>
      <w:autoSpaceDN/>
      <w:adjustRightInd/>
      <w:spacing w:after="100" w:afterAutospacing="1" w:before="100" w:beforeAutospacing="1"/>
      <w:textAlignment w:val="auto"/>
    </w:pPr>
    <w:rPr>
      <w:sz w:val="24"/>
      <w:szCs w:val="24"/>
    </w:rPr>
  </w:style>
  <w:style w:customStyle="1" w:styleId="xl69" w:type="paragraph">
    <w:name w:val="xl69"/>
    <w:basedOn w:val="Normal"/>
    <w:rsid w:val="00CC0832"/>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textAlignment w:val="center"/>
    </w:pPr>
    <w:rPr>
      <w:sz w:val="24"/>
      <w:szCs w:val="24"/>
    </w:rPr>
  </w:style>
  <w:style w:customStyle="1" w:styleId="xl70" w:type="paragraph">
    <w:name w:val="xl70"/>
    <w:basedOn w:val="Normal"/>
    <w:rsid w:val="00CC0832"/>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textAlignment w:val="center"/>
    </w:pPr>
    <w:rPr>
      <w:sz w:val="24"/>
      <w:szCs w:val="24"/>
    </w:rPr>
  </w:style>
  <w:style w:customStyle="1" w:styleId="xl71" w:type="paragraph">
    <w:name w:val="xl71"/>
    <w:basedOn w:val="Normal"/>
    <w:rsid w:val="00CC0832"/>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auto"/>
    </w:pPr>
    <w:rPr>
      <w:sz w:val="24"/>
      <w:szCs w:val="24"/>
    </w:rPr>
  </w:style>
  <w:style w:customStyle="1" w:styleId="xl72" w:type="paragraph">
    <w:name w:val="xl72"/>
    <w:basedOn w:val="Normal"/>
    <w:rsid w:val="00CC0832"/>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center"/>
    </w:pPr>
    <w:rPr>
      <w:sz w:val="24"/>
      <w:szCs w:val="24"/>
    </w:rPr>
  </w:style>
  <w:style w:customStyle="1" w:styleId="xl73" w:type="paragraph">
    <w:name w:val="xl73"/>
    <w:basedOn w:val="Normal"/>
    <w:rsid w:val="00CC0832"/>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center"/>
    </w:pPr>
    <w:rPr>
      <w:b/>
      <w:bCs/>
      <w:sz w:val="24"/>
      <w:szCs w:val="24"/>
    </w:rPr>
  </w:style>
  <w:style w:customStyle="1" w:styleId="xl74" w:type="paragraph">
    <w:name w:val="xl74"/>
    <w:basedOn w:val="Normal"/>
    <w:rsid w:val="00CC0832"/>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center"/>
    </w:pPr>
    <w:rPr>
      <w:b/>
      <w:bCs/>
      <w:sz w:val="24"/>
      <w:szCs w:val="24"/>
    </w:rPr>
  </w:style>
  <w:style w:customStyle="1" w:styleId="xl75" w:type="paragraph">
    <w:name w:val="xl75"/>
    <w:basedOn w:val="Normal"/>
    <w:rsid w:val="00CC0832"/>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textAlignment w:val="auto"/>
    </w:pPr>
    <w:rPr>
      <w:sz w:val="24"/>
      <w:szCs w:val="24"/>
    </w:rPr>
  </w:style>
  <w:style w:customStyle="1" w:styleId="xl76" w:type="paragraph">
    <w:name w:val="xl76"/>
    <w:basedOn w:val="Normal"/>
    <w:rsid w:val="00CC0832"/>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center"/>
    </w:pPr>
    <w:rPr>
      <w:sz w:val="24"/>
      <w:szCs w:val="24"/>
    </w:rPr>
  </w:style>
  <w:style w:customStyle="1" w:styleId="xl77" w:type="paragraph">
    <w:name w:val="xl77"/>
    <w:basedOn w:val="Normal"/>
    <w:rsid w:val="00CC0832"/>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center"/>
    </w:pPr>
    <w:rPr>
      <w:sz w:val="24"/>
      <w:szCs w:val="24"/>
    </w:rPr>
  </w:style>
  <w:style w:customStyle="1" w:styleId="xl78" w:type="paragraph">
    <w:name w:val="xl78"/>
    <w:basedOn w:val="Normal"/>
    <w:rsid w:val="00CC0832"/>
    <w:pPr>
      <w:pBdr>
        <w:top w:color="auto" w:space="0" w:sz="4" w:val="single"/>
        <w:left w:color="auto" w:space="0" w:sz="6" w:val="double"/>
        <w:bottom w:color="auto" w:space="0" w:sz="4" w:val="single"/>
        <w:right w:color="auto" w:space="0" w:sz="4" w:val="single"/>
      </w:pBdr>
      <w:overflowPunct/>
      <w:autoSpaceDE/>
      <w:autoSpaceDN/>
      <w:adjustRightInd/>
      <w:spacing w:after="100" w:afterAutospacing="1" w:before="100" w:beforeAutospacing="1"/>
      <w:jc w:val="center"/>
      <w:textAlignment w:val="top"/>
    </w:pPr>
    <w:rPr>
      <w:sz w:val="24"/>
      <w:szCs w:val="24"/>
    </w:rPr>
  </w:style>
  <w:style w:customStyle="1" w:styleId="xl79" w:type="paragraph">
    <w:name w:val="xl79"/>
    <w:basedOn w:val="Normal"/>
    <w:rsid w:val="00CC0832"/>
    <w:pPr>
      <w:pBdr>
        <w:top w:color="auto" w:space="0" w:sz="4" w:val="single"/>
        <w:left w:color="auto" w:space="0" w:sz="4" w:val="single"/>
        <w:bottom w:color="auto" w:space="0" w:sz="4" w:val="single"/>
        <w:right w:color="auto" w:space="0" w:sz="6" w:val="double"/>
      </w:pBdr>
      <w:overflowPunct/>
      <w:autoSpaceDE/>
      <w:autoSpaceDN/>
      <w:adjustRightInd/>
      <w:spacing w:after="100" w:afterAutospacing="1" w:before="100" w:beforeAutospacing="1"/>
      <w:textAlignment w:val="auto"/>
    </w:pPr>
    <w:rPr>
      <w:sz w:val="24"/>
      <w:szCs w:val="24"/>
    </w:rPr>
  </w:style>
  <w:style w:customStyle="1" w:styleId="xl80" w:type="paragraph">
    <w:name w:val="xl80"/>
    <w:basedOn w:val="Normal"/>
    <w:rsid w:val="00CC0832"/>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textAlignment w:val="auto"/>
    </w:pPr>
    <w:rPr>
      <w:sz w:val="24"/>
      <w:szCs w:val="24"/>
    </w:rPr>
  </w:style>
  <w:style w:customStyle="1" w:styleId="xl81" w:type="paragraph">
    <w:name w:val="xl81"/>
    <w:basedOn w:val="Normal"/>
    <w:rsid w:val="00CC0832"/>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auto"/>
    </w:pPr>
    <w:rPr>
      <w:b/>
      <w:bCs/>
      <w:sz w:val="24"/>
      <w:szCs w:val="24"/>
    </w:rPr>
  </w:style>
  <w:style w:customStyle="1" w:styleId="xl82" w:type="paragraph">
    <w:name w:val="xl82"/>
    <w:basedOn w:val="Normal"/>
    <w:rsid w:val="00CC0832"/>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center"/>
    </w:pPr>
    <w:rPr>
      <w:sz w:val="24"/>
      <w:szCs w:val="24"/>
    </w:rPr>
  </w:style>
  <w:style w:customStyle="1" w:styleId="xl83" w:type="paragraph">
    <w:name w:val="xl83"/>
    <w:basedOn w:val="Normal"/>
    <w:rsid w:val="00CC0832"/>
    <w:pPr>
      <w:pBdr>
        <w:top w:color="auto" w:space="0" w:sz="4" w:val="single"/>
        <w:left w:color="auto" w:space="0" w:sz="4" w:val="single"/>
        <w:bottom w:color="auto" w:space="0" w:sz="4" w:val="single"/>
        <w:right w:color="auto" w:space="0" w:sz="6" w:val="double"/>
      </w:pBdr>
      <w:overflowPunct/>
      <w:autoSpaceDE/>
      <w:autoSpaceDN/>
      <w:adjustRightInd/>
      <w:spacing w:after="100" w:afterAutospacing="1" w:before="100" w:beforeAutospacing="1"/>
      <w:jc w:val="center"/>
      <w:textAlignment w:val="auto"/>
    </w:pPr>
    <w:rPr>
      <w:sz w:val="24"/>
      <w:szCs w:val="24"/>
    </w:rPr>
  </w:style>
  <w:style w:customStyle="1" w:styleId="xl84" w:type="paragraph">
    <w:name w:val="xl84"/>
    <w:basedOn w:val="Normal"/>
    <w:rsid w:val="00CC0832"/>
    <w:pPr>
      <w:overflowPunct/>
      <w:autoSpaceDE/>
      <w:autoSpaceDN/>
      <w:adjustRightInd/>
      <w:spacing w:after="100" w:afterAutospacing="1" w:before="100" w:beforeAutospacing="1"/>
      <w:jc w:val="center"/>
      <w:textAlignment w:val="auto"/>
    </w:pPr>
    <w:rPr>
      <w:sz w:val="24"/>
      <w:szCs w:val="24"/>
    </w:rPr>
  </w:style>
  <w:style w:customStyle="1" w:styleId="xl85" w:type="paragraph">
    <w:name w:val="xl85"/>
    <w:basedOn w:val="Normal"/>
    <w:rsid w:val="00CC0832"/>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textAlignment w:val="center"/>
    </w:pPr>
    <w:rPr>
      <w:b/>
      <w:bCs/>
      <w:sz w:val="24"/>
      <w:szCs w:val="24"/>
    </w:rPr>
  </w:style>
  <w:style w:customStyle="1" w:styleId="xl86" w:type="paragraph">
    <w:name w:val="xl86"/>
    <w:basedOn w:val="Normal"/>
    <w:rsid w:val="00CC0832"/>
    <w:pPr>
      <w:pBdr>
        <w:top w:color="auto" w:space="0" w:sz="4" w:val="single"/>
        <w:left w:color="auto" w:space="0" w:sz="6" w:val="double"/>
        <w:bottom w:color="auto" w:space="0" w:sz="4" w:val="single"/>
        <w:right w:color="auto" w:space="0" w:sz="4" w:val="single"/>
      </w:pBdr>
      <w:overflowPunct/>
      <w:autoSpaceDE/>
      <w:autoSpaceDN/>
      <w:adjustRightInd/>
      <w:spacing w:after="100" w:afterAutospacing="1" w:before="100" w:beforeAutospacing="1"/>
      <w:jc w:val="center"/>
      <w:textAlignment w:val="top"/>
    </w:pPr>
    <w:rPr>
      <w:sz w:val="24"/>
      <w:szCs w:val="24"/>
    </w:rPr>
  </w:style>
  <w:style w:customStyle="1" w:styleId="xl87" w:type="paragraph">
    <w:name w:val="xl87"/>
    <w:basedOn w:val="Normal"/>
    <w:rsid w:val="00CC0832"/>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top"/>
    </w:pPr>
    <w:rPr>
      <w:b/>
      <w:bCs/>
      <w:sz w:val="24"/>
      <w:szCs w:val="24"/>
    </w:rPr>
  </w:style>
  <w:style w:customStyle="1" w:styleId="xl88" w:type="paragraph">
    <w:name w:val="xl88"/>
    <w:basedOn w:val="Normal"/>
    <w:rsid w:val="00CC0832"/>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auto"/>
    </w:pPr>
    <w:rPr>
      <w:sz w:val="24"/>
      <w:szCs w:val="24"/>
    </w:rPr>
  </w:style>
  <w:style w:customStyle="1" w:styleId="xl89" w:type="paragraph">
    <w:name w:val="xl89"/>
    <w:basedOn w:val="Normal"/>
    <w:rsid w:val="00CC0832"/>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textAlignment w:val="top"/>
    </w:pPr>
    <w:rPr>
      <w:sz w:val="24"/>
      <w:szCs w:val="24"/>
    </w:rPr>
  </w:style>
  <w:style w:customStyle="1" w:styleId="xl90" w:type="paragraph">
    <w:name w:val="xl90"/>
    <w:basedOn w:val="Normal"/>
    <w:rsid w:val="00CC0832"/>
    <w:pPr>
      <w:pBdr>
        <w:top w:color="auto" w:space="0" w:sz="4" w:val="single"/>
        <w:left w:color="auto" w:space="0" w:sz="4" w:val="single"/>
        <w:bottom w:color="auto" w:space="0" w:sz="4" w:val="single"/>
        <w:right w:color="auto" w:space="0" w:sz="6" w:val="double"/>
      </w:pBdr>
      <w:overflowPunct/>
      <w:autoSpaceDE/>
      <w:autoSpaceDN/>
      <w:adjustRightInd/>
      <w:spacing w:after="100" w:afterAutospacing="1" w:before="100" w:beforeAutospacing="1"/>
      <w:textAlignment w:val="top"/>
    </w:pPr>
    <w:rPr>
      <w:sz w:val="24"/>
      <w:szCs w:val="24"/>
    </w:rPr>
  </w:style>
  <w:style w:customStyle="1" w:styleId="xl91" w:type="paragraph">
    <w:name w:val="xl91"/>
    <w:basedOn w:val="Normal"/>
    <w:rsid w:val="00CC0832"/>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top"/>
    </w:pPr>
    <w:rPr>
      <w:sz w:val="24"/>
      <w:szCs w:val="24"/>
    </w:rPr>
  </w:style>
  <w:style w:customStyle="1" w:styleId="xl92" w:type="paragraph">
    <w:name w:val="xl92"/>
    <w:basedOn w:val="Normal"/>
    <w:rsid w:val="00CC0832"/>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auto"/>
    </w:pPr>
    <w:rPr>
      <w:sz w:val="24"/>
      <w:szCs w:val="24"/>
    </w:rPr>
  </w:style>
  <w:style w:customStyle="1" w:styleId="xl93" w:type="paragraph">
    <w:name w:val="xl93"/>
    <w:basedOn w:val="Normal"/>
    <w:rsid w:val="00CC0832"/>
    <w:pPr>
      <w:pBdr>
        <w:top w:color="auto" w:space="0" w:sz="4" w:val="single"/>
        <w:left w:color="auto" w:space="0" w:sz="6" w:val="double"/>
        <w:bottom w:color="auto" w:space="0" w:sz="4" w:val="single"/>
        <w:right w:color="auto" w:space="0" w:sz="4" w:val="single"/>
      </w:pBdr>
      <w:overflowPunct/>
      <w:autoSpaceDE/>
      <w:autoSpaceDN/>
      <w:adjustRightInd/>
      <w:spacing w:after="100" w:afterAutospacing="1" w:before="100" w:beforeAutospacing="1"/>
      <w:jc w:val="center"/>
      <w:textAlignment w:val="top"/>
    </w:pPr>
    <w:rPr>
      <w:sz w:val="24"/>
      <w:szCs w:val="24"/>
    </w:rPr>
  </w:style>
  <w:style w:customStyle="1" w:styleId="xl94" w:type="paragraph">
    <w:name w:val="xl94"/>
    <w:basedOn w:val="Normal"/>
    <w:rsid w:val="00CC0832"/>
    <w:pPr>
      <w:pBdr>
        <w:top w:color="auto" w:space="0" w:sz="4" w:val="single"/>
        <w:left w:color="auto" w:space="0" w:sz="4" w:val="single"/>
        <w:bottom w:color="auto" w:space="0" w:sz="4" w:val="single"/>
        <w:right w:color="auto" w:space="0" w:sz="6" w:val="double"/>
      </w:pBdr>
      <w:overflowPunct/>
      <w:autoSpaceDE/>
      <w:autoSpaceDN/>
      <w:adjustRightInd/>
      <w:spacing w:after="100" w:afterAutospacing="1" w:before="100" w:beforeAutospacing="1"/>
      <w:textAlignment w:val="center"/>
    </w:pPr>
    <w:rPr>
      <w:sz w:val="24"/>
      <w:szCs w:val="24"/>
    </w:rPr>
  </w:style>
  <w:style w:customStyle="1" w:styleId="xl95" w:type="paragraph">
    <w:name w:val="xl95"/>
    <w:basedOn w:val="Normal"/>
    <w:rsid w:val="00CC0832"/>
    <w:pPr>
      <w:pBdr>
        <w:top w:color="auto" w:space="0" w:sz="4" w:val="single"/>
        <w:left w:color="auto" w:space="0" w:sz="6" w:val="double"/>
        <w:bottom w:color="auto" w:space="0" w:sz="4" w:val="single"/>
        <w:right w:color="auto" w:space="0" w:sz="4" w:val="single"/>
      </w:pBdr>
      <w:overflowPunct/>
      <w:autoSpaceDE/>
      <w:autoSpaceDN/>
      <w:adjustRightInd/>
      <w:spacing w:after="100" w:afterAutospacing="1" w:before="100" w:beforeAutospacing="1"/>
      <w:jc w:val="center"/>
      <w:textAlignment w:val="auto"/>
    </w:pPr>
    <w:rPr>
      <w:sz w:val="24"/>
      <w:szCs w:val="24"/>
    </w:rPr>
  </w:style>
  <w:style w:customStyle="1" w:styleId="xl96" w:type="paragraph">
    <w:name w:val="xl96"/>
    <w:basedOn w:val="Normal"/>
    <w:rsid w:val="00CC0832"/>
    <w:pPr>
      <w:pBdr>
        <w:top w:color="auto" w:space="0" w:sz="4" w:val="single"/>
        <w:left w:color="auto" w:space="0" w:sz="4" w:val="single"/>
        <w:bottom w:color="auto" w:space="0" w:sz="4" w:val="single"/>
        <w:right w:color="auto" w:space="0" w:sz="6" w:val="double"/>
      </w:pBdr>
      <w:overflowPunct/>
      <w:autoSpaceDE/>
      <w:autoSpaceDN/>
      <w:adjustRightInd/>
      <w:spacing w:after="100" w:afterAutospacing="1" w:before="100" w:beforeAutospacing="1"/>
      <w:textAlignment w:val="auto"/>
    </w:pPr>
    <w:rPr>
      <w:sz w:val="24"/>
      <w:szCs w:val="24"/>
    </w:rPr>
  </w:style>
  <w:style w:customStyle="1" w:styleId="xl97" w:type="paragraph">
    <w:name w:val="xl97"/>
    <w:basedOn w:val="Normal"/>
    <w:rsid w:val="00CC0832"/>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top"/>
    </w:pPr>
    <w:rPr>
      <w:b/>
      <w:bCs/>
      <w:sz w:val="24"/>
      <w:szCs w:val="24"/>
    </w:rPr>
  </w:style>
  <w:style w:customStyle="1" w:styleId="xl98" w:type="paragraph">
    <w:name w:val="xl98"/>
    <w:basedOn w:val="Normal"/>
    <w:rsid w:val="00CC0832"/>
    <w:pPr>
      <w:pBdr>
        <w:top w:color="auto" w:space="0" w:sz="4" w:val="single"/>
        <w:left w:color="auto" w:space="0" w:sz="4" w:val="single"/>
        <w:bottom w:color="auto" w:space="0" w:sz="6" w:val="double"/>
        <w:right w:color="auto" w:space="0" w:sz="4" w:val="single"/>
      </w:pBdr>
      <w:overflowPunct/>
      <w:autoSpaceDE/>
      <w:autoSpaceDN/>
      <w:adjustRightInd/>
      <w:spacing w:after="100" w:afterAutospacing="1" w:before="100" w:beforeAutospacing="1"/>
      <w:textAlignment w:val="auto"/>
    </w:pPr>
    <w:rPr>
      <w:sz w:val="24"/>
      <w:szCs w:val="24"/>
    </w:rPr>
  </w:style>
  <w:style w:customStyle="1" w:styleId="xl99" w:type="paragraph">
    <w:name w:val="xl99"/>
    <w:basedOn w:val="Normal"/>
    <w:rsid w:val="00CC0832"/>
    <w:pPr>
      <w:pBdr>
        <w:top w:color="auto" w:space="0" w:sz="4" w:val="single"/>
        <w:left w:color="auto" w:space="0" w:sz="4" w:val="single"/>
        <w:bottom w:color="auto" w:space="0" w:sz="6" w:val="double"/>
        <w:right w:color="auto" w:space="0" w:sz="6" w:val="double"/>
      </w:pBdr>
      <w:overflowPunct/>
      <w:autoSpaceDE/>
      <w:autoSpaceDN/>
      <w:adjustRightInd/>
      <w:spacing w:after="100" w:afterAutospacing="1" w:before="100" w:beforeAutospacing="1"/>
      <w:textAlignment w:val="auto"/>
    </w:pPr>
    <w:rPr>
      <w:sz w:val="24"/>
      <w:szCs w:val="24"/>
    </w:rPr>
  </w:style>
  <w:style w:customStyle="1" w:styleId="xl100" w:type="paragraph">
    <w:name w:val="xl100"/>
    <w:basedOn w:val="Normal"/>
    <w:rsid w:val="00CC0832"/>
    <w:pPr>
      <w:pBdr>
        <w:top w:color="auto" w:space="0" w:sz="4" w:val="single"/>
        <w:left w:color="auto" w:space="0" w:sz="4" w:val="single"/>
        <w:bottom w:color="auto" w:space="0" w:sz="4" w:val="single"/>
        <w:right w:color="auto" w:space="0" w:sz="6" w:val="double"/>
      </w:pBdr>
      <w:overflowPunct/>
      <w:autoSpaceDE/>
      <w:autoSpaceDN/>
      <w:adjustRightInd/>
      <w:spacing w:after="100" w:afterAutospacing="1" w:before="100" w:beforeAutospacing="1"/>
      <w:jc w:val="center"/>
      <w:textAlignment w:val="center"/>
    </w:pPr>
    <w:rPr>
      <w:b/>
      <w:bCs/>
      <w:sz w:val="24"/>
      <w:szCs w:val="24"/>
    </w:rPr>
  </w:style>
  <w:style w:customStyle="1" w:styleId="xl101" w:type="paragraph">
    <w:name w:val="xl101"/>
    <w:basedOn w:val="Normal"/>
    <w:rsid w:val="00CC0832"/>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auto"/>
    </w:pPr>
    <w:rPr>
      <w:rFonts w:ascii="Bookman Old Style" w:hAnsi="Bookman Old Style"/>
      <w:sz w:val="24"/>
      <w:szCs w:val="24"/>
    </w:rPr>
  </w:style>
  <w:style w:customStyle="1" w:styleId="xl102" w:type="paragraph">
    <w:name w:val="xl102"/>
    <w:basedOn w:val="Normal"/>
    <w:rsid w:val="00CC0832"/>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auto"/>
    </w:pPr>
    <w:rPr>
      <w:rFonts w:ascii="Bookman Old Style" w:hAnsi="Bookman Old Style"/>
      <w:sz w:val="24"/>
      <w:szCs w:val="24"/>
    </w:rPr>
  </w:style>
  <w:style w:customStyle="1" w:styleId="xl103" w:type="paragraph">
    <w:name w:val="xl103"/>
    <w:basedOn w:val="Normal"/>
    <w:rsid w:val="00CC0832"/>
    <w:pPr>
      <w:pBdr>
        <w:top w:color="auto" w:space="0" w:sz="4" w:val="single"/>
        <w:left w:color="auto" w:space="0" w:sz="4" w:val="single"/>
        <w:bottom w:color="auto" w:space="0" w:sz="4" w:val="single"/>
        <w:right w:color="auto" w:space="0" w:sz="6" w:val="double"/>
      </w:pBdr>
      <w:overflowPunct/>
      <w:autoSpaceDE/>
      <w:autoSpaceDN/>
      <w:adjustRightInd/>
      <w:spacing w:after="100" w:afterAutospacing="1" w:before="100" w:beforeAutospacing="1"/>
      <w:textAlignment w:val="auto"/>
    </w:pPr>
    <w:rPr>
      <w:sz w:val="24"/>
      <w:szCs w:val="24"/>
    </w:rPr>
  </w:style>
  <w:style w:customStyle="1" w:styleId="xl104" w:type="paragraph">
    <w:name w:val="xl104"/>
    <w:basedOn w:val="Normal"/>
    <w:rsid w:val="00CC0832"/>
    <w:pPr>
      <w:overflowPunct/>
      <w:autoSpaceDE/>
      <w:autoSpaceDN/>
      <w:adjustRightInd/>
      <w:spacing w:after="100" w:afterAutospacing="1" w:before="100" w:beforeAutospacing="1"/>
      <w:textAlignment w:val="auto"/>
    </w:pPr>
    <w:rPr>
      <w:b/>
      <w:bCs/>
      <w:sz w:val="18"/>
      <w:szCs w:val="18"/>
    </w:rPr>
  </w:style>
  <w:style w:customStyle="1" w:styleId="xl105" w:type="paragraph">
    <w:name w:val="xl105"/>
    <w:basedOn w:val="Normal"/>
    <w:rsid w:val="00CC0832"/>
    <w:pPr>
      <w:overflowPunct/>
      <w:autoSpaceDE/>
      <w:autoSpaceDN/>
      <w:adjustRightInd/>
      <w:spacing w:after="100" w:afterAutospacing="1" w:before="100" w:beforeAutospacing="1"/>
      <w:jc w:val="center"/>
      <w:textAlignment w:val="center"/>
    </w:pPr>
    <w:rPr>
      <w:b/>
      <w:bCs/>
      <w:sz w:val="18"/>
      <w:szCs w:val="18"/>
    </w:rPr>
  </w:style>
  <w:style w:customStyle="1" w:styleId="xl106" w:type="paragraph">
    <w:name w:val="xl106"/>
    <w:basedOn w:val="Normal"/>
    <w:rsid w:val="00CC0832"/>
    <w:pPr>
      <w:pBdr>
        <w:top w:color="auto" w:space="0" w:sz="4" w:val="single"/>
        <w:left w:color="auto" w:space="0" w:sz="4" w:val="single"/>
        <w:bottom w:color="auto" w:space="0" w:sz="4" w:val="single"/>
        <w:right w:color="auto" w:space="0" w:sz="6" w:val="double"/>
      </w:pBdr>
      <w:overflowPunct/>
      <w:autoSpaceDE/>
      <w:autoSpaceDN/>
      <w:adjustRightInd/>
      <w:spacing w:after="100" w:afterAutospacing="1" w:before="100" w:beforeAutospacing="1"/>
      <w:jc w:val="center"/>
      <w:textAlignment w:val="center"/>
    </w:pPr>
    <w:rPr>
      <w:sz w:val="24"/>
      <w:szCs w:val="24"/>
    </w:rPr>
  </w:style>
  <w:style w:customStyle="1" w:styleId="xl107" w:type="paragraph">
    <w:name w:val="xl107"/>
    <w:basedOn w:val="Normal"/>
    <w:rsid w:val="00CC0832"/>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auto"/>
    </w:pPr>
    <w:rPr>
      <w:sz w:val="18"/>
      <w:szCs w:val="18"/>
    </w:rPr>
  </w:style>
  <w:style w:customStyle="1" w:styleId="xl108" w:type="paragraph">
    <w:name w:val="xl108"/>
    <w:basedOn w:val="Normal"/>
    <w:rsid w:val="00CC0832"/>
    <w:pPr>
      <w:pBdr>
        <w:left w:color="auto" w:space="0" w:sz="6" w:val="double"/>
        <w:bottom w:color="auto" w:space="0" w:sz="6" w:val="double"/>
        <w:right w:color="auto" w:space="0" w:sz="4" w:val="single"/>
      </w:pBdr>
      <w:overflowPunct/>
      <w:autoSpaceDE/>
      <w:autoSpaceDN/>
      <w:adjustRightInd/>
      <w:spacing w:after="100" w:afterAutospacing="1" w:before="100" w:beforeAutospacing="1"/>
      <w:textAlignment w:val="auto"/>
    </w:pPr>
    <w:rPr>
      <w:sz w:val="24"/>
      <w:szCs w:val="24"/>
    </w:rPr>
  </w:style>
  <w:style w:customStyle="1" w:styleId="xl109" w:type="paragraph">
    <w:name w:val="xl109"/>
    <w:basedOn w:val="Normal"/>
    <w:rsid w:val="00CC0832"/>
    <w:pPr>
      <w:pBdr>
        <w:left w:color="auto" w:space="0" w:sz="4" w:val="single"/>
        <w:bottom w:color="auto" w:space="0" w:sz="6" w:val="double"/>
        <w:right w:color="auto" w:space="0" w:sz="4" w:val="single"/>
      </w:pBdr>
      <w:overflowPunct/>
      <w:autoSpaceDE/>
      <w:autoSpaceDN/>
      <w:adjustRightInd/>
      <w:spacing w:after="100" w:afterAutospacing="1" w:before="100" w:beforeAutospacing="1"/>
      <w:jc w:val="center"/>
      <w:textAlignment w:val="auto"/>
    </w:pPr>
    <w:rPr>
      <w:sz w:val="24"/>
      <w:szCs w:val="24"/>
    </w:rPr>
  </w:style>
  <w:style w:customStyle="1" w:styleId="xl110" w:type="paragraph">
    <w:name w:val="xl110"/>
    <w:basedOn w:val="Normal"/>
    <w:rsid w:val="00CC0832"/>
    <w:pPr>
      <w:pBdr>
        <w:left w:color="auto" w:space="0" w:sz="4" w:val="single"/>
        <w:bottom w:color="auto" w:space="0" w:sz="6" w:val="double"/>
        <w:right w:color="auto" w:space="0" w:sz="4" w:val="single"/>
      </w:pBdr>
      <w:overflowPunct/>
      <w:autoSpaceDE/>
      <w:autoSpaceDN/>
      <w:adjustRightInd/>
      <w:spacing w:after="100" w:afterAutospacing="1" w:before="100" w:beforeAutospacing="1"/>
      <w:textAlignment w:val="auto"/>
    </w:pPr>
    <w:rPr>
      <w:sz w:val="24"/>
      <w:szCs w:val="24"/>
    </w:rPr>
  </w:style>
  <w:style w:customStyle="1" w:styleId="xl111" w:type="paragraph">
    <w:name w:val="xl111"/>
    <w:basedOn w:val="Normal"/>
    <w:rsid w:val="00CC0832"/>
    <w:pPr>
      <w:pBdr>
        <w:left w:color="auto" w:space="0" w:sz="4" w:val="single"/>
        <w:bottom w:color="auto" w:space="0" w:sz="6" w:val="double"/>
        <w:right w:color="auto" w:space="0" w:sz="4" w:val="single"/>
      </w:pBdr>
      <w:overflowPunct/>
      <w:autoSpaceDE/>
      <w:autoSpaceDN/>
      <w:adjustRightInd/>
      <w:spacing w:after="100" w:afterAutospacing="1" w:before="100" w:beforeAutospacing="1"/>
      <w:textAlignment w:val="auto"/>
    </w:pPr>
    <w:rPr>
      <w:sz w:val="24"/>
      <w:szCs w:val="24"/>
    </w:rPr>
  </w:style>
  <w:style w:customStyle="1" w:styleId="xl112" w:type="paragraph">
    <w:name w:val="xl112"/>
    <w:basedOn w:val="Normal"/>
    <w:rsid w:val="00CC0832"/>
    <w:pPr>
      <w:pBdr>
        <w:left w:color="auto" w:space="0" w:sz="4" w:val="single"/>
        <w:bottom w:color="auto" w:space="0" w:sz="6" w:val="double"/>
        <w:right w:color="auto" w:space="0" w:sz="6" w:val="double"/>
      </w:pBdr>
      <w:overflowPunct/>
      <w:autoSpaceDE/>
      <w:autoSpaceDN/>
      <w:adjustRightInd/>
      <w:spacing w:after="100" w:afterAutospacing="1" w:before="100" w:beforeAutospacing="1"/>
      <w:textAlignment w:val="auto"/>
    </w:pPr>
    <w:rPr>
      <w:sz w:val="24"/>
      <w:szCs w:val="24"/>
    </w:rPr>
  </w:style>
  <w:style w:customStyle="1" w:styleId="xl113" w:type="paragraph">
    <w:name w:val="xl113"/>
    <w:basedOn w:val="Normal"/>
    <w:rsid w:val="00CC0832"/>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auto"/>
    </w:pPr>
    <w:rPr>
      <w:b/>
      <w:bCs/>
      <w:sz w:val="18"/>
      <w:szCs w:val="18"/>
    </w:rPr>
  </w:style>
  <w:style w:customStyle="1" w:styleId="xl114" w:type="paragraph">
    <w:name w:val="xl114"/>
    <w:basedOn w:val="Normal"/>
    <w:rsid w:val="00CC0832"/>
    <w:pPr>
      <w:pBdr>
        <w:top w:color="auto" w:space="0" w:sz="4" w:val="single"/>
        <w:left w:color="auto" w:space="0" w:sz="6" w:val="double"/>
        <w:bottom w:color="auto" w:space="0" w:sz="4" w:val="single"/>
        <w:right w:color="auto" w:space="0" w:sz="4" w:val="single"/>
      </w:pBdr>
      <w:overflowPunct/>
      <w:autoSpaceDE/>
      <w:autoSpaceDN/>
      <w:adjustRightInd/>
      <w:spacing w:after="100" w:afterAutospacing="1" w:before="100" w:beforeAutospacing="1"/>
      <w:jc w:val="center"/>
      <w:textAlignment w:val="center"/>
    </w:pPr>
    <w:rPr>
      <w:b/>
      <w:bCs/>
      <w:sz w:val="24"/>
      <w:szCs w:val="24"/>
    </w:rPr>
  </w:style>
  <w:style w:customStyle="1" w:styleId="xl115" w:type="paragraph">
    <w:name w:val="xl115"/>
    <w:basedOn w:val="Normal"/>
    <w:rsid w:val="00CC0832"/>
    <w:pPr>
      <w:pBdr>
        <w:top w:color="auto" w:space="0" w:sz="4" w:val="single"/>
        <w:left w:color="auto" w:space="0" w:sz="6" w:val="double"/>
        <w:bottom w:color="auto" w:space="0" w:sz="6" w:val="double"/>
        <w:right w:color="auto" w:space="0" w:sz="4" w:val="single"/>
      </w:pBdr>
      <w:overflowPunct/>
      <w:autoSpaceDE/>
      <w:autoSpaceDN/>
      <w:adjustRightInd/>
      <w:spacing w:after="100" w:afterAutospacing="1" w:before="100" w:beforeAutospacing="1"/>
      <w:jc w:val="center"/>
      <w:textAlignment w:val="top"/>
    </w:pPr>
    <w:rPr>
      <w:sz w:val="24"/>
      <w:szCs w:val="24"/>
    </w:rPr>
  </w:style>
  <w:style w:customStyle="1" w:styleId="xl116" w:type="paragraph">
    <w:name w:val="xl116"/>
    <w:basedOn w:val="Normal"/>
    <w:rsid w:val="00CC0832"/>
    <w:pPr>
      <w:pBdr>
        <w:top w:color="auto" w:space="0" w:sz="4" w:val="single"/>
        <w:left w:color="auto" w:space="0" w:sz="4" w:val="single"/>
        <w:bottom w:color="auto" w:space="0" w:sz="6" w:val="double"/>
        <w:right w:color="auto" w:space="0" w:sz="4" w:val="single"/>
      </w:pBdr>
      <w:overflowPunct/>
      <w:autoSpaceDE/>
      <w:autoSpaceDN/>
      <w:adjustRightInd/>
      <w:spacing w:after="100" w:afterAutospacing="1" w:before="100" w:beforeAutospacing="1"/>
      <w:jc w:val="center"/>
      <w:textAlignment w:val="top"/>
    </w:pPr>
    <w:rPr>
      <w:sz w:val="24"/>
      <w:szCs w:val="24"/>
    </w:rPr>
  </w:style>
  <w:style w:customStyle="1" w:styleId="xl117" w:type="paragraph">
    <w:name w:val="xl117"/>
    <w:basedOn w:val="Normal"/>
    <w:rsid w:val="00CC0832"/>
    <w:pPr>
      <w:pBdr>
        <w:top w:color="auto" w:space="0" w:sz="4" w:val="single"/>
        <w:left w:color="auto" w:space="0" w:sz="4" w:val="single"/>
        <w:bottom w:color="auto" w:space="0" w:sz="6" w:val="double"/>
        <w:right w:color="auto" w:space="0" w:sz="4" w:val="single"/>
      </w:pBdr>
      <w:overflowPunct/>
      <w:autoSpaceDE/>
      <w:autoSpaceDN/>
      <w:adjustRightInd/>
      <w:spacing w:after="100" w:afterAutospacing="1" w:before="100" w:beforeAutospacing="1"/>
      <w:jc w:val="center"/>
      <w:textAlignment w:val="auto"/>
    </w:pPr>
    <w:rPr>
      <w:sz w:val="24"/>
      <w:szCs w:val="24"/>
    </w:rPr>
  </w:style>
  <w:style w:customStyle="1" w:styleId="xl118" w:type="paragraph">
    <w:name w:val="xl118"/>
    <w:basedOn w:val="Normal"/>
    <w:rsid w:val="00CC0832"/>
    <w:pPr>
      <w:pBdr>
        <w:top w:color="auto" w:space="0" w:sz="4" w:val="single"/>
        <w:left w:color="auto" w:space="0" w:sz="4" w:val="single"/>
        <w:bottom w:color="auto" w:space="0" w:sz="6" w:val="double"/>
        <w:right w:color="auto" w:space="0" w:sz="4" w:val="single"/>
      </w:pBdr>
      <w:overflowPunct/>
      <w:autoSpaceDE/>
      <w:autoSpaceDN/>
      <w:adjustRightInd/>
      <w:spacing w:after="100" w:afterAutospacing="1" w:before="100" w:beforeAutospacing="1"/>
      <w:jc w:val="center"/>
      <w:textAlignment w:val="auto"/>
    </w:pPr>
    <w:rPr>
      <w:sz w:val="24"/>
      <w:szCs w:val="24"/>
    </w:rPr>
  </w:style>
  <w:style w:customStyle="1" w:styleId="xl119" w:type="paragraph">
    <w:name w:val="xl119"/>
    <w:basedOn w:val="Normal"/>
    <w:rsid w:val="00CC0832"/>
    <w:pPr>
      <w:pBdr>
        <w:top w:color="auto" w:space="0" w:sz="4" w:val="single"/>
        <w:left w:color="auto" w:space="0" w:sz="4" w:val="single"/>
        <w:bottom w:color="auto" w:space="0" w:sz="6" w:val="double"/>
        <w:right w:color="auto" w:space="0" w:sz="4" w:val="single"/>
      </w:pBdr>
      <w:overflowPunct/>
      <w:autoSpaceDE/>
      <w:autoSpaceDN/>
      <w:adjustRightInd/>
      <w:spacing w:after="100" w:afterAutospacing="1" w:before="100" w:beforeAutospacing="1"/>
      <w:textAlignment w:val="center"/>
    </w:pPr>
    <w:rPr>
      <w:sz w:val="24"/>
      <w:szCs w:val="24"/>
    </w:rPr>
  </w:style>
  <w:style w:customStyle="1" w:styleId="xl120" w:type="paragraph">
    <w:name w:val="xl120"/>
    <w:basedOn w:val="Normal"/>
    <w:rsid w:val="00CC0832"/>
    <w:pPr>
      <w:pBdr>
        <w:top w:color="auto" w:space="0" w:sz="4" w:val="single"/>
        <w:left w:color="auto" w:space="0" w:sz="4" w:val="single"/>
        <w:bottom w:color="auto" w:space="0" w:sz="6" w:val="double"/>
        <w:right w:color="auto" w:space="0" w:sz="4" w:val="single"/>
      </w:pBdr>
      <w:overflowPunct/>
      <w:autoSpaceDE/>
      <w:autoSpaceDN/>
      <w:adjustRightInd/>
      <w:spacing w:after="100" w:afterAutospacing="1" w:before="100" w:beforeAutospacing="1"/>
      <w:textAlignment w:val="center"/>
    </w:pPr>
    <w:rPr>
      <w:sz w:val="24"/>
      <w:szCs w:val="24"/>
    </w:rPr>
  </w:style>
  <w:style w:customStyle="1" w:styleId="xl121" w:type="paragraph">
    <w:name w:val="xl121"/>
    <w:basedOn w:val="Normal"/>
    <w:rsid w:val="00CC0832"/>
    <w:pPr>
      <w:pBdr>
        <w:top w:color="auto" w:space="0" w:sz="4" w:val="single"/>
        <w:left w:color="auto" w:space="0" w:sz="4" w:val="single"/>
        <w:bottom w:color="auto" w:space="0" w:sz="6" w:val="double"/>
        <w:right w:color="auto" w:space="0" w:sz="4" w:val="single"/>
      </w:pBdr>
      <w:overflowPunct/>
      <w:autoSpaceDE/>
      <w:autoSpaceDN/>
      <w:adjustRightInd/>
      <w:spacing w:after="100" w:afterAutospacing="1" w:before="100" w:beforeAutospacing="1"/>
      <w:jc w:val="center"/>
      <w:textAlignment w:val="center"/>
    </w:pPr>
    <w:rPr>
      <w:sz w:val="24"/>
      <w:szCs w:val="24"/>
    </w:rPr>
  </w:style>
  <w:style w:customStyle="1" w:styleId="xl122" w:type="paragraph">
    <w:name w:val="xl122"/>
    <w:basedOn w:val="Normal"/>
    <w:rsid w:val="00CC0832"/>
    <w:pPr>
      <w:pBdr>
        <w:top w:color="auto" w:space="0" w:sz="6" w:val="double"/>
        <w:left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auto"/>
    </w:pPr>
    <w:rPr>
      <w:b/>
      <w:bCs/>
      <w:sz w:val="18"/>
      <w:szCs w:val="18"/>
    </w:rPr>
  </w:style>
  <w:style w:customStyle="1" w:styleId="xl123" w:type="paragraph">
    <w:name w:val="xl123"/>
    <w:basedOn w:val="Normal"/>
    <w:rsid w:val="00CC0832"/>
    <w:pPr>
      <w:pBdr>
        <w:top w:color="auto" w:space="0" w:sz="6" w:val="double"/>
        <w:left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center"/>
    </w:pPr>
    <w:rPr>
      <w:b/>
      <w:bCs/>
      <w:sz w:val="18"/>
      <w:szCs w:val="18"/>
    </w:rPr>
  </w:style>
  <w:style w:customStyle="1" w:styleId="xl124" w:type="paragraph">
    <w:name w:val="xl124"/>
    <w:basedOn w:val="Normal"/>
    <w:rsid w:val="00CC0832"/>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center"/>
    </w:pPr>
    <w:rPr>
      <w:b/>
      <w:bCs/>
      <w:sz w:val="18"/>
      <w:szCs w:val="18"/>
    </w:rPr>
  </w:style>
  <w:style w:customStyle="1" w:styleId="xl125" w:type="paragraph">
    <w:name w:val="xl125"/>
    <w:basedOn w:val="Normal"/>
    <w:rsid w:val="00CC0832"/>
    <w:pPr>
      <w:pBdr>
        <w:top w:color="auto" w:space="0" w:sz="6" w:val="double"/>
        <w:left w:color="auto" w:space="0" w:sz="6" w:val="double"/>
        <w:bottom w:color="auto" w:space="0" w:sz="4" w:val="single"/>
        <w:right w:color="auto" w:space="0" w:sz="4" w:val="single"/>
      </w:pBdr>
      <w:overflowPunct/>
      <w:autoSpaceDE/>
      <w:autoSpaceDN/>
      <w:adjustRightInd/>
      <w:spacing w:after="100" w:afterAutospacing="1" w:before="100" w:beforeAutospacing="1"/>
      <w:jc w:val="center"/>
      <w:textAlignment w:val="center"/>
    </w:pPr>
    <w:rPr>
      <w:b/>
      <w:bCs/>
      <w:sz w:val="18"/>
      <w:szCs w:val="18"/>
    </w:rPr>
  </w:style>
  <w:style w:customStyle="1" w:styleId="xl126" w:type="paragraph">
    <w:name w:val="xl126"/>
    <w:basedOn w:val="Normal"/>
    <w:rsid w:val="00CC0832"/>
    <w:pPr>
      <w:pBdr>
        <w:top w:color="auto" w:space="0" w:sz="4" w:val="single"/>
        <w:left w:color="auto" w:space="0" w:sz="6" w:val="double"/>
        <w:bottom w:color="auto" w:space="0" w:sz="4" w:val="single"/>
        <w:right w:color="auto" w:space="0" w:sz="4" w:val="single"/>
      </w:pBdr>
      <w:overflowPunct/>
      <w:autoSpaceDE/>
      <w:autoSpaceDN/>
      <w:adjustRightInd/>
      <w:spacing w:after="100" w:afterAutospacing="1" w:before="100" w:beforeAutospacing="1"/>
      <w:jc w:val="center"/>
      <w:textAlignment w:val="center"/>
    </w:pPr>
    <w:rPr>
      <w:b/>
      <w:bCs/>
      <w:sz w:val="18"/>
      <w:szCs w:val="18"/>
    </w:rPr>
  </w:style>
  <w:style w:customStyle="1" w:styleId="xl127" w:type="paragraph">
    <w:name w:val="xl127"/>
    <w:basedOn w:val="Normal"/>
    <w:rsid w:val="00CC0832"/>
    <w:pPr>
      <w:pBdr>
        <w:top w:color="auto" w:space="0" w:sz="6" w:val="double"/>
        <w:left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center"/>
    </w:pPr>
    <w:rPr>
      <w:b/>
      <w:bCs/>
      <w:sz w:val="18"/>
      <w:szCs w:val="18"/>
    </w:rPr>
  </w:style>
  <w:style w:customStyle="1" w:styleId="xl128" w:type="paragraph">
    <w:name w:val="xl128"/>
    <w:basedOn w:val="Normal"/>
    <w:rsid w:val="00CC0832"/>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center"/>
    </w:pPr>
    <w:rPr>
      <w:b/>
      <w:bCs/>
      <w:sz w:val="18"/>
      <w:szCs w:val="18"/>
    </w:rPr>
  </w:style>
  <w:style w:customStyle="1" w:styleId="xl129" w:type="paragraph">
    <w:name w:val="xl129"/>
    <w:basedOn w:val="Normal"/>
    <w:rsid w:val="00CC0832"/>
    <w:pPr>
      <w:pBdr>
        <w:top w:color="auto" w:space="0" w:sz="6" w:val="double"/>
        <w:left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top"/>
    </w:pPr>
    <w:rPr>
      <w:b/>
      <w:bCs/>
      <w:sz w:val="18"/>
      <w:szCs w:val="18"/>
    </w:rPr>
  </w:style>
  <w:style w:customStyle="1" w:styleId="xl130" w:type="paragraph">
    <w:name w:val="xl130"/>
    <w:basedOn w:val="Normal"/>
    <w:rsid w:val="00CC0832"/>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top"/>
    </w:pPr>
    <w:rPr>
      <w:b/>
      <w:bCs/>
      <w:sz w:val="18"/>
      <w:szCs w:val="18"/>
    </w:rPr>
  </w:style>
  <w:style w:customStyle="1" w:styleId="xl131" w:type="paragraph">
    <w:name w:val="xl131"/>
    <w:basedOn w:val="Normal"/>
    <w:rsid w:val="00CC0832"/>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top"/>
    </w:pPr>
    <w:rPr>
      <w:b/>
      <w:bCs/>
      <w:sz w:val="18"/>
      <w:szCs w:val="18"/>
    </w:rPr>
  </w:style>
  <w:style w:customStyle="1" w:styleId="xl132" w:type="paragraph">
    <w:name w:val="xl132"/>
    <w:basedOn w:val="Normal"/>
    <w:rsid w:val="00CC0832"/>
    <w:pPr>
      <w:pBdr>
        <w:top w:color="auto" w:space="0" w:sz="6" w:val="double"/>
        <w:left w:color="auto" w:space="0" w:sz="4" w:val="single"/>
        <w:bottom w:color="auto" w:space="0" w:sz="4" w:val="single"/>
        <w:right w:color="auto" w:space="0" w:sz="6" w:val="double"/>
      </w:pBdr>
      <w:overflowPunct/>
      <w:autoSpaceDE/>
      <w:autoSpaceDN/>
      <w:adjustRightInd/>
      <w:spacing w:after="100" w:afterAutospacing="1" w:before="100" w:beforeAutospacing="1"/>
      <w:jc w:val="center"/>
      <w:textAlignment w:val="auto"/>
    </w:pPr>
    <w:rPr>
      <w:b/>
      <w:bCs/>
      <w:sz w:val="18"/>
      <w:szCs w:val="18"/>
    </w:rPr>
  </w:style>
  <w:style w:customStyle="1" w:styleId="xl133" w:type="paragraph">
    <w:name w:val="xl133"/>
    <w:basedOn w:val="Normal"/>
    <w:rsid w:val="00CC0832"/>
    <w:pPr>
      <w:pBdr>
        <w:top w:color="auto" w:space="0" w:sz="4" w:val="single"/>
        <w:left w:color="auto" w:space="0" w:sz="4" w:val="single"/>
        <w:bottom w:color="auto" w:space="0" w:sz="4" w:val="single"/>
        <w:right w:color="auto" w:space="0" w:sz="6" w:val="double"/>
      </w:pBdr>
      <w:overflowPunct/>
      <w:autoSpaceDE/>
      <w:autoSpaceDN/>
      <w:adjustRightInd/>
      <w:spacing w:after="100" w:afterAutospacing="1" w:before="100" w:beforeAutospacing="1"/>
      <w:jc w:val="center"/>
      <w:textAlignment w:val="auto"/>
    </w:pPr>
    <w:rPr>
      <w:b/>
      <w:bCs/>
      <w:sz w:val="18"/>
      <w:szCs w:val="18"/>
    </w:rPr>
  </w:style>
  <w:style w:customStyle="1" w:styleId="xl134" w:type="paragraph">
    <w:name w:val="xl134"/>
    <w:basedOn w:val="Normal"/>
    <w:rsid w:val="00CC0832"/>
    <w:pPr>
      <w:overflowPunct/>
      <w:autoSpaceDE/>
      <w:autoSpaceDN/>
      <w:adjustRightInd/>
      <w:spacing w:after="100" w:afterAutospacing="1" w:before="100" w:beforeAutospacing="1"/>
      <w:jc w:val="center"/>
      <w:textAlignment w:val="auto"/>
    </w:pPr>
    <w:rPr>
      <w:b/>
      <w:bCs/>
      <w:sz w:val="28"/>
      <w:szCs w:val="28"/>
    </w:rPr>
  </w:style>
  <w:style w:customStyle="1" w:styleId="Naslov4Char" w:type="character">
    <w:name w:val="Naslov 4 Char"/>
    <w:basedOn w:val="Zadanifontodlomka"/>
    <w:link w:val="Naslov4"/>
    <w:rsid w:val="00B21E56"/>
    <w:rPr>
      <w:b/>
      <w:lang w:val="en-US"/>
    </w:rPr>
  </w:style>
  <w:style w:customStyle="1" w:styleId="Naslov5Char" w:type="character">
    <w:name w:val="Naslov 5 Char"/>
    <w:basedOn w:val="Zadanifontodlomka"/>
    <w:link w:val="Naslov5"/>
    <w:rsid w:val="00B21E56"/>
    <w:rPr>
      <w:rFonts w:ascii="Bookman Old Style" w:hAnsi="Bookman Old Style"/>
      <w:b/>
      <w:i/>
      <w:sz w:val="24"/>
    </w:rPr>
  </w:style>
  <w:style w:customStyle="1" w:styleId="Naslov6Char" w:type="character">
    <w:name w:val="Naslov 6 Char"/>
    <w:basedOn w:val="Zadanifontodlomka"/>
    <w:link w:val="Naslov6"/>
    <w:rsid w:val="00B21E56"/>
    <w:rPr>
      <w:rFonts w:ascii="Bookman Old Style" w:hAnsi="Bookman Old Style"/>
      <w:b/>
      <w:sz w:val="24"/>
    </w:rPr>
  </w:style>
  <w:style w:customStyle="1" w:styleId="Naslov7Char" w:type="character">
    <w:name w:val="Naslov 7 Char"/>
    <w:basedOn w:val="Zadanifontodlomka"/>
    <w:link w:val="Naslov7"/>
    <w:rsid w:val="00B21E56"/>
    <w:rPr>
      <w:rFonts w:ascii="Bookman Old Style" w:hAnsi="Bookman Old Style"/>
      <w:b/>
      <w:sz w:val="24"/>
    </w:rPr>
  </w:style>
  <w:style w:customStyle="1" w:styleId="Naslov8Char" w:type="character">
    <w:name w:val="Naslov 8 Char"/>
    <w:basedOn w:val="Zadanifontodlomka"/>
    <w:link w:val="Naslov8"/>
    <w:rsid w:val="00B21E56"/>
    <w:rPr>
      <w:rFonts w:ascii="Bookman Old Style" w:hAnsi="Bookman Old Style"/>
      <w:b/>
      <w:sz w:val="28"/>
    </w:rPr>
  </w:style>
  <w:style w:customStyle="1" w:styleId="Naslov9Char" w:type="character">
    <w:name w:val="Naslov 9 Char"/>
    <w:basedOn w:val="Zadanifontodlomka"/>
    <w:link w:val="Naslov9"/>
    <w:rsid w:val="00B21E56"/>
    <w:rPr>
      <w:rFonts w:ascii="Bookman Old Style" w:hAnsi="Bookman Old Style"/>
      <w:b/>
      <w:sz w:val="24"/>
    </w:rPr>
  </w:style>
  <w:style w:customStyle="1" w:styleId="Naslov1Char" w:type="character">
    <w:name w:val="Naslov 1 Char"/>
    <w:basedOn w:val="Zadanifontodlomka"/>
    <w:link w:val="Naslov1"/>
    <w:rsid w:val="00B21E56"/>
    <w:rPr>
      <w:b/>
      <w:sz w:val="24"/>
    </w:rPr>
  </w:style>
  <w:style w:customStyle="1" w:styleId="Naslov2Char" w:type="character">
    <w:name w:val="Naslov 2 Char"/>
    <w:basedOn w:val="Zadanifontodlomka"/>
    <w:link w:val="Naslov2"/>
    <w:rsid w:val="00B21E56"/>
    <w:rPr>
      <w:rFonts w:ascii="Arial" w:cs="Arial" w:hAnsi="Arial"/>
      <w:b/>
      <w:bCs/>
      <w:i/>
      <w:iCs/>
      <w:sz w:val="28"/>
      <w:szCs w:val="28"/>
    </w:rPr>
  </w:style>
  <w:style w:customStyle="1" w:styleId="Naslov3Char" w:type="character">
    <w:name w:val="Naslov 3 Char"/>
    <w:basedOn w:val="Zadanifontodlomka"/>
    <w:link w:val="Naslov3"/>
    <w:rsid w:val="00B21E56"/>
    <w:rPr>
      <w:b/>
      <w:sz w:val="24"/>
    </w:rPr>
  </w:style>
  <w:style w:customStyle="1" w:styleId="ZaglavljeChar" w:type="character">
    <w:name w:val="Zaglavlje Char"/>
    <w:basedOn w:val="Zadanifontodlomka"/>
    <w:link w:val="Zaglavlje"/>
    <w:uiPriority w:val="99"/>
    <w:rsid w:val="00B21E56"/>
  </w:style>
  <w:style w:customStyle="1" w:styleId="PodnojeChar" w:type="character">
    <w:name w:val="Podnožje Char"/>
    <w:basedOn w:val="Zadanifontodlomka"/>
    <w:link w:val="Podnoje"/>
    <w:uiPriority w:val="99"/>
    <w:rsid w:val="00B21E56"/>
  </w:style>
  <w:style w:styleId="Naslov" w:type="paragraph">
    <w:name w:val="Title"/>
    <w:basedOn w:val="Normal"/>
    <w:link w:val="NaslovChar"/>
    <w:qFormat/>
    <w:rsid w:val="00B21E56"/>
    <w:pPr>
      <w:overflowPunct/>
      <w:autoSpaceDE/>
      <w:autoSpaceDN/>
      <w:adjustRightInd/>
      <w:jc w:val="center"/>
      <w:textAlignment w:val="auto"/>
    </w:pPr>
    <w:rPr>
      <w:rFonts w:ascii="Bookman Old Style" w:hAnsi="Bookman Old Style"/>
      <w:b/>
      <w:sz w:val="24"/>
    </w:rPr>
  </w:style>
  <w:style w:customStyle="1" w:styleId="NaslovChar" w:type="character">
    <w:name w:val="Naslov Char"/>
    <w:basedOn w:val="Zadanifontodlomka"/>
    <w:link w:val="Naslov"/>
    <w:rsid w:val="00B21E56"/>
    <w:rPr>
      <w:rFonts w:ascii="Bookman Old Style" w:hAnsi="Bookman Old Style"/>
      <w:b/>
      <w:sz w:val="24"/>
    </w:rPr>
  </w:style>
  <w:style w:customStyle="1" w:styleId="TijelotekstaChar" w:type="character">
    <w:name w:val="Tijelo teksta Char"/>
    <w:basedOn w:val="Zadanifontodlomka"/>
    <w:link w:val="Tijeloteksta"/>
    <w:rsid w:val="00B21E56"/>
    <w:rPr>
      <w:rFonts w:ascii="Arial" w:hAnsi="Arial"/>
      <w:sz w:val="24"/>
    </w:rPr>
  </w:style>
  <w:style w:styleId="Uvuenotijeloteksta" w:type="paragraph">
    <w:name w:val="Body Text Indent"/>
    <w:basedOn w:val="Normal"/>
    <w:link w:val="UvuenotijelotekstaChar"/>
    <w:rsid w:val="00B21E56"/>
    <w:pPr>
      <w:tabs>
        <w:tab w:pos="-567" w:val="left"/>
      </w:tabs>
      <w:overflowPunct/>
      <w:autoSpaceDE/>
      <w:autoSpaceDN/>
      <w:adjustRightInd/>
      <w:ind w:left="-142"/>
      <w:textAlignment w:val="auto"/>
    </w:pPr>
    <w:rPr>
      <w:sz w:val="28"/>
      <w:lang w:val="en-US"/>
    </w:rPr>
  </w:style>
  <w:style w:customStyle="1" w:styleId="UvuenotijelotekstaChar" w:type="character">
    <w:name w:val="Uvučeno tijelo teksta Char"/>
    <w:basedOn w:val="Zadanifontodlomka"/>
    <w:link w:val="Uvuenotijeloteksta"/>
    <w:rsid w:val="00B21E56"/>
    <w:rPr>
      <w:sz w:val="28"/>
      <w:lang w:val="en-US"/>
    </w:rPr>
  </w:style>
  <w:style w:styleId="Podnaslov" w:type="paragraph">
    <w:name w:val="Subtitle"/>
    <w:basedOn w:val="Normal"/>
    <w:link w:val="PodnaslovChar"/>
    <w:qFormat/>
    <w:rsid w:val="00B21E56"/>
    <w:pPr>
      <w:overflowPunct/>
      <w:autoSpaceDE/>
      <w:autoSpaceDN/>
      <w:adjustRightInd/>
      <w:jc w:val="center"/>
      <w:textAlignment w:val="auto"/>
    </w:pPr>
    <w:rPr>
      <w:rFonts w:ascii="Bookman Old Style" w:hAnsi="Bookman Old Style"/>
      <w:b/>
      <w:i/>
      <w:sz w:val="22"/>
    </w:rPr>
  </w:style>
  <w:style w:customStyle="1" w:styleId="PodnaslovChar" w:type="character">
    <w:name w:val="Podnaslov Char"/>
    <w:basedOn w:val="Zadanifontodlomka"/>
    <w:link w:val="Podnaslov"/>
    <w:rsid w:val="00B21E56"/>
    <w:rPr>
      <w:rFonts w:ascii="Bookman Old Style" w:hAnsi="Bookman Old Style"/>
      <w:b/>
      <w:i/>
      <w:sz w:val="22"/>
    </w:rPr>
  </w:style>
  <w:style w:styleId="Tijeloteksta3" w:type="paragraph">
    <w:name w:val="Body Text 3"/>
    <w:basedOn w:val="Normal"/>
    <w:link w:val="Tijeloteksta3Char"/>
    <w:rsid w:val="00B21E56"/>
    <w:pPr>
      <w:overflowPunct/>
      <w:autoSpaceDE/>
      <w:autoSpaceDN/>
      <w:adjustRightInd/>
      <w:textAlignment w:val="auto"/>
    </w:pPr>
    <w:rPr>
      <w:b/>
      <w:sz w:val="24"/>
    </w:rPr>
  </w:style>
  <w:style w:customStyle="1" w:styleId="Tijeloteksta3Char" w:type="character">
    <w:name w:val="Tijelo teksta 3 Char"/>
    <w:basedOn w:val="Zadanifontodlomka"/>
    <w:link w:val="Tijeloteksta3"/>
    <w:rsid w:val="00B21E56"/>
    <w:rPr>
      <w:b/>
      <w:sz w:val="24"/>
    </w:rPr>
  </w:style>
  <w:style w:styleId="Tijeloteksta-uvlaka2" w:type="paragraph">
    <w:name w:val="Body Text Indent 2"/>
    <w:basedOn w:val="Normal"/>
    <w:link w:val="Tijeloteksta-uvlaka2Char"/>
    <w:rsid w:val="00B21E56"/>
    <w:pPr>
      <w:overflowPunct/>
      <w:autoSpaceDE/>
      <w:autoSpaceDN/>
      <w:adjustRightInd/>
      <w:ind w:left="375"/>
      <w:jc w:val="both"/>
      <w:textAlignment w:val="auto"/>
    </w:pPr>
    <w:rPr>
      <w:rFonts w:ascii="Bookman Old Style" w:hAnsi="Bookman Old Style"/>
      <w:sz w:val="24"/>
    </w:rPr>
  </w:style>
  <w:style w:customStyle="1" w:styleId="Tijeloteksta-uvlaka2Char" w:type="character">
    <w:name w:val="Tijelo teksta - uvlaka 2 Char"/>
    <w:basedOn w:val="Zadanifontodlomka"/>
    <w:link w:val="Tijeloteksta-uvlaka2"/>
    <w:rsid w:val="00B21E56"/>
    <w:rPr>
      <w:rFonts w:ascii="Bookman Old Style" w:hAnsi="Bookman Old Style"/>
      <w:sz w:val="24"/>
    </w:rPr>
  </w:style>
  <w:style w:customStyle="1" w:styleId="TekstbaloniaChar" w:type="character">
    <w:name w:val="Tekst balončića Char"/>
    <w:basedOn w:val="Zadanifontodlomka"/>
    <w:link w:val="Tekstbalonia"/>
    <w:rsid w:val="00B21E56"/>
    <w:rPr>
      <w:rFonts w:ascii="Tahoma" w:cs="Tahoma" w:hAnsi="Tahoma"/>
      <w:sz w:val="16"/>
      <w:szCs w:val="16"/>
    </w:rPr>
  </w:style>
  <w:style w:customStyle="1" w:styleId="Bezproreda1" w:type="paragraph">
    <w:name w:val="Bez proreda1"/>
    <w:uiPriority w:val="1"/>
    <w:qFormat/>
    <w:rsid w:val="00B21E56"/>
    <w:rPr>
      <w:rFonts w:ascii="Calibri" w:eastAsia="Calibri" w:hAnsi="Calibri"/>
      <w:sz w:val="22"/>
      <w:szCs w:val="22"/>
      <w:lang w:eastAsia="en-US"/>
    </w:rPr>
  </w:style>
  <w:style w:styleId="Tekstfusnote" w:type="paragraph">
    <w:name w:val="footnote text"/>
    <w:basedOn w:val="Normal"/>
    <w:link w:val="TekstfusnoteChar"/>
    <w:uiPriority w:val="99"/>
    <w:unhideWhenUsed/>
    <w:rsid w:val="004A3E09"/>
    <w:pPr>
      <w:overflowPunct/>
      <w:autoSpaceDE/>
      <w:autoSpaceDN/>
      <w:adjustRightInd/>
      <w:spacing w:after="80"/>
      <w:textAlignment w:val="auto"/>
    </w:pPr>
    <w:rPr>
      <w:rFonts w:ascii="Calibri" w:eastAsia="Calibri" w:hAnsi="Calibri"/>
      <w:lang w:eastAsia="en-US"/>
    </w:rPr>
  </w:style>
  <w:style w:customStyle="1" w:styleId="TekstfusnoteChar" w:type="character">
    <w:name w:val="Tekst fusnote Char"/>
    <w:basedOn w:val="Zadanifontodlomka"/>
    <w:link w:val="Tekstfusnote"/>
    <w:uiPriority w:val="99"/>
    <w:rsid w:val="004A3E09"/>
    <w:rPr>
      <w:rFonts w:ascii="Calibri" w:eastAsia="Calibri" w:hAnsi="Calibri"/>
      <w:lang w:eastAsia="en-US"/>
    </w:rPr>
  </w:style>
  <w:style w:styleId="Referencafusnote" w:type="character">
    <w:name w:val="footnote reference"/>
    <w:uiPriority w:val="99"/>
    <w:unhideWhenUsed/>
    <w:rsid w:val="004A3E09"/>
    <w:rPr>
      <w:rFonts w:ascii="Times New Roman" w:cs="Times New Roman" w:hAnsi="Times New Roman" w:hint="default"/>
      <w:vertAlign w:val="superscript"/>
    </w:rPr>
  </w:style>
  <w:style w:customStyle="1" w:styleId="Tijelo" w:type="paragraph">
    <w:name w:val="Tijelo"/>
    <w:rsid w:val="00F62680"/>
    <w:pPr>
      <w:pBdr>
        <w:top w:val="nil"/>
        <w:left w:val="nil"/>
        <w:bottom w:val="nil"/>
        <w:right w:val="nil"/>
        <w:between w:val="nil"/>
        <w:bar w:val="nil"/>
      </w:pBdr>
      <w:spacing w:after="200" w:line="276" w:lineRule="auto"/>
    </w:pPr>
    <w:rPr>
      <w:rFonts w:ascii="Calibri" w:cs="Calibri" w:eastAsia="Calibri" w:hAnsi="Calibri"/>
      <w:color w:val="000000"/>
      <w:sz w:val="22"/>
      <w:szCs w:val="22"/>
      <w:u w:color="000000"/>
      <w:bdr w:val="nil"/>
    </w:rPr>
  </w:style>
  <w:style w:styleId="Tekstrezerviranogmjesta" w:type="character">
    <w:name w:val="Placeholder Text"/>
    <w:basedOn w:val="Zadanifontodlomka"/>
    <w:uiPriority w:val="99"/>
    <w:semiHidden/>
    <w:rsid w:val="00EE22BD"/>
    <w:rPr>
      <w:color w:val="808080"/>
      <w:bdr w:color="auto" w:space="0" w:sz="0" w:val="none"/>
      <w:shd w:color="auto" w:fill="auto" w:val="clear"/>
    </w:rPr>
  </w:style>
  <w:style w:customStyle="1" w:styleId="eSPISCCParagraphDefaultFont" w:type="character">
    <w:name w:val="eSPIS_CC_Paragraph Default Font"/>
    <w:basedOn w:val="Zadanifontodlomka"/>
    <w:rsid w:val="00EE22BD"/>
    <w:rPr>
      <w:rFonts w:ascii="Times New Roman" w:cs="Times New Roman" w:hAnsi="Times New Roman"/>
      <w:bCs/>
      <w:sz w:val="24"/>
      <w:szCs w:val="24"/>
      <w:bdr w:color="auto" w:space="0" w:sz="0" w:val="none"/>
      <w:shd w:color="auto" w:fill="auto" w:val="clear"/>
      <w:lang w:val="hr-HR"/>
    </w:rPr>
  </w:style>
  <w:style w:customStyle="1" w:styleId="PozadinaSvijetloZuta" w:type="character">
    <w:name w:val="Pozadina_SvijetloZuta"/>
    <w:basedOn w:val="Zadanifontodlomka"/>
    <w:rsid w:val="00EE22BD"/>
    <w:rPr>
      <w:bCs/>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EE22BD"/>
    <w:rPr>
      <w:rFonts w:ascii="Times New Roman" w:cs="Times New Roman" w:hAnsi="Times New Roman"/>
      <w:bCs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EE22BD"/>
    <w:rPr>
      <w:rFonts w:ascii="Times New Roman" w:cs="Times New Roman" w:hAnsi="Times New Roman"/>
      <w:bCs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483817">
      <w:bodyDiv w:val="true"/>
      <w:marLeft w:val="0"/>
      <w:marRight w:val="0"/>
      <w:marTop w:val="0"/>
      <w:marBottom w:val="0"/>
      <w:divBdr>
        <w:top w:space="0" w:sz="0" w:color="auto" w:val="none"/>
        <w:left w:space="0" w:sz="0" w:color="auto" w:val="none"/>
        <w:bottom w:space="0" w:sz="0" w:color="auto" w:val="none"/>
        <w:right w:space="0" w:sz="0" w:color="auto" w:val="none"/>
      </w:divBdr>
    </w:div>
    <w:div w:id="15232064">
      <w:bodyDiv w:val="true"/>
      <w:marLeft w:val="0"/>
      <w:marRight w:val="0"/>
      <w:marTop w:val="0"/>
      <w:marBottom w:val="0"/>
      <w:divBdr>
        <w:top w:space="0" w:sz="0" w:color="auto" w:val="none"/>
        <w:left w:space="0" w:sz="0" w:color="auto" w:val="none"/>
        <w:bottom w:space="0" w:sz="0" w:color="auto" w:val="none"/>
        <w:right w:space="0" w:sz="0" w:color="auto" w:val="none"/>
      </w:divBdr>
    </w:div>
    <w:div w:id="119032757">
      <w:bodyDiv w:val="true"/>
      <w:marLeft w:val="0"/>
      <w:marRight w:val="0"/>
      <w:marTop w:val="0"/>
      <w:marBottom w:val="0"/>
      <w:divBdr>
        <w:top w:space="0" w:sz="0" w:color="auto" w:val="none"/>
        <w:left w:space="0" w:sz="0" w:color="auto" w:val="none"/>
        <w:bottom w:space="0" w:sz="0" w:color="auto" w:val="none"/>
        <w:right w:space="0" w:sz="0" w:color="auto" w:val="none"/>
      </w:divBdr>
    </w:div>
    <w:div w:id="128978951">
      <w:bodyDiv w:val="true"/>
      <w:marLeft w:val="0"/>
      <w:marRight w:val="0"/>
      <w:marTop w:val="0"/>
      <w:marBottom w:val="0"/>
      <w:divBdr>
        <w:top w:space="0" w:sz="0" w:color="auto" w:val="none"/>
        <w:left w:space="0" w:sz="0" w:color="auto" w:val="none"/>
        <w:bottom w:space="0" w:sz="0" w:color="auto" w:val="none"/>
        <w:right w:space="0" w:sz="0" w:color="auto" w:val="none"/>
      </w:divBdr>
    </w:div>
    <w:div w:id="177356458">
      <w:bodyDiv w:val="true"/>
      <w:marLeft w:val="0"/>
      <w:marRight w:val="0"/>
      <w:marTop w:val="0"/>
      <w:marBottom w:val="0"/>
      <w:divBdr>
        <w:top w:space="0" w:sz="0" w:color="auto" w:val="none"/>
        <w:left w:space="0" w:sz="0" w:color="auto" w:val="none"/>
        <w:bottom w:space="0" w:sz="0" w:color="auto" w:val="none"/>
        <w:right w:space="0" w:sz="0" w:color="auto" w:val="none"/>
      </w:divBdr>
    </w:div>
    <w:div w:id="210382607">
      <w:bodyDiv w:val="true"/>
      <w:marLeft w:val="0"/>
      <w:marRight w:val="0"/>
      <w:marTop w:val="0"/>
      <w:marBottom w:val="0"/>
      <w:divBdr>
        <w:top w:space="0" w:sz="0" w:color="auto" w:val="none"/>
        <w:left w:space="0" w:sz="0" w:color="auto" w:val="none"/>
        <w:bottom w:space="0" w:sz="0" w:color="auto" w:val="none"/>
        <w:right w:space="0" w:sz="0" w:color="auto" w:val="none"/>
      </w:divBdr>
    </w:div>
    <w:div w:id="256132718">
      <w:bodyDiv w:val="true"/>
      <w:marLeft w:val="0"/>
      <w:marRight w:val="0"/>
      <w:marTop w:val="0"/>
      <w:marBottom w:val="0"/>
      <w:divBdr>
        <w:top w:space="0" w:sz="0" w:color="auto" w:val="none"/>
        <w:left w:space="0" w:sz="0" w:color="auto" w:val="none"/>
        <w:bottom w:space="0" w:sz="0" w:color="auto" w:val="none"/>
        <w:right w:space="0" w:sz="0" w:color="auto" w:val="none"/>
      </w:divBdr>
    </w:div>
    <w:div w:id="273054072">
      <w:bodyDiv w:val="true"/>
      <w:marLeft w:val="0"/>
      <w:marRight w:val="0"/>
      <w:marTop w:val="0"/>
      <w:marBottom w:val="0"/>
      <w:divBdr>
        <w:top w:space="0" w:sz="0" w:color="auto" w:val="none"/>
        <w:left w:space="0" w:sz="0" w:color="auto" w:val="none"/>
        <w:bottom w:space="0" w:sz="0" w:color="auto" w:val="none"/>
        <w:right w:space="0" w:sz="0" w:color="auto" w:val="none"/>
      </w:divBdr>
    </w:div>
    <w:div w:id="303433762">
      <w:bodyDiv w:val="true"/>
      <w:marLeft w:val="0"/>
      <w:marRight w:val="0"/>
      <w:marTop w:val="0"/>
      <w:marBottom w:val="0"/>
      <w:divBdr>
        <w:top w:space="0" w:sz="0" w:color="auto" w:val="none"/>
        <w:left w:space="0" w:sz="0" w:color="auto" w:val="none"/>
        <w:bottom w:space="0" w:sz="0" w:color="auto" w:val="none"/>
        <w:right w:space="0" w:sz="0" w:color="auto" w:val="none"/>
      </w:divBdr>
    </w:div>
    <w:div w:id="314260473">
      <w:bodyDiv w:val="true"/>
      <w:marLeft w:val="0"/>
      <w:marRight w:val="0"/>
      <w:marTop w:val="0"/>
      <w:marBottom w:val="0"/>
      <w:divBdr>
        <w:top w:space="0" w:sz="0" w:color="auto" w:val="none"/>
        <w:left w:space="0" w:sz="0" w:color="auto" w:val="none"/>
        <w:bottom w:space="0" w:sz="0" w:color="auto" w:val="none"/>
        <w:right w:space="0" w:sz="0" w:color="auto" w:val="none"/>
      </w:divBdr>
    </w:div>
    <w:div w:id="325670740">
      <w:bodyDiv w:val="true"/>
      <w:marLeft w:val="0"/>
      <w:marRight w:val="0"/>
      <w:marTop w:val="0"/>
      <w:marBottom w:val="0"/>
      <w:divBdr>
        <w:top w:space="0" w:sz="0" w:color="auto" w:val="none"/>
        <w:left w:space="0" w:sz="0" w:color="auto" w:val="none"/>
        <w:bottom w:space="0" w:sz="0" w:color="auto" w:val="none"/>
        <w:right w:space="0" w:sz="0" w:color="auto" w:val="none"/>
      </w:divBdr>
    </w:div>
    <w:div w:id="408700223">
      <w:bodyDiv w:val="true"/>
      <w:marLeft w:val="0"/>
      <w:marRight w:val="0"/>
      <w:marTop w:val="0"/>
      <w:marBottom w:val="0"/>
      <w:divBdr>
        <w:top w:space="0" w:sz="0" w:color="auto" w:val="none"/>
        <w:left w:space="0" w:sz="0" w:color="auto" w:val="none"/>
        <w:bottom w:space="0" w:sz="0" w:color="auto" w:val="none"/>
        <w:right w:space="0" w:sz="0" w:color="auto" w:val="none"/>
      </w:divBdr>
    </w:div>
    <w:div w:id="478420058">
      <w:bodyDiv w:val="true"/>
      <w:marLeft w:val="0"/>
      <w:marRight w:val="0"/>
      <w:marTop w:val="0"/>
      <w:marBottom w:val="0"/>
      <w:divBdr>
        <w:top w:space="0" w:sz="0" w:color="auto" w:val="none"/>
        <w:left w:space="0" w:sz="0" w:color="auto" w:val="none"/>
        <w:bottom w:space="0" w:sz="0" w:color="auto" w:val="none"/>
        <w:right w:space="0" w:sz="0" w:color="auto" w:val="none"/>
      </w:divBdr>
    </w:div>
    <w:div w:id="479154913">
      <w:bodyDiv w:val="true"/>
      <w:marLeft w:val="0"/>
      <w:marRight w:val="0"/>
      <w:marTop w:val="0"/>
      <w:marBottom w:val="0"/>
      <w:divBdr>
        <w:top w:space="0" w:sz="0" w:color="auto" w:val="none"/>
        <w:left w:space="0" w:sz="0" w:color="auto" w:val="none"/>
        <w:bottom w:space="0" w:sz="0" w:color="auto" w:val="none"/>
        <w:right w:space="0" w:sz="0" w:color="auto" w:val="none"/>
      </w:divBdr>
    </w:div>
    <w:div w:id="497884070">
      <w:bodyDiv w:val="true"/>
      <w:marLeft w:val="0"/>
      <w:marRight w:val="0"/>
      <w:marTop w:val="0"/>
      <w:marBottom w:val="0"/>
      <w:divBdr>
        <w:top w:space="0" w:sz="0" w:color="auto" w:val="none"/>
        <w:left w:space="0" w:sz="0" w:color="auto" w:val="none"/>
        <w:bottom w:space="0" w:sz="0" w:color="auto" w:val="none"/>
        <w:right w:space="0" w:sz="0" w:color="auto" w:val="none"/>
      </w:divBdr>
    </w:div>
    <w:div w:id="537009109">
      <w:bodyDiv w:val="true"/>
      <w:marLeft w:val="0"/>
      <w:marRight w:val="0"/>
      <w:marTop w:val="0"/>
      <w:marBottom w:val="0"/>
      <w:divBdr>
        <w:top w:space="0" w:sz="0" w:color="auto" w:val="none"/>
        <w:left w:space="0" w:sz="0" w:color="auto" w:val="none"/>
        <w:bottom w:space="0" w:sz="0" w:color="auto" w:val="none"/>
        <w:right w:space="0" w:sz="0" w:color="auto" w:val="none"/>
      </w:divBdr>
    </w:div>
    <w:div w:id="599874036">
      <w:bodyDiv w:val="true"/>
      <w:marLeft w:val="0"/>
      <w:marRight w:val="0"/>
      <w:marTop w:val="0"/>
      <w:marBottom w:val="0"/>
      <w:divBdr>
        <w:top w:space="0" w:sz="0" w:color="auto" w:val="none"/>
        <w:left w:space="0" w:sz="0" w:color="auto" w:val="none"/>
        <w:bottom w:space="0" w:sz="0" w:color="auto" w:val="none"/>
        <w:right w:space="0" w:sz="0" w:color="auto" w:val="none"/>
      </w:divBdr>
    </w:div>
    <w:div w:id="662513785">
      <w:bodyDiv w:val="true"/>
      <w:marLeft w:val="0"/>
      <w:marRight w:val="0"/>
      <w:marTop w:val="0"/>
      <w:marBottom w:val="0"/>
      <w:divBdr>
        <w:top w:space="0" w:sz="0" w:color="auto" w:val="none"/>
        <w:left w:space="0" w:sz="0" w:color="auto" w:val="none"/>
        <w:bottom w:space="0" w:sz="0" w:color="auto" w:val="none"/>
        <w:right w:space="0" w:sz="0" w:color="auto" w:val="none"/>
      </w:divBdr>
    </w:div>
    <w:div w:id="715813521">
      <w:bodyDiv w:val="true"/>
      <w:marLeft w:val="0"/>
      <w:marRight w:val="0"/>
      <w:marTop w:val="0"/>
      <w:marBottom w:val="0"/>
      <w:divBdr>
        <w:top w:space="0" w:sz="0" w:color="auto" w:val="none"/>
        <w:left w:space="0" w:sz="0" w:color="auto" w:val="none"/>
        <w:bottom w:space="0" w:sz="0" w:color="auto" w:val="none"/>
        <w:right w:space="0" w:sz="0" w:color="auto" w:val="none"/>
      </w:divBdr>
    </w:div>
    <w:div w:id="717903123">
      <w:bodyDiv w:val="true"/>
      <w:marLeft w:val="0"/>
      <w:marRight w:val="0"/>
      <w:marTop w:val="0"/>
      <w:marBottom w:val="0"/>
      <w:divBdr>
        <w:top w:space="0" w:sz="0" w:color="auto" w:val="none"/>
        <w:left w:space="0" w:sz="0" w:color="auto" w:val="none"/>
        <w:bottom w:space="0" w:sz="0" w:color="auto" w:val="none"/>
        <w:right w:space="0" w:sz="0" w:color="auto" w:val="none"/>
      </w:divBdr>
    </w:div>
    <w:div w:id="806244554">
      <w:bodyDiv w:val="true"/>
      <w:marLeft w:val="0"/>
      <w:marRight w:val="0"/>
      <w:marTop w:val="0"/>
      <w:marBottom w:val="0"/>
      <w:divBdr>
        <w:top w:space="0" w:sz="0" w:color="auto" w:val="none"/>
        <w:left w:space="0" w:sz="0" w:color="auto" w:val="none"/>
        <w:bottom w:space="0" w:sz="0" w:color="auto" w:val="none"/>
        <w:right w:space="0" w:sz="0" w:color="auto" w:val="none"/>
      </w:divBdr>
    </w:div>
    <w:div w:id="817962085">
      <w:bodyDiv w:val="true"/>
      <w:marLeft w:val="0"/>
      <w:marRight w:val="0"/>
      <w:marTop w:val="0"/>
      <w:marBottom w:val="0"/>
      <w:divBdr>
        <w:top w:space="0" w:sz="0" w:color="auto" w:val="none"/>
        <w:left w:space="0" w:sz="0" w:color="auto" w:val="none"/>
        <w:bottom w:space="0" w:sz="0" w:color="auto" w:val="none"/>
        <w:right w:space="0" w:sz="0" w:color="auto" w:val="none"/>
      </w:divBdr>
    </w:div>
    <w:div w:id="856698171">
      <w:bodyDiv w:val="true"/>
      <w:marLeft w:val="0"/>
      <w:marRight w:val="0"/>
      <w:marTop w:val="0"/>
      <w:marBottom w:val="0"/>
      <w:divBdr>
        <w:top w:space="0" w:sz="0" w:color="auto" w:val="none"/>
        <w:left w:space="0" w:sz="0" w:color="auto" w:val="none"/>
        <w:bottom w:space="0" w:sz="0" w:color="auto" w:val="none"/>
        <w:right w:space="0" w:sz="0" w:color="auto" w:val="none"/>
      </w:divBdr>
    </w:div>
    <w:div w:id="881328879">
      <w:bodyDiv w:val="true"/>
      <w:marLeft w:val="0"/>
      <w:marRight w:val="0"/>
      <w:marTop w:val="0"/>
      <w:marBottom w:val="0"/>
      <w:divBdr>
        <w:top w:space="0" w:sz="0" w:color="auto" w:val="none"/>
        <w:left w:space="0" w:sz="0" w:color="auto" w:val="none"/>
        <w:bottom w:space="0" w:sz="0" w:color="auto" w:val="none"/>
        <w:right w:space="0" w:sz="0" w:color="auto" w:val="none"/>
      </w:divBdr>
    </w:div>
    <w:div w:id="890654724">
      <w:bodyDiv w:val="true"/>
      <w:marLeft w:val="0"/>
      <w:marRight w:val="0"/>
      <w:marTop w:val="0"/>
      <w:marBottom w:val="0"/>
      <w:divBdr>
        <w:top w:space="0" w:sz="0" w:color="auto" w:val="none"/>
        <w:left w:space="0" w:sz="0" w:color="auto" w:val="none"/>
        <w:bottom w:space="0" w:sz="0" w:color="auto" w:val="none"/>
        <w:right w:space="0" w:sz="0" w:color="auto" w:val="none"/>
      </w:divBdr>
    </w:div>
    <w:div w:id="951473387">
      <w:bodyDiv w:val="true"/>
      <w:marLeft w:val="0"/>
      <w:marRight w:val="0"/>
      <w:marTop w:val="0"/>
      <w:marBottom w:val="0"/>
      <w:divBdr>
        <w:top w:space="0" w:sz="0" w:color="auto" w:val="none"/>
        <w:left w:space="0" w:sz="0" w:color="auto" w:val="none"/>
        <w:bottom w:space="0" w:sz="0" w:color="auto" w:val="none"/>
        <w:right w:space="0" w:sz="0" w:color="auto" w:val="none"/>
      </w:divBdr>
    </w:div>
    <w:div w:id="973632843">
      <w:bodyDiv w:val="true"/>
      <w:marLeft w:val="0"/>
      <w:marRight w:val="0"/>
      <w:marTop w:val="0"/>
      <w:marBottom w:val="0"/>
      <w:divBdr>
        <w:top w:space="0" w:sz="0" w:color="auto" w:val="none"/>
        <w:left w:space="0" w:sz="0" w:color="auto" w:val="none"/>
        <w:bottom w:space="0" w:sz="0" w:color="auto" w:val="none"/>
        <w:right w:space="0" w:sz="0" w:color="auto" w:val="none"/>
      </w:divBdr>
    </w:div>
    <w:div w:id="1006832389">
      <w:bodyDiv w:val="true"/>
      <w:marLeft w:val="0"/>
      <w:marRight w:val="0"/>
      <w:marTop w:val="0"/>
      <w:marBottom w:val="0"/>
      <w:divBdr>
        <w:top w:space="0" w:sz="0" w:color="auto" w:val="none"/>
        <w:left w:space="0" w:sz="0" w:color="auto" w:val="none"/>
        <w:bottom w:space="0" w:sz="0" w:color="auto" w:val="none"/>
        <w:right w:space="0" w:sz="0" w:color="auto" w:val="none"/>
      </w:divBdr>
    </w:div>
    <w:div w:id="1048990691">
      <w:bodyDiv w:val="true"/>
      <w:marLeft w:val="0"/>
      <w:marRight w:val="0"/>
      <w:marTop w:val="0"/>
      <w:marBottom w:val="0"/>
      <w:divBdr>
        <w:top w:space="0" w:sz="0" w:color="auto" w:val="none"/>
        <w:left w:space="0" w:sz="0" w:color="auto" w:val="none"/>
        <w:bottom w:space="0" w:sz="0" w:color="auto" w:val="none"/>
        <w:right w:space="0" w:sz="0" w:color="auto" w:val="none"/>
      </w:divBdr>
    </w:div>
    <w:div w:id="1152285193">
      <w:bodyDiv w:val="true"/>
      <w:marLeft w:val="0"/>
      <w:marRight w:val="0"/>
      <w:marTop w:val="0"/>
      <w:marBottom w:val="0"/>
      <w:divBdr>
        <w:top w:space="0" w:sz="0" w:color="auto" w:val="none"/>
        <w:left w:space="0" w:sz="0" w:color="auto" w:val="none"/>
        <w:bottom w:space="0" w:sz="0" w:color="auto" w:val="none"/>
        <w:right w:space="0" w:sz="0" w:color="auto" w:val="none"/>
      </w:divBdr>
    </w:div>
    <w:div w:id="1170951435">
      <w:bodyDiv w:val="true"/>
      <w:marLeft w:val="0"/>
      <w:marRight w:val="0"/>
      <w:marTop w:val="0"/>
      <w:marBottom w:val="0"/>
      <w:divBdr>
        <w:top w:space="0" w:sz="0" w:color="auto" w:val="none"/>
        <w:left w:space="0" w:sz="0" w:color="auto" w:val="none"/>
        <w:bottom w:space="0" w:sz="0" w:color="auto" w:val="none"/>
        <w:right w:space="0" w:sz="0" w:color="auto" w:val="none"/>
      </w:divBdr>
    </w:div>
    <w:div w:id="1181554774">
      <w:bodyDiv w:val="true"/>
      <w:marLeft w:val="0"/>
      <w:marRight w:val="0"/>
      <w:marTop w:val="0"/>
      <w:marBottom w:val="0"/>
      <w:divBdr>
        <w:top w:space="0" w:sz="0" w:color="auto" w:val="none"/>
        <w:left w:space="0" w:sz="0" w:color="auto" w:val="none"/>
        <w:bottom w:space="0" w:sz="0" w:color="auto" w:val="none"/>
        <w:right w:space="0" w:sz="0" w:color="auto" w:val="none"/>
      </w:divBdr>
    </w:div>
    <w:div w:id="1234005928">
      <w:bodyDiv w:val="true"/>
      <w:marLeft w:val="0"/>
      <w:marRight w:val="0"/>
      <w:marTop w:val="0"/>
      <w:marBottom w:val="0"/>
      <w:divBdr>
        <w:top w:space="0" w:sz="0" w:color="auto" w:val="none"/>
        <w:left w:space="0" w:sz="0" w:color="auto" w:val="none"/>
        <w:bottom w:space="0" w:sz="0" w:color="auto" w:val="none"/>
        <w:right w:space="0" w:sz="0" w:color="auto" w:val="none"/>
      </w:divBdr>
    </w:div>
    <w:div w:id="1269194033">
      <w:bodyDiv w:val="true"/>
      <w:marLeft w:val="0"/>
      <w:marRight w:val="0"/>
      <w:marTop w:val="0"/>
      <w:marBottom w:val="0"/>
      <w:divBdr>
        <w:top w:space="0" w:sz="0" w:color="auto" w:val="none"/>
        <w:left w:space="0" w:sz="0" w:color="auto" w:val="none"/>
        <w:bottom w:space="0" w:sz="0" w:color="auto" w:val="none"/>
        <w:right w:space="0" w:sz="0" w:color="auto" w:val="none"/>
      </w:divBdr>
    </w:div>
    <w:div w:id="1282297955">
      <w:bodyDiv w:val="true"/>
      <w:marLeft w:val="0"/>
      <w:marRight w:val="0"/>
      <w:marTop w:val="0"/>
      <w:marBottom w:val="0"/>
      <w:divBdr>
        <w:top w:space="0" w:sz="0" w:color="auto" w:val="none"/>
        <w:left w:space="0" w:sz="0" w:color="auto" w:val="none"/>
        <w:bottom w:space="0" w:sz="0" w:color="auto" w:val="none"/>
        <w:right w:space="0" w:sz="0" w:color="auto" w:val="none"/>
      </w:divBdr>
    </w:div>
    <w:div w:id="1313026803">
      <w:bodyDiv w:val="true"/>
      <w:marLeft w:val="0"/>
      <w:marRight w:val="0"/>
      <w:marTop w:val="0"/>
      <w:marBottom w:val="0"/>
      <w:divBdr>
        <w:top w:space="0" w:sz="0" w:color="auto" w:val="none"/>
        <w:left w:space="0" w:sz="0" w:color="auto" w:val="none"/>
        <w:bottom w:space="0" w:sz="0" w:color="auto" w:val="none"/>
        <w:right w:space="0" w:sz="0" w:color="auto" w:val="none"/>
      </w:divBdr>
    </w:div>
    <w:div w:id="1317998425">
      <w:bodyDiv w:val="true"/>
      <w:marLeft w:val="0"/>
      <w:marRight w:val="0"/>
      <w:marTop w:val="0"/>
      <w:marBottom w:val="0"/>
      <w:divBdr>
        <w:top w:space="0" w:sz="0" w:color="auto" w:val="none"/>
        <w:left w:space="0" w:sz="0" w:color="auto" w:val="none"/>
        <w:bottom w:space="0" w:sz="0" w:color="auto" w:val="none"/>
        <w:right w:space="0" w:sz="0" w:color="auto" w:val="none"/>
      </w:divBdr>
    </w:div>
    <w:div w:id="1351570338">
      <w:bodyDiv w:val="true"/>
      <w:marLeft w:val="0"/>
      <w:marRight w:val="0"/>
      <w:marTop w:val="0"/>
      <w:marBottom w:val="0"/>
      <w:divBdr>
        <w:top w:space="0" w:sz="0" w:color="auto" w:val="none"/>
        <w:left w:space="0" w:sz="0" w:color="auto" w:val="none"/>
        <w:bottom w:space="0" w:sz="0" w:color="auto" w:val="none"/>
        <w:right w:space="0" w:sz="0" w:color="auto" w:val="none"/>
      </w:divBdr>
    </w:div>
    <w:div w:id="1433894164">
      <w:bodyDiv w:val="true"/>
      <w:marLeft w:val="0"/>
      <w:marRight w:val="0"/>
      <w:marTop w:val="0"/>
      <w:marBottom w:val="0"/>
      <w:divBdr>
        <w:top w:space="0" w:sz="0" w:color="auto" w:val="none"/>
        <w:left w:space="0" w:sz="0" w:color="auto" w:val="none"/>
        <w:bottom w:space="0" w:sz="0" w:color="auto" w:val="none"/>
        <w:right w:space="0" w:sz="0" w:color="auto" w:val="none"/>
      </w:divBdr>
    </w:div>
    <w:div w:id="1450078362">
      <w:bodyDiv w:val="true"/>
      <w:marLeft w:val="0"/>
      <w:marRight w:val="0"/>
      <w:marTop w:val="0"/>
      <w:marBottom w:val="0"/>
      <w:divBdr>
        <w:top w:space="0" w:sz="0" w:color="auto" w:val="none"/>
        <w:left w:space="0" w:sz="0" w:color="auto" w:val="none"/>
        <w:bottom w:space="0" w:sz="0" w:color="auto" w:val="none"/>
        <w:right w:space="0" w:sz="0" w:color="auto" w:val="none"/>
      </w:divBdr>
    </w:div>
    <w:div w:id="1465659895">
      <w:bodyDiv w:val="true"/>
      <w:marLeft w:val="0"/>
      <w:marRight w:val="0"/>
      <w:marTop w:val="0"/>
      <w:marBottom w:val="0"/>
      <w:divBdr>
        <w:top w:space="0" w:sz="0" w:color="auto" w:val="none"/>
        <w:left w:space="0" w:sz="0" w:color="auto" w:val="none"/>
        <w:bottom w:space="0" w:sz="0" w:color="auto" w:val="none"/>
        <w:right w:space="0" w:sz="0" w:color="auto" w:val="none"/>
      </w:divBdr>
    </w:div>
    <w:div w:id="1583757395">
      <w:bodyDiv w:val="true"/>
      <w:marLeft w:val="0"/>
      <w:marRight w:val="0"/>
      <w:marTop w:val="0"/>
      <w:marBottom w:val="0"/>
      <w:divBdr>
        <w:top w:space="0" w:sz="0" w:color="auto" w:val="none"/>
        <w:left w:space="0" w:sz="0" w:color="auto" w:val="none"/>
        <w:bottom w:space="0" w:sz="0" w:color="auto" w:val="none"/>
        <w:right w:space="0" w:sz="0" w:color="auto" w:val="none"/>
      </w:divBdr>
    </w:div>
    <w:div w:id="1624070283">
      <w:bodyDiv w:val="true"/>
      <w:marLeft w:val="0"/>
      <w:marRight w:val="0"/>
      <w:marTop w:val="0"/>
      <w:marBottom w:val="0"/>
      <w:divBdr>
        <w:top w:space="0" w:sz="0" w:color="auto" w:val="none"/>
        <w:left w:space="0" w:sz="0" w:color="auto" w:val="none"/>
        <w:bottom w:space="0" w:sz="0" w:color="auto" w:val="none"/>
        <w:right w:space="0" w:sz="0" w:color="auto" w:val="none"/>
      </w:divBdr>
    </w:div>
    <w:div w:id="1638877154">
      <w:bodyDiv w:val="true"/>
      <w:marLeft w:val="0"/>
      <w:marRight w:val="0"/>
      <w:marTop w:val="0"/>
      <w:marBottom w:val="0"/>
      <w:divBdr>
        <w:top w:space="0" w:sz="0" w:color="auto" w:val="none"/>
        <w:left w:space="0" w:sz="0" w:color="auto" w:val="none"/>
        <w:bottom w:space="0" w:sz="0" w:color="auto" w:val="none"/>
        <w:right w:space="0" w:sz="0" w:color="auto" w:val="none"/>
      </w:divBdr>
    </w:div>
    <w:div w:id="1640112112">
      <w:bodyDiv w:val="true"/>
      <w:marLeft w:val="0"/>
      <w:marRight w:val="0"/>
      <w:marTop w:val="0"/>
      <w:marBottom w:val="0"/>
      <w:divBdr>
        <w:top w:space="0" w:sz="0" w:color="auto" w:val="none"/>
        <w:left w:space="0" w:sz="0" w:color="auto" w:val="none"/>
        <w:bottom w:space="0" w:sz="0" w:color="auto" w:val="none"/>
        <w:right w:space="0" w:sz="0" w:color="auto" w:val="none"/>
      </w:divBdr>
    </w:div>
    <w:div w:id="1644196700">
      <w:bodyDiv w:val="true"/>
      <w:marLeft w:val="0"/>
      <w:marRight w:val="0"/>
      <w:marTop w:val="0"/>
      <w:marBottom w:val="0"/>
      <w:divBdr>
        <w:top w:space="0" w:sz="0" w:color="auto" w:val="none"/>
        <w:left w:space="0" w:sz="0" w:color="auto" w:val="none"/>
        <w:bottom w:space="0" w:sz="0" w:color="auto" w:val="none"/>
        <w:right w:space="0" w:sz="0" w:color="auto" w:val="none"/>
      </w:divBdr>
    </w:div>
    <w:div w:id="1655062280">
      <w:bodyDiv w:val="true"/>
      <w:marLeft w:val="0"/>
      <w:marRight w:val="0"/>
      <w:marTop w:val="0"/>
      <w:marBottom w:val="0"/>
      <w:divBdr>
        <w:top w:space="0" w:sz="0" w:color="auto" w:val="none"/>
        <w:left w:space="0" w:sz="0" w:color="auto" w:val="none"/>
        <w:bottom w:space="0" w:sz="0" w:color="auto" w:val="none"/>
        <w:right w:space="0" w:sz="0" w:color="auto" w:val="none"/>
      </w:divBdr>
    </w:div>
    <w:div w:id="1658534425">
      <w:bodyDiv w:val="true"/>
      <w:marLeft w:val="0"/>
      <w:marRight w:val="0"/>
      <w:marTop w:val="0"/>
      <w:marBottom w:val="0"/>
      <w:divBdr>
        <w:top w:space="0" w:sz="0" w:color="auto" w:val="none"/>
        <w:left w:space="0" w:sz="0" w:color="auto" w:val="none"/>
        <w:bottom w:space="0" w:sz="0" w:color="auto" w:val="none"/>
        <w:right w:space="0" w:sz="0" w:color="auto" w:val="none"/>
      </w:divBdr>
    </w:div>
    <w:div w:id="1664892878">
      <w:bodyDiv w:val="true"/>
      <w:marLeft w:val="0"/>
      <w:marRight w:val="0"/>
      <w:marTop w:val="0"/>
      <w:marBottom w:val="0"/>
      <w:divBdr>
        <w:top w:space="0" w:sz="0" w:color="auto" w:val="none"/>
        <w:left w:space="0" w:sz="0" w:color="auto" w:val="none"/>
        <w:bottom w:space="0" w:sz="0" w:color="auto" w:val="none"/>
        <w:right w:space="0" w:sz="0" w:color="auto" w:val="none"/>
      </w:divBdr>
    </w:div>
    <w:div w:id="1666468760">
      <w:bodyDiv w:val="true"/>
      <w:marLeft w:val="0"/>
      <w:marRight w:val="0"/>
      <w:marTop w:val="0"/>
      <w:marBottom w:val="0"/>
      <w:divBdr>
        <w:top w:space="0" w:sz="0" w:color="auto" w:val="none"/>
        <w:left w:space="0" w:sz="0" w:color="auto" w:val="none"/>
        <w:bottom w:space="0" w:sz="0" w:color="auto" w:val="none"/>
        <w:right w:space="0" w:sz="0" w:color="auto" w:val="none"/>
      </w:divBdr>
    </w:div>
    <w:div w:id="1774857207">
      <w:bodyDiv w:val="true"/>
      <w:marLeft w:val="0"/>
      <w:marRight w:val="0"/>
      <w:marTop w:val="0"/>
      <w:marBottom w:val="0"/>
      <w:divBdr>
        <w:top w:space="0" w:sz="0" w:color="auto" w:val="none"/>
        <w:left w:space="0" w:sz="0" w:color="auto" w:val="none"/>
        <w:bottom w:space="0" w:sz="0" w:color="auto" w:val="none"/>
        <w:right w:space="0" w:sz="0" w:color="auto" w:val="none"/>
      </w:divBdr>
    </w:div>
    <w:div w:id="1798909404">
      <w:bodyDiv w:val="true"/>
      <w:marLeft w:val="0"/>
      <w:marRight w:val="0"/>
      <w:marTop w:val="0"/>
      <w:marBottom w:val="0"/>
      <w:divBdr>
        <w:top w:space="0" w:sz="0" w:color="auto" w:val="none"/>
        <w:left w:space="0" w:sz="0" w:color="auto" w:val="none"/>
        <w:bottom w:space="0" w:sz="0" w:color="auto" w:val="none"/>
        <w:right w:space="0" w:sz="0" w:color="auto" w:val="none"/>
      </w:divBdr>
    </w:div>
    <w:div w:id="1849517029">
      <w:bodyDiv w:val="true"/>
      <w:marLeft w:val="0"/>
      <w:marRight w:val="0"/>
      <w:marTop w:val="0"/>
      <w:marBottom w:val="0"/>
      <w:divBdr>
        <w:top w:space="0" w:sz="0" w:color="auto" w:val="none"/>
        <w:left w:space="0" w:sz="0" w:color="auto" w:val="none"/>
        <w:bottom w:space="0" w:sz="0" w:color="auto" w:val="none"/>
        <w:right w:space="0" w:sz="0" w:color="auto" w:val="none"/>
      </w:divBdr>
    </w:div>
    <w:div w:id="1910995261">
      <w:bodyDiv w:val="true"/>
      <w:marLeft w:val="0"/>
      <w:marRight w:val="0"/>
      <w:marTop w:val="0"/>
      <w:marBottom w:val="0"/>
      <w:divBdr>
        <w:top w:space="0" w:sz="0" w:color="auto" w:val="none"/>
        <w:left w:space="0" w:sz="0" w:color="auto" w:val="none"/>
        <w:bottom w:space="0" w:sz="0" w:color="auto" w:val="none"/>
        <w:right w:space="0" w:sz="0" w:color="auto" w:val="none"/>
      </w:divBdr>
    </w:div>
    <w:div w:id="2004233057">
      <w:bodyDiv w:val="true"/>
      <w:marLeft w:val="0"/>
      <w:marRight w:val="0"/>
      <w:marTop w:val="0"/>
      <w:marBottom w:val="0"/>
      <w:divBdr>
        <w:top w:space="0" w:sz="0" w:color="auto" w:val="none"/>
        <w:left w:space="0" w:sz="0" w:color="auto" w:val="none"/>
        <w:bottom w:space="0" w:sz="0" w:color="auto" w:val="none"/>
        <w:right w:space="0" w:sz="0" w:color="auto" w:val="none"/>
      </w:divBdr>
    </w:div>
    <w:div w:id="2007400195">
      <w:bodyDiv w:val="true"/>
      <w:marLeft w:val="0"/>
      <w:marRight w:val="0"/>
      <w:marTop w:val="0"/>
      <w:marBottom w:val="0"/>
      <w:divBdr>
        <w:top w:space="0" w:sz="0" w:color="auto" w:val="none"/>
        <w:left w:space="0" w:sz="0" w:color="auto" w:val="none"/>
        <w:bottom w:space="0" w:sz="0" w:color="auto" w:val="none"/>
        <w:right w:space="0" w:sz="0" w:color="auto" w:val="none"/>
      </w:divBdr>
    </w:div>
    <w:div w:id="2046176913">
      <w:bodyDiv w:val="true"/>
      <w:marLeft w:val="0"/>
      <w:marRight w:val="0"/>
      <w:marTop w:val="0"/>
      <w:marBottom w:val="0"/>
      <w:divBdr>
        <w:top w:space="0" w:sz="0" w:color="auto" w:val="none"/>
        <w:left w:space="0" w:sz="0" w:color="auto" w:val="none"/>
        <w:bottom w:space="0" w:sz="0" w:color="auto" w:val="none"/>
        <w:right w:space="0" w:sz="0" w:color="auto" w:val="none"/>
      </w:divBdr>
    </w:div>
    <w:div w:id="2113357755">
      <w:bodyDiv w:val="true"/>
      <w:marLeft w:val="0"/>
      <w:marRight w:val="0"/>
      <w:marTop w:val="0"/>
      <w:marBottom w:val="0"/>
      <w:divBdr>
        <w:top w:space="0" w:sz="0" w:color="auto" w:val="none"/>
        <w:left w:space="0" w:sz="0" w:color="auto" w:val="none"/>
        <w:bottom w:space="0" w:sz="0" w:color="auto" w:val="none"/>
        <w:right w:space="0" w:sz="0" w:color="auto" w:val="none"/>
      </w:divBdr>
    </w:div>
    <w:div w:id="213451474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UZ II 88</izvorni_sadrzaj>
    <derivirana_varijabla naziv="DomainObject.Prostorija.Naziv_1">Soba UZ II 88</derivirana_varijabla>
  </DomainObject.Prostorija.Naziv>
  <DomainObject.Prostorija.Oznaka>
    <izvorni_sadrzaj>UZ II 88</izvorni_sadrzaj>
    <derivirana_varijabla naziv="DomainObject.Prostorija.Oznaka_1">UZ II 88</derivirana_varijabla>
  </DomainObject.Prostorija.Oznaka>
  <DomainObject.Obrazlozenje>
    <izvorni_sadrzaj/>
    <derivirana_varijabla naziv="DomainObject.Obrazlozenje_1"/>
  </DomainObject.Obrazlozenje>
  <DomainObject.StvarniPocetakDatum>
    <izvorni_sadrzaj>11. srpnja 2018.</izvorni_sadrzaj>
    <derivirana_varijabla naziv="DomainObject.StvarniPocetakDatum_1">11. srpnja 2018.</derivirana_varijabla>
  </DomainObject.StvarniPocetakDatum>
  <DomainObject.StvarniZavrsetakDatum>
    <izvorni_sadrzaj>11. srpnja 2018.</izvorni_sadrzaj>
    <derivirana_varijabla naziv="DomainObject.StvarniZavrsetakDatum_1">11. srpnja 2018.</derivirana_varijabla>
  </DomainObject.StvarniZavrsetakDatum>
  <DomainObject.PlaniraniZavrsetakDatum>
    <izvorni_sadrzaj>11. srpnja 2018.</izvorni_sadrzaj>
    <derivirana_varijabla naziv="DomainObject.PlaniraniZavrsetakDatum_1">11. srpnja 2018.</derivirana_varijabla>
  </DomainObject.PlaniraniZavrsetakDatum>
  <DomainObject.PlaniraniPocetakDatum>
    <izvorni_sadrzaj>11. srpnja 2018.</izvorni_sadrzaj>
    <derivirana_varijabla naziv="DomainObject.PlaniraniPocetakDatum_1">11. srpnja 2018.</derivirana_varijabla>
  </DomainObject.PlaniraniPocetakDatum>
  <DomainObject.StvarniPocetakVrijeme>
    <izvorni_sadrzaj>10:00</izvorni_sadrzaj>
    <derivirana_varijabla naziv="DomainObject.StvarniPocetakVrijeme_1">10:00</derivirana_varijabla>
  </DomainObject.StvarniPocetakVrijeme>
  <DomainObject.StvarniZavrsetakVrijeme>
    <izvorni_sadrzaj>10:27</izvorni_sadrzaj>
    <derivirana_varijabla naziv="DomainObject.StvarniZavrsetakVrijeme_1">10:27</derivirana_varijabla>
  </DomainObject.StvarniZavrsetakVrijeme>
  <DomainObject.PlaniraniZavrsetakVrijeme>
    <izvorni_sadrzaj>10:30</izvorni_sadrzaj>
    <derivirana_varijabla naziv="DomainObject.PlaniraniZavrsetakVrijeme_1">10:30</derivirana_varijabla>
  </DomainObject.PlaniraniZavrsetakVrijeme>
  <DomainObject.PlaniraniPocetakVrijeme>
    <izvorni_sadrzaj>10:00</izvorni_sadrzaj>
    <derivirana_varijabla naziv="DomainObject.PlaniraniPocetakVrijeme_1">10:00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11. srpnja 2018.</izvorni_sadrzaj>
    <derivirana_varijabla naziv="DomainObject.Zapisnik.DatumKreiranja_1">11. srpnja 2018.</derivirana_varijabla>
  </DomainObject.Zapisnik.DatumKreiranja>
  <DomainObject.Zapisnik.ImovinskaKorist>
    <izvorni_sadrzaj/>
    <derivirana_varijabla naziv="DomainObject.Zapisnik.ImovinskaKorist_1"/>
  </DomainObject.Zapisnik.ImovinskaKorist>
  <DomainObject.Zapisnik.Oznaka>
    <izvorni_sadrzaj>St-6217/2016-13</izvorni_sadrzaj>
    <derivirana_varijabla naziv="DomainObject.Zapisnik.Oznaka_1">St-6217/2016-13</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6217</izvorni_sadrzaj>
    <derivirana_varijabla naziv="DomainObject.Predmet.Broj_1">6217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listopada 2016.</izvorni_sadrzaj>
    <derivirana_varijabla naziv="DomainObject.Predmet.DatumOsnivanja_1">6. listopada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St-6217/2016</izvorni_sadrzaj>
    <derivirana_varijabla naziv="DomainObject.Predmet.OznakaBroj_1">St-6217/2016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GORDIAN d.o.o.</izvorni_sadrzaj>
    <derivirana_varijabla naziv="DomainObject.Predmet.ProtustrankaFormated_1">  GORDIAN d.o.o.</derivirana_varijabla>
  </DomainObject.Predmet.ProtustrankaFormated>
  <DomainObject.Predmet.ProtustrankaFormatedOIB>
    <izvorni_sadrzaj>  GORDIAN d.o.o., OIB 64845369015</izvorni_sadrzaj>
    <derivirana_varijabla naziv="DomainObject.Predmet.ProtustrankaFormatedOIB_1">  GORDIAN d.o.o., OIB 64845369015</derivirana_varijabla>
  </DomainObject.Predmet.ProtustrankaFormatedOIB>
  <DomainObject.Predmet.ProtustrankaFormatedWithAdress>
    <izvorni_sadrzaj> GORDIAN d.o.o., Žitomir 56, 10380 Sveti Ivan Zelina</izvorni_sadrzaj>
    <derivirana_varijabla naziv="DomainObject.Predmet.ProtustrankaFormatedWithAdress_1"> GORDIAN d.o.o., Žitomir 56, 10380 Sveti Ivan Zelina</derivirana_varijabla>
  </DomainObject.Predmet.ProtustrankaFormatedWithAdress>
  <DomainObject.Predmet.ProtustrankaFormatedWithAdressOIB>
    <izvorni_sadrzaj> GORDIAN d.o.o., OIB 64845369015, Žitomir 56, 10380 Sveti Ivan Zelina</izvorni_sadrzaj>
    <derivirana_varijabla naziv="DomainObject.Predmet.ProtustrankaFormatedWithAdressOIB_1"> GORDIAN d.o.o., OIB 64845369015, Žitomir 56, 10380 Sveti Ivan Zelina</derivirana_varijabla>
  </DomainObject.Predmet.ProtustrankaFormatedWithAdressOIB>
  <DomainObject.Predmet.ProtustrankaWithAdress>
    <izvorni_sadrzaj>GORDIAN d.o.o. Žitomir 56, 10380 Sveti Ivan Zelina</izvorni_sadrzaj>
    <derivirana_varijabla naziv="DomainObject.Predmet.ProtustrankaWithAdress_1">GORDIAN d.o.o. Žitomir 56, 10380 Sveti Ivan Zelina</derivirana_varijabla>
  </DomainObject.Predmet.ProtustrankaWithAdress>
  <DomainObject.Predmet.ProtustrankaWithAdressOIB>
    <izvorni_sadrzaj>GORDIAN d.o.o., OIB 64845369015, Žitomir 56, 10380 Sveti Ivan Zelina</izvorni_sadrzaj>
    <derivirana_varijabla naziv="DomainObject.Predmet.ProtustrankaWithAdressOIB_1">GORDIAN d.o.o., OIB 64845369015, Žitomir 56, 10380 Sveti Ivan Zelina</derivirana_varijabla>
  </DomainObject.Predmet.ProtustrankaWithAdressOIB>
  <DomainObject.Predmet.ProtustrankaNazivFormated>
    <izvorni_sadrzaj>GORDIAN d.o.o.</izvorni_sadrzaj>
    <derivirana_varijabla naziv="DomainObject.Predmet.ProtustrankaNazivFormated_1">GORDIAN d.o.o.</derivirana_varijabla>
  </DomainObject.Predmet.ProtustrankaNazivFormated>
  <DomainObject.Predmet.ProtustrankaNazivFormatedOIB>
    <izvorni_sadrzaj>GORDIAN d.o.o., OIB 64845369015</izvorni_sadrzaj>
    <derivirana_varijabla naziv="DomainObject.Predmet.ProtustrankaNazivFormatedOIB_1">GORDIAN d.o.o., OIB 64845369015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66. - M. Kolakušić </izvorni_sadrzaj>
    <derivirana_varijabla naziv="DomainObject.Predmet.Referada.Naziv_1">66. - M. Kolakušić </derivirana_varijabla>
  </DomainObject.Predmet.Referada.Naziv>
  <DomainObject.Predmet.Referada.Oznaka>
    <izvorni_sadrzaj>66. </izvorni_sadrzaj>
    <derivirana_varijabla naziv="DomainObject.Predmet.Referada.Oznaka_1">66. </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Mislav Kolakušić</izvorni_sadrzaj>
    <derivirana_varijabla naziv="DomainObject.Predmet.Referada.Sudac_1">Mislav Kolakušić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Rajka Jagmarević</izvorni_sadrzaj>
    <derivirana_varijabla naziv="DomainObject.Predmet.StrankaFormated_1">  Rajka Jagmarević</derivirana_varijabla>
  </DomainObject.Predmet.StrankaFormated>
  <DomainObject.Predmet.StrankaFormatedOIB>
    <izvorni_sadrzaj>  Rajka Jagmarević, OIB 54873974132</izvorni_sadrzaj>
    <derivirana_varijabla naziv="DomainObject.Predmet.StrankaFormatedOIB_1">  Rajka Jagmarević, OIB 54873974132</derivirana_varijabla>
  </DomainObject.Predmet.StrankaFormatedOIB>
  <DomainObject.Predmet.StrankaFormatedWithAdress>
    <izvorni_sadrzaj> Rajka Jagmarević, Brešćenskoga 12, 10000 Zagreb</izvorni_sadrzaj>
    <derivirana_varijabla naziv="DomainObject.Predmet.StrankaFormatedWithAdress_1"> Rajka Jagmarević, Brešćenskoga 12, 10000 Zagreb</derivirana_varijabla>
  </DomainObject.Predmet.StrankaFormatedWithAdress>
  <DomainObject.Predmet.StrankaFormatedWithAdressOIB>
    <izvorni_sadrzaj> Rajka Jagmarević, OIB 54873974132, Brešćenskoga 12, 10000 Zagreb</izvorni_sadrzaj>
    <derivirana_varijabla naziv="DomainObject.Predmet.StrankaFormatedWithAdressOIB_1"> Rajka Jagmarević, OIB 54873974132, Brešćenskoga 12, 10000 Zagreb</derivirana_varijabla>
  </DomainObject.Predmet.StrankaFormatedWithAdressOIB>
  <DomainObject.Predmet.StrankaWithAdress>
    <izvorni_sadrzaj>Rajka Jagmarević Brešćenskoga 12,10000 Zagreb</izvorni_sadrzaj>
    <derivirana_varijabla naziv="DomainObject.Predmet.StrankaWithAdress_1">Rajka Jagmarević Brešćenskoga 12,10000 Zagreb</derivirana_varijabla>
  </DomainObject.Predmet.StrankaWithAdress>
  <DomainObject.Predmet.StrankaWithAdressOIB>
    <izvorni_sadrzaj>Rajka Jagmarević, OIB 54873974132, Brešćenskoga 12,10000 Zagreb</izvorni_sadrzaj>
    <derivirana_varijabla naziv="DomainObject.Predmet.StrankaWithAdressOIB_1">Rajka Jagmarević, OIB 54873974132, Brešćenskoga 12,10000 Zagreb</derivirana_varijabla>
  </DomainObject.Predmet.StrankaWithAdressOIB>
  <DomainObject.Predmet.StrankaNazivFormated>
    <izvorni_sadrzaj>Rajka Jagmarević</izvorni_sadrzaj>
    <derivirana_varijabla naziv="DomainObject.Predmet.StrankaNazivFormated_1">Rajka Jagmarević</derivirana_varijabla>
  </DomainObject.Predmet.StrankaNazivFormated>
  <DomainObject.Predmet.StrankaNazivFormatedOIB>
    <izvorni_sadrzaj>Rajka Jagmarević, OIB 54873974132</izvorni_sadrzaj>
    <derivirana_varijabla naziv="DomainObject.Predmet.StrankaNazivFormatedOIB_1">Rajka Jagmarević, OIB 54873974132</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66. - M. Kolakušić </izvorni_sadrzaj>
    <derivirana_varijabla naziv="DomainObject.Predmet.TrenutnaLokacijaSpisa.Naziv_1">66. - M. Kolakušić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Stampf</izvorni_sadrzaj>
    <derivirana_varijabla naziv="DomainObject.Predmet.Zapisnicar_1">Ivana Stampf</derivirana_varijabla>
  </DomainObject.Predmet.Zapisnicar>
  <DomainObject.Predmet.StrankaListFormated>
    <izvorni_sadrzaj>
      <item>Rajka Jagmarević</item>
    </izvorni_sadrzaj>
    <derivirana_varijabla naziv="DomainObject.Predmet.StrankaListFormated_1">
      <item>Rajka Jagmarević</item>
    </derivirana_varijabla>
  </DomainObject.Predmet.StrankaListFormated>
  <DomainObject.Predmet.StrankaListFormatedOIB>
    <izvorni_sadrzaj>
      <item>Rajka Jagmarević, OIB 54873974132</item>
    </izvorni_sadrzaj>
    <derivirana_varijabla naziv="DomainObject.Predmet.StrankaListFormatedOIB_1">
      <item>Rajka Jagmarević, OIB 54873974132</item>
    </derivirana_varijabla>
  </DomainObject.Predmet.StrankaListFormatedOIB>
  <DomainObject.Predmet.StrankaListFormatedWithAdress>
    <izvorni_sadrzaj>
      <item>Rajka Jagmarević, Brešćenskoga 12, 10000 Zagreb</item>
    </izvorni_sadrzaj>
    <derivirana_varijabla naziv="DomainObject.Predmet.StrankaListFormatedWithAdress_1">
      <item>Rajka Jagmarević, Brešćenskoga 12, 10000 Zagreb</item>
    </derivirana_varijabla>
  </DomainObject.Predmet.StrankaListFormatedWithAdress>
  <DomainObject.Predmet.StrankaListFormatedWithAdressOIB>
    <izvorni_sadrzaj>
      <item>Rajka Jagmarević, OIB 54873974132, Brešćenskoga 12, 10000 Zagreb</item>
    </izvorni_sadrzaj>
    <derivirana_varijabla naziv="DomainObject.Predmet.StrankaListFormatedWithAdressOIB_1">
      <item>Rajka Jagmarević, OIB 54873974132, Brešćenskoga 12, 10000 Zagreb</item>
    </derivirana_varijabla>
  </DomainObject.Predmet.StrankaListFormatedWithAdressOIB>
  <DomainObject.Predmet.StrankaListNazivFormated>
    <izvorni_sadrzaj>
      <item>Rajka Jagmarević</item>
    </izvorni_sadrzaj>
    <derivirana_varijabla naziv="DomainObject.Predmet.StrankaListNazivFormated_1">
      <item>Rajka Jagmarević</item>
    </derivirana_varijabla>
  </DomainObject.Predmet.StrankaListNazivFormated>
  <DomainObject.Predmet.StrankaListNazivFormatedOIB>
    <izvorni_sadrzaj>
      <item>Rajka Jagmarević, OIB 54873974132</item>
    </izvorni_sadrzaj>
    <derivirana_varijabla naziv="DomainObject.Predmet.StrankaListNazivFormatedOIB_1">
      <item>Rajka Jagmarević, OIB 54873974132</item>
    </derivirana_varijabla>
  </DomainObject.Predmet.StrankaListNazivFormatedOIB>
  <DomainObject.Predmet.ProtuStrankaListFormated>
    <izvorni_sadrzaj>
      <item>GORDIAN d.o.o.</item>
    </izvorni_sadrzaj>
    <derivirana_varijabla naziv="DomainObject.Predmet.ProtuStrankaListFormated_1">
      <item>GORDIAN d.o.o.</item>
    </derivirana_varijabla>
  </DomainObject.Predmet.ProtuStrankaListFormated>
  <DomainObject.Predmet.ProtuStrankaListFormatedOIB>
    <izvorni_sadrzaj>
      <item>GORDIAN d.o.o., OIB 64845369015</item>
    </izvorni_sadrzaj>
    <derivirana_varijabla naziv="DomainObject.Predmet.ProtuStrankaListFormatedOIB_1">
      <item>GORDIAN d.o.o., OIB 64845369015</item>
    </derivirana_varijabla>
  </DomainObject.Predmet.ProtuStrankaListFormatedOIB>
  <DomainObject.Predmet.ProtuStrankaListFormatedWithAdress>
    <izvorni_sadrzaj>
      <item>GORDIAN d.o.o., Žitomir 56, 10380 Sveti Ivan Zelina</item>
    </izvorni_sadrzaj>
    <derivirana_varijabla naziv="DomainObject.Predmet.ProtuStrankaListFormatedWithAdress_1">
      <item>GORDIAN d.o.o., Žitomir 56, 10380 Sveti Ivan Zelina</item>
    </derivirana_varijabla>
  </DomainObject.Predmet.ProtuStrankaListFormatedWithAdress>
  <DomainObject.Predmet.ProtuStrankaListFormatedWithAdressOIB>
    <izvorni_sadrzaj>
      <item>GORDIAN d.o.o., OIB 64845369015, Žitomir 56, 10380 Sveti Ivan Zelina</item>
    </izvorni_sadrzaj>
    <derivirana_varijabla naziv="DomainObject.Predmet.ProtuStrankaListFormatedWithAdressOIB_1">
      <item>GORDIAN d.o.o., OIB 64845369015, Žitomir 56, 10380 Sveti Ivan Zelina</item>
    </derivirana_varijabla>
  </DomainObject.Predmet.ProtuStrankaListFormatedWithAdressOIB>
  <DomainObject.Predmet.ProtuStrankaListNazivFormated>
    <izvorni_sadrzaj>
      <item>GORDIAN d.o.o.</item>
    </izvorni_sadrzaj>
    <derivirana_varijabla naziv="DomainObject.Predmet.ProtuStrankaListNazivFormated_1">
      <item>GORDIAN d.o.o.</item>
    </derivirana_varijabla>
  </DomainObject.Predmet.ProtuStrankaListNazivFormated>
  <DomainObject.Predmet.ProtuStrankaListNazivFormatedOIB>
    <izvorni_sadrzaj>
      <item>GORDIAN d.o.o., OIB 64845369015</item>
    </izvorni_sadrzaj>
    <derivirana_varijabla naziv="DomainObject.Predmet.ProtuStrankaListNazivFormatedOIB_1">
      <item>GORDIAN d.o.o., OIB 64845369015</item>
    </derivirana_varijabla>
  </DomainObject.Predmet.ProtuStrankaListNazivFormatedOIB>
  <DomainObject.Predmet.OstaliListFormated>
    <izvorni_sadrzaj>
      <item>Martina Grgec</item>
    </izvorni_sadrzaj>
    <derivirana_varijabla naziv="DomainObject.Predmet.OstaliListFormated_1">
      <item>Martina Grgec</item>
    </derivirana_varijabla>
  </DomainObject.Predmet.OstaliListFormated>
  <DomainObject.Predmet.OstaliListFormatedOIB>
    <izvorni_sadrzaj>
      <item>Martina Grgec, OIB 88481884644</item>
    </izvorni_sadrzaj>
    <derivirana_varijabla naziv="DomainObject.Predmet.OstaliListFormatedOIB_1">
      <item>Martina Grgec, OIB 88481884644</item>
    </derivirana_varijabla>
  </DomainObject.Predmet.OstaliListFormatedOIB>
  <DomainObject.Predmet.OstaliListFormatedWithAdress>
    <izvorni_sadrzaj>
      <item>Martina Grgec, Bukovačka Cesta 51, 10000 Zagreb</item>
    </izvorni_sadrzaj>
    <derivirana_varijabla naziv="DomainObject.Predmet.OstaliListFormatedWithAdress_1">
      <item>Martina Grgec, Bukovačka Cesta 51, 10000 Zagreb</item>
    </derivirana_varijabla>
  </DomainObject.Predmet.OstaliListFormatedWithAdress>
  <DomainObject.Predmet.OstaliListFormatedWithAdressOIB>
    <izvorni_sadrzaj>
      <item>Martina Grgec, OIB 88481884644, Bukovačka Cesta 51, 10000 Zagreb</item>
    </izvorni_sadrzaj>
    <derivirana_varijabla naziv="DomainObject.Predmet.OstaliListFormatedWithAdressOIB_1">
      <item>Martina Grgec, OIB 88481884644, Bukovačka Cesta 51, 10000 Zagreb</item>
    </derivirana_varijabla>
  </DomainObject.Predmet.OstaliListFormatedWithAdressOIB>
  <DomainObject.Predmet.OstaliListNazivFormated>
    <izvorni_sadrzaj>
      <item>Martina Grgec</item>
    </izvorni_sadrzaj>
    <derivirana_varijabla naziv="DomainObject.Predmet.OstaliListNazivFormated_1">
      <item>Martina Grgec</item>
    </derivirana_varijabla>
  </DomainObject.Predmet.OstaliListNazivFormated>
  <DomainObject.Predmet.OstaliListNazivFormatedOIB>
    <izvorni_sadrzaj>
      <item>Martina Grgec, OIB 88481884644</item>
    </izvorni_sadrzaj>
    <derivirana_varijabla naziv="DomainObject.Predmet.OstaliListNazivFormatedOIB_1">
      <item>Martina Grgec, OIB 88481884644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srpnja 2018.</izvorni_sadrzaj>
    <derivirana_varijabla naziv="DomainObject.Datum_1">11. srpnja 2018.</derivirana_varijabla>
  </DomainObject.Datum>
  <DomainObject.PoslovniBrojDokumenta>
    <izvorni_sadrzaj>St-6217/2016-13</izvorni_sadrzaj>
    <derivirana_varijabla naziv="DomainObject.PoslovniBrojDokumenta_1">St-6217/2016-13</derivirana_varijabla>
  </DomainObject.PoslovniBrojDokumenta>
  <DomainObject.Predmet.StrankaIDrugi>
    <izvorni_sadrzaj>Rajka Jagmarević</izvorni_sadrzaj>
    <derivirana_varijabla naziv="DomainObject.Predmet.StrankaIDrugi_1">Rajka Jagmarević</derivirana_varijabla>
  </DomainObject.Predmet.StrankaIDrugi>
  <DomainObject.Predmet.ProtustrankaIDrugi>
    <izvorni_sadrzaj>GORDIAN d.o.o.</izvorni_sadrzaj>
    <derivirana_varijabla naziv="DomainObject.Predmet.ProtustrankaIDrugi_1">GORDIAN d.o.o.</derivirana_varijabla>
  </DomainObject.Predmet.ProtustrankaIDrugi>
  <DomainObject.Predmet.StrankaIDrugiAdressOIB>
    <izvorni_sadrzaj>Rajka Jagmarević, OIB 54873974132, Brešćenskoga 12, 10000 Zagreb</izvorni_sadrzaj>
    <derivirana_varijabla naziv="DomainObject.Predmet.StrankaIDrugiAdressOIB_1">Rajka Jagmarević, OIB 54873974132, Brešćenskoga 12, 10000 Zagreb</derivirana_varijabla>
  </DomainObject.Predmet.StrankaIDrugiAdressOIB>
  <DomainObject.Predmet.ProtustrankaIDrugiAdressOIB>
    <izvorni_sadrzaj>GORDIAN d.o.o., OIB 64845369015, Žitomir 56, 10380 Sveti Ivan Zelina</izvorni_sadrzaj>
    <derivirana_varijabla naziv="DomainObject.Predmet.ProtustrankaIDrugiAdressOIB_1">GORDIAN d.o.o., OIB 64845369015, Žitomir 56, 10380 Sveti Ivan Zelina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Rajka Jagmarević</item>
      <item>GORDIAN d.o.o.</item>
      <item>Martina Grgec</item>
    </izvorni_sadrzaj>
    <derivirana_varijabla naziv="DomainObject.Predmet.SudioniciListNaziv_1">
      <item>Rajka Jagmarević</item>
      <item>GORDIAN d.o.o.</item>
      <item>Martina Grgec</item>
    </derivirana_varijabla>
  </DomainObject.Predmet.SudioniciListNaziv>
  <DomainObject.Predmet.SudioniciListAdressOIB>
    <izvorni_sadrzaj>
      <item>Rajka Jagmarević, OIB 54873974132, Brešćenskoga 12,10000 Zagreb</item>
      <item>GORDIAN d.o.o., OIB 64845369015, Žitomir 56,10380 Sveti Ivan Zelina</item>
      <item>Martina Grgec, OIB 88481884644, Bukovačka Cesta 51,10000 Zagreb</item>
    </izvorni_sadrzaj>
    <derivirana_varijabla naziv="DomainObject.Predmet.SudioniciListAdressOIB_1">
      <item>Rajka Jagmarević, OIB 54873974132, Brešćenskoga 12,10000 Zagreb</item>
      <item>GORDIAN d.o.o., OIB 64845369015, Žitomir 56,10380 Sveti Ivan Zelina</item>
      <item>Martina Grgec, OIB 88481884644, Bukovačka Cesta 51,10000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54873974132</item>
      <item>, OIB 64845369015</item>
      <item>, OIB 88481884644</item>
    </izvorni_sadrzaj>
    <derivirana_varijabla naziv="DomainObject.Predmet.SudioniciListNazivOIB_1">
      <item>, OIB 54873974132</item>
      <item>, OIB 64845369015</item>
      <item>, OIB 88481884644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Martina Grgec, OIB 88481884644, Bukovačka cesta 51 Zagreb</item>
    </izvorni_sadrzaj>
    <derivirana_varijabla naziv="DomainObject.Predmet.StecajniUpraviteljiListAddressOIB_1">
      <item>Martina Grgec, OIB 88481884644, Bukovačka cesta 51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9</properties:Pages>
  <properties:Words>1713</properties:Words>
  <properties:Characters>9983</properties:Characters>
  <properties:Lines>943</properties:Lines>
  <properties:Paragraphs>164</properties:Paragraphs>
  <properties:TotalTime>25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11639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2018-07-06T08:45:00Z</dcterms:created>
  <dc:creator>nmarkovic</dc:creator>
  <cp:lastModifiedBy>Ivana Stampf</cp:lastModifiedBy>
  <cp:lastPrinted>2018-03-13T09:07:00Z</cp:lastPrinted>
  <dcterms:modified xmlns:xsi="http://www.w3.org/2001/XMLSchema-instance" xsi:type="dcterms:W3CDTF">2018-07-11T08:29:00Z</dcterms:modified>
  <cp:revision>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St-6217/2016-13 / Zapisnik - Ispitno ročište (3 St-6217-16 - ZAPISNIK ISPITNO I IZVJEŠTAJNO ROČIŠTE.docx)</vt:lpwstr>
  </prop:property>
  <prop:property name="CC_coloring" pid="4" fmtid="{D5CDD505-2E9C-101B-9397-08002B2CF9AE}">
    <vt:bool>false</vt:bool>
  </prop:property>
  <prop:property name="BrojStranica" pid="5" fmtid="{D5CDD505-2E9C-101B-9397-08002B2CF9AE}">
    <vt:i4>9</vt:i4>
  </prop:property>
</prop:Properties>
</file>