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6f20" w14:paraId="6f16f20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75306B">
        <w:rPr>
          <w:sz w:val="24"/>
          <w:szCs w:val="24"/>
        </w:rPr>
        <w:t>895/2015</w:t>
      </w:r>
      <w:r w:rsidR="00F305E3">
        <w:rPr>
          <w:sz w:val="24"/>
          <w:szCs w:val="24"/>
        </w:rPr>
        <w:t>-13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75306B" w:rsidP="0075306B" w:rsidR="0075306B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Pr="00CF7F41">
        <w:rPr>
          <w:sz w:val="24"/>
          <w:szCs w:val="24"/>
        </w:rPr>
        <w:t xml:space="preserve">dužnikom </w:t>
      </w:r>
      <w:r w:rsidRPr="00372D07">
        <w:rPr>
          <w:sz w:val="24"/>
          <w:szCs w:val="24"/>
        </w:rPr>
        <w:t>LASTAN d.o.o.</w:t>
      </w:r>
      <w:r>
        <w:rPr>
          <w:sz w:val="24"/>
          <w:szCs w:val="24"/>
        </w:rPr>
        <w:t xml:space="preserve">, </w:t>
      </w:r>
      <w:r w:rsidRPr="00372D07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372D07">
        <w:rPr>
          <w:sz w:val="24"/>
          <w:szCs w:val="24"/>
        </w:rPr>
        <w:t>Jana Sibeliusa 6</w:t>
      </w:r>
      <w:r>
        <w:rPr>
          <w:sz w:val="24"/>
          <w:szCs w:val="24"/>
        </w:rPr>
        <w:t xml:space="preserve">, OIB: </w:t>
      </w:r>
      <w:r w:rsidRPr="00372D07">
        <w:rPr>
          <w:sz w:val="24"/>
          <w:szCs w:val="24"/>
        </w:rPr>
        <w:t>13026656683</w:t>
      </w:r>
      <w:r>
        <w:rPr>
          <w:sz w:val="24"/>
          <w:szCs w:val="24"/>
        </w:rPr>
        <w:t>, dana 11. siječnja 2017. godine</w:t>
      </w:r>
    </w:p>
    <w:p w:rsidRDefault="00AA5A0F" w:rsidP="00AA5A0F" w:rsidR="00AA5A0F" w:rsidRPr="008732E3">
      <w:pPr>
        <w:jc w:val="both"/>
        <w:rPr>
          <w:sz w:val="24"/>
          <w:szCs w:val="24"/>
        </w:rPr>
      </w:pP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75306B" w:rsidRPr="00372D07">
        <w:rPr>
          <w:sz w:val="24"/>
          <w:szCs w:val="24"/>
        </w:rPr>
        <w:t>LASTAN d.o.o.</w:t>
      </w:r>
      <w:r w:rsidR="0075306B">
        <w:rPr>
          <w:sz w:val="24"/>
          <w:szCs w:val="24"/>
        </w:rPr>
        <w:t xml:space="preserve">, </w:t>
      </w:r>
      <w:r w:rsidR="0075306B" w:rsidRPr="00372D07">
        <w:rPr>
          <w:sz w:val="24"/>
          <w:szCs w:val="24"/>
        </w:rPr>
        <w:t>Zagreb (Grad Zagreb)</w:t>
      </w:r>
      <w:r w:rsidR="0075306B">
        <w:rPr>
          <w:sz w:val="24"/>
          <w:szCs w:val="24"/>
        </w:rPr>
        <w:t xml:space="preserve">, </w:t>
      </w:r>
      <w:r w:rsidR="0075306B" w:rsidRPr="00372D07">
        <w:rPr>
          <w:sz w:val="24"/>
          <w:szCs w:val="24"/>
        </w:rPr>
        <w:t>Jana Sibeliusa 6</w:t>
      </w:r>
      <w:r w:rsidR="0075306B">
        <w:rPr>
          <w:sz w:val="24"/>
          <w:szCs w:val="24"/>
        </w:rPr>
        <w:t xml:space="preserve">, OIB: </w:t>
      </w:r>
      <w:r w:rsidR="0075306B" w:rsidRPr="00372D07">
        <w:rPr>
          <w:sz w:val="24"/>
          <w:szCs w:val="24"/>
        </w:rPr>
        <w:t>13026656683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75306B">
        <w:rPr>
          <w:sz w:val="24"/>
          <w:szCs w:val="24"/>
        </w:rPr>
        <w:t>11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26332F" w:rsidRPr="0026332F">
        <w:rPr>
          <w:sz w:val="24"/>
          <w:szCs w:val="24"/>
        </w:rPr>
        <w:t>IVICA BOLTUŽIĆ, ZAGREB, JORDANOVAC 113, OIB: 24281705494.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75306B" w:rsidRPr="00372D07">
        <w:rPr>
          <w:sz w:val="24"/>
          <w:szCs w:val="24"/>
        </w:rPr>
        <w:t>LASTAN d.o.o.</w:t>
      </w:r>
      <w:r w:rsidR="0075306B">
        <w:rPr>
          <w:sz w:val="24"/>
          <w:szCs w:val="24"/>
        </w:rPr>
        <w:t xml:space="preserve">, </w:t>
      </w:r>
      <w:r w:rsidR="0075306B" w:rsidRPr="00372D07">
        <w:rPr>
          <w:sz w:val="24"/>
          <w:szCs w:val="24"/>
        </w:rPr>
        <w:t>Zagreb (Grad Zagreb)</w:t>
      </w:r>
      <w:r w:rsidR="0075306B">
        <w:rPr>
          <w:sz w:val="24"/>
          <w:szCs w:val="24"/>
        </w:rPr>
        <w:t xml:space="preserve">, </w:t>
      </w:r>
      <w:r w:rsidR="0075306B" w:rsidRPr="00372D07">
        <w:rPr>
          <w:sz w:val="24"/>
          <w:szCs w:val="24"/>
        </w:rPr>
        <w:t>Jana Sibeliusa 6</w:t>
      </w:r>
      <w:r w:rsidR="0075306B">
        <w:rPr>
          <w:sz w:val="24"/>
          <w:szCs w:val="24"/>
        </w:rPr>
        <w:t xml:space="preserve">, OIB: </w:t>
      </w:r>
      <w:r w:rsidR="0075306B" w:rsidRPr="00372D07">
        <w:rPr>
          <w:sz w:val="24"/>
          <w:szCs w:val="24"/>
        </w:rPr>
        <w:t>13026656683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FINA-e Regionalni centar Zagreb, podnijela je ovom sudu dana 16. rujna  2015. prijedlog za otvaranje stečajnog postupka nad dužnikom.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 xml:space="preserve">Financijska agencija, kao predlagatelj, navela je u prijedlogu za otvaranje stečajnog postupka kako dužnik na dan 11. rujna 2015. u Očevidniku redoslijeda osnova za plaćanje ima evidentirane neizvršene osnove za plaćanje u neprekinutom razdoblju od 120 dana, u ukupnom iznosu od 26.882,01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 Rješenjem od 5. svibnja 2016. pokrenuo postupak radi utvrđenja uvjeta za otvaranje stečajnog postupka (prethodni postupak).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Na ročište radi očitovanja o prijedlogu za otvaranjem stečajnog postupka pristupio je uredno pozvani dužnik.  Isti se nije protivio prijedlogu za otvaranjem stečajnog postupka.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predloženog stečajnog dužnika od 24.5.2016. iz kojeg je vidljivo kako predloženi stečajni dužnik nema imovine odnosno imovina nije dostatna za pokriće troškova stečajnog postupka.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Sud je uvidom u prijedlog otvaranje stečajnog postupka od 16.09.2015. i podnesak od 13.5.2016. kojeg je podnijela FINA-a utvrdio postojanje kod dužnika stečajnog razloga nesposobnosti za plaćanje.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6332F" w:rsidP="0026332F" w:rsidR="0026332F" w:rsidRPr="0026332F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U smislu citirane odredbe članka 132. stavak 1. SZ-a  stečajni su vjerovnici pozvani na plaćanje troškova prethodnog i stečajnog postupka u ukupnom iznosu  50.000,00 kn</w:t>
      </w:r>
      <w:r>
        <w:rPr>
          <w:sz w:val="24"/>
          <w:szCs w:val="24"/>
        </w:rPr>
        <w:t>.</w:t>
      </w:r>
      <w:r w:rsidRPr="0026332F">
        <w:rPr>
          <w:sz w:val="24"/>
          <w:szCs w:val="24"/>
        </w:rPr>
        <w:t xml:space="preserve"> </w:t>
      </w:r>
    </w:p>
    <w:p w:rsidRDefault="0026332F" w:rsidP="0026332F" w:rsidR="00FE68DE" w:rsidRPr="008732E3">
      <w:pPr>
        <w:overflowPunct w:val="false"/>
        <w:ind w:firstLine="708"/>
        <w:jc w:val="both"/>
        <w:rPr>
          <w:sz w:val="24"/>
          <w:szCs w:val="24"/>
        </w:rPr>
      </w:pPr>
      <w:r w:rsidRPr="0026332F">
        <w:rPr>
          <w:sz w:val="24"/>
          <w:szCs w:val="24"/>
        </w:rPr>
        <w:t>Kako prema podnesku od 24.5.2016., izviješću o financijsko – gospodarskom stanju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  <w:r>
        <w:rPr>
          <w:sz w:val="24"/>
          <w:szCs w:val="24"/>
        </w:rPr>
        <w:t xml:space="preserve"> </w:t>
      </w:r>
      <w:r w:rsidR="006061EB" w:rsidRPr="008732E3">
        <w:rPr>
          <w:sz w:val="24"/>
          <w:szCs w:val="24"/>
        </w:rPr>
        <w:t>Rješenjem od 1</w:t>
      </w:r>
      <w:r>
        <w:rPr>
          <w:sz w:val="24"/>
          <w:szCs w:val="24"/>
        </w:rPr>
        <w:t>4</w:t>
      </w:r>
      <w:r w:rsidR="006061EB" w:rsidRPr="008732E3">
        <w:rPr>
          <w:sz w:val="24"/>
          <w:szCs w:val="24"/>
        </w:rPr>
        <w:t>. lipnja 2016, o</w:t>
      </w:r>
      <w:r w:rsidR="00FE68DE" w:rsidRPr="008732E3">
        <w:rPr>
          <w:sz w:val="24"/>
          <w:szCs w:val="24"/>
        </w:rPr>
        <w:t>sobe koje imaju pravni interes za provedbom stečajnog postupka su poučeni na posljedice nepostupanja po ovom rješenju sukladno odredbi članka 132. stavak 2. SZ-a</w:t>
      </w:r>
      <w:r w:rsidR="006061EB" w:rsidRPr="008732E3">
        <w:rPr>
          <w:sz w:val="24"/>
          <w:szCs w:val="24"/>
        </w:rPr>
        <w:t>.</w:t>
      </w: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26332F">
        <w:t>11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F305E3" w:rsidP="00E91121" w:rsidR="00F305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05E3" w:rsidP="00E91121" w:rsidR="00F305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05E3" w:rsidP="00E91121" w:rsidR="00F305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05E3" w:rsidP="00E91121" w:rsidR="00F305E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305E3" w:rsidP="00E91121" w:rsidR="00F305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36D38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75306B">
      <w:rPr>
        <w:sz w:val="24"/>
        <w:szCs w:val="24"/>
      </w:rPr>
      <w:t>895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D793C"/>
    <w:rsid w:val="004E72AF"/>
    <w:rsid w:val="00536D38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40B0A"/>
    <w:rsid w:val="00852962"/>
    <w:rsid w:val="00867E4E"/>
    <w:rsid w:val="008732E3"/>
    <w:rsid w:val="008D1D84"/>
    <w:rsid w:val="00920ED2"/>
    <w:rsid w:val="009449D7"/>
    <w:rsid w:val="009725EB"/>
    <w:rsid w:val="009A342B"/>
    <w:rsid w:val="009B1A2F"/>
    <w:rsid w:val="00A30F7A"/>
    <w:rsid w:val="00A6649B"/>
    <w:rsid w:val="00AA5A0F"/>
    <w:rsid w:val="00B13ECE"/>
    <w:rsid w:val="00B9135A"/>
    <w:rsid w:val="00BE3C60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305E3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D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D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LASTAN d.o.o.</izvorni_sadrzaj>
    <derivirana_varijabla naziv="DomainObject.Predmet.ProtustrankaFormated_1">  LASTAN d.o.o.</derivirana_varijabla>
  </DomainObject.Predmet.ProtustrankaFormated>
  <DomainObject.Predmet.ProtustrankaFormatedOIB>
    <izvorni_sadrzaj>  LASTAN d.o.o., OIB 13026656683</izvorni_sadrzaj>
    <derivirana_varijabla naziv="DomainObject.Predmet.ProtustrankaFormatedOIB_1">  LASTAN d.o.o., OIB 13026656683</derivirana_varijabla>
  </DomainObject.Predmet.ProtustrankaFormatedOIB>
  <DomainObject.Predmet.ProtustrankaFormatedWithAdress>
    <izvorni_sadrzaj> LASTAN d.o.o., Jana Sibeliusa 6, 10000 Zagreb</izvorni_sadrzaj>
    <derivirana_varijabla naziv="DomainObject.Predmet.ProtustrankaFormatedWithAdress_1"> LASTAN d.o.o., Jana Sibeliusa 6, 10000 Zagreb</derivirana_varijabla>
  </DomainObject.Predmet.ProtustrankaFormatedWithAdress>
  <DomainObject.Predmet.ProtustrankaFormatedWithAdressOIB>
    <izvorni_sadrzaj> LASTAN d.o.o., OIB 13026656683, Jana Sibeliusa 6, 10000 Zagreb</izvorni_sadrzaj>
    <derivirana_varijabla naziv="DomainObject.Predmet.ProtustrankaFormatedWithAdressOIB_1"> LASTAN d.o.o., OIB 13026656683, Jana Sibeliusa 6, 10000 Zagreb</derivirana_varijabla>
  </DomainObject.Predmet.ProtustrankaFormatedWithAdressOIB>
  <DomainObject.Predmet.ProtustrankaWithAdress>
    <izvorni_sadrzaj>LASTAN d.o.o. Jana Sibeliusa 6, 10000 Zagreb</izvorni_sadrzaj>
    <derivirana_varijabla naziv="DomainObject.Predmet.ProtustrankaWithAdress_1">LASTAN d.o.o. Jana Sibeliusa 6, 10000 Zagreb</derivirana_varijabla>
  </DomainObject.Predmet.ProtustrankaWithAdress>
  <DomainObject.Predmet.ProtustrankaWithAdressOIB>
    <izvorni_sadrzaj>LASTAN d.o.o., OIB 13026656683, Jana Sibeliusa 6, 10000 Zagreb</izvorni_sadrzaj>
    <derivirana_varijabla naziv="DomainObject.Predmet.ProtustrankaWithAdressOIB_1">LASTAN d.o.o., OIB 13026656683, Jana Sibeliusa 6, 10000 Zagreb</derivirana_varijabla>
  </DomainObject.Predmet.ProtustrankaWithAdressOIB>
  <DomainObject.Predmet.ProtustrankaNazivFormated>
    <izvorni_sadrzaj>LASTAN d.o.o.</izvorni_sadrzaj>
    <derivirana_varijabla naziv="DomainObject.Predmet.ProtustrankaNazivFormated_1">LASTAN d.o.o.</derivirana_varijabla>
  </DomainObject.Predmet.ProtustrankaNazivFormated>
  <DomainObject.Predmet.ProtustrankaNazivFormatedOIB>
    <izvorni_sadrzaj>LASTAN d.o.o., OIB 13026656683</izvorni_sadrzaj>
    <derivirana_varijabla naziv="DomainObject.Predmet.ProtustrankaNazivFormatedOIB_1">LASTAN d.o.o., OIB 13026656683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LASTAN d.o.o.</item>
    </izvorni_sadrzaj>
    <derivirana_varijabla naziv="DomainObject.Predmet.ProtuStrankaListFormated_1">
      <item>LASTAN d.o.o.</item>
    </derivirana_varijabla>
  </DomainObject.Predmet.ProtuStrankaListFormated>
  <DomainObject.Predmet.ProtuStrankaListFormatedOIB>
    <izvorni_sadrzaj>
      <item>LASTAN d.o.o., OIB 13026656683</item>
    </izvorni_sadrzaj>
    <derivirana_varijabla naziv="DomainObject.Predmet.ProtuStrankaListFormatedOIB_1">
      <item>LASTAN d.o.o., OIB 13026656683</item>
    </derivirana_varijabla>
  </DomainObject.Predmet.ProtuStrankaListFormatedOIB>
  <DomainObject.Predmet.ProtuStrankaListFormatedWithAdress>
    <izvorni_sadrzaj>
      <item>LASTAN d.o.o., Jana Sibeliusa 6, 10000 Zagreb</item>
    </izvorni_sadrzaj>
    <derivirana_varijabla naziv="DomainObject.Predmet.ProtuStrankaListFormatedWithAdress_1">
      <item>LASTAN d.o.o., Jana Sibeliusa 6, 10000 Zagreb</item>
    </derivirana_varijabla>
  </DomainObject.Predmet.ProtuStrankaListFormatedWithAdress>
  <DomainObject.Predmet.ProtuStrankaListFormatedWithAdressOIB>
    <izvorni_sadrzaj>
      <item>LASTAN d.o.o., OIB 13026656683, Jana Sibeliusa 6, 10000 Zagreb</item>
    </izvorni_sadrzaj>
    <derivirana_varijabla naziv="DomainObject.Predmet.ProtuStrankaListFormatedWithAdressOIB_1">
      <item>LASTAN d.o.o., OIB 13026656683, Jana Sibeliusa 6, 10000 Zagreb</item>
    </derivirana_varijabla>
  </DomainObject.Predmet.ProtuStrankaListFormatedWithAdressOIB>
  <DomainObject.Predmet.ProtuStrankaListNazivFormated>
    <izvorni_sadrzaj>
      <item>LASTAN d.o.o.</item>
    </izvorni_sadrzaj>
    <derivirana_varijabla naziv="DomainObject.Predmet.ProtuStrankaListNazivFormated_1">
      <item>LASTAN d.o.o.</item>
    </derivirana_varijabla>
  </DomainObject.Predmet.ProtuStrankaListNazivFormated>
  <DomainObject.Predmet.ProtuStrankaListNazivFormatedOIB>
    <izvorni_sadrzaj>
      <item>LASTAN d.o.o., OIB 13026656683</item>
    </izvorni_sadrzaj>
    <derivirana_varijabla naziv="DomainObject.Predmet.ProtuStrankaListNazivFormatedOIB_1">
      <item>LASTAN d.o.o., OIB 13026656683</item>
    </derivirana_varijabla>
  </DomainObject.Predmet.ProtuStrankaListNazivFormatedOIB>
  <DomainObject.Predmet.OstaliListFormated>
    <izvorni_sadrzaj>
      <item>Ratko Dragaš</item>
    </izvorni_sadrzaj>
    <derivirana_varijabla naziv="DomainObject.Predmet.OstaliListFormated_1">
      <item>Ratko Dragaš</item>
    </derivirana_varijabla>
  </DomainObject.Predmet.OstaliListFormated>
  <DomainObject.Predmet.OstaliListFormatedOIB>
    <izvorni_sadrzaj>
      <item>Ratko Dragaš, OIB 50499926811</item>
    </izvorni_sadrzaj>
    <derivirana_varijabla naziv="DomainObject.Predmet.OstaliListFormatedOIB_1">
      <item>Ratko Dragaš, OIB 50499926811</item>
    </derivirana_varijabla>
  </DomainObject.Predmet.OstaliListFormatedOIB>
  <DomainObject.Predmet.OstaliListFormatedWithAdress>
    <izvorni_sadrzaj>
      <item>Ratko Dragaš, Jana Sibeliusa 6, 10000 Zagreb</item>
    </izvorni_sadrzaj>
    <derivirana_varijabla naziv="DomainObject.Predmet.OstaliListFormatedWithAdress_1">
      <item>Ratko Dragaš, Jana Sibeliusa 6, 10000 Zagreb</item>
    </derivirana_varijabla>
  </DomainObject.Predmet.OstaliListFormatedWithAdress>
  <DomainObject.Predmet.OstaliListFormatedWithAdressOIB>
    <izvorni_sadrzaj>
      <item>Ratko Dragaš, OIB 50499926811, Jana Sibeliusa 6, 10000 Zagreb</item>
    </izvorni_sadrzaj>
    <derivirana_varijabla naziv="DomainObject.Predmet.OstaliListFormatedWithAdressOIB_1">
      <item>Ratko Dragaš, OIB 50499926811, Jana Sibeliusa 6, 10000 Zagreb</item>
    </derivirana_varijabla>
  </DomainObject.Predmet.OstaliListFormatedWithAdressOIB>
  <DomainObject.Predmet.OstaliListNazivFormated>
    <izvorni_sadrzaj>
      <item>Ratko Dragaš</item>
    </izvorni_sadrzaj>
    <derivirana_varijabla naziv="DomainObject.Predmet.OstaliListNazivFormated_1">
      <item>Ratko Dragaš</item>
    </derivirana_varijabla>
  </DomainObject.Predmet.OstaliListNazivFormated>
  <DomainObject.Predmet.OstaliListNazivFormatedOIB>
    <izvorni_sadrzaj>
      <item>Ratko Dragaš, OIB 50499926811</item>
    </izvorni_sadrzaj>
    <derivirana_varijabla naziv="DomainObject.Predmet.OstaliListNazivFormatedOIB_1">
      <item>Ratko Dragaš, OIB 50499926811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LASTAN d.o.o.</izvorni_sadrzaj>
    <derivirana_varijabla naziv="DomainObject.Predmet.ProtustrankaIDrugi_1">LASTAN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LASTAN d.o.o., OIB 13026656683, Jana Sibeliusa 6, 10000 Zagreb</izvorni_sadrzaj>
    <derivirana_varijabla naziv="DomainObject.Predmet.ProtustrankaIDrugiAdressOIB_1">LASTAN d.o.o., OIB 13026656683,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LASTAN d.o.o.</item>
      <item>Ratko Dragaš</item>
    </izvorni_sadrzaj>
    <derivirana_varijabla naziv="DomainObject.Predmet.SudioniciListNaziv_1">
      <item>FINA Regionalni centar Zagreb</item>
      <item>LASTAN d.o.o.</item>
      <item>Ratko Dragaš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LASTAN d.o.o., OIB 13026656683, Jana Sibeliusa 6,10000 Zagreb</item>
      <item>Ratko Dragaš, OIB 50499926811, Jana Sibeliusa 6,10000 Zagreb</item>
    </izvorni_sadrzaj>
    <derivirana_varijabla naziv="DomainObject.Predmet.SudioniciListAdressOIB_1">
      <item>FINA Regionalni centar Zagreb, OIB 85821130368, Trg svibanjskih žrtava 1995. 1,10000 Zagreb</item>
      <item>LASTAN d.o.o., OIB 13026656683, Jana Sibeliusa 6,10000 Zagreb</item>
      <item>Ratko Dragaš, OIB 50499926811, Jana Sibeliusa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13026656683</item>
      <item>, OIB 50499926811</item>
    </izvorni_sadrzaj>
    <derivirana_varijabla naziv="DomainObject.Predmet.SudioniciListNazivOIB_1">
      <item>, OIB 85821130368</item>
      <item>, OIB 13026656683</item>
      <item>, OIB 50499926811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4877</properties:Characters>
  <properties:Lines>104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2017-01-11T10:39:00Z</dcterms:created>
  <dc:creator>nribaric</dc:creator>
  <cp:lastModifiedBy>Jadranka Zelić</cp:lastModifiedBy>
  <cp:lastPrinted>2017-01-11T13:31:00Z</cp:lastPrinted>
  <dcterms:modified xmlns:xsi="http://www.w3.org/2001/XMLSchema-instance" xsi:type="dcterms:W3CDTF">2017-01-11T13:32:00Z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