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b36e" w14:paraId="20eb36e" w:rsidRDefault="008B2005" w:rsidP="008B2005" w:rsidR="008B2005" w:rsidRPr="007F6116">
      <w:pPr>
        <w:jc w:val="both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7F611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7F6116">
        <w:rPr>
          <w:rFonts w:hAnsi="Times New Roman" w:ascii="Times New Roman"/>
          <w:noProof/>
          <w:color w:val="000000"/>
          <w:lang w:val="hr-HR"/>
        </w:rPr>
        <w:t xml:space="preserve">                  </w:t>
      </w:r>
      <w:r w:rsidRPr="007F6116">
        <w:rPr>
          <w:rFonts w:hAnsi="Times New Roman" w:ascii="Times New Roman"/>
          <w:noProof/>
          <w:color w:val="000000"/>
          <w:lang w:eastAsia="hr-HR" w:val="hr-HR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2005" w:rsidP="008B2005" w:rsidR="008B2005" w:rsidRPr="007F611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B2005" w:rsidP="008B2005" w:rsidR="008B2005" w:rsidRPr="007F611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t xml:space="preserve">           Republika Hrvatska</w:t>
      </w:r>
    </w:p>
    <w:p w:rsidRDefault="008B2005" w:rsidP="008B2005" w:rsidR="008B2005" w:rsidRPr="007F611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8B2005" w:rsidP="008B2005" w:rsidR="008B2005" w:rsidRPr="007F611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t xml:space="preserve">        Zagreb, Amruševa 2/II</w:t>
      </w:r>
      <w:r w:rsidRPr="007F6116">
        <w:rPr>
          <w:rFonts w:hAnsi="Times New Roman" w:ascii="Times New Roman"/>
          <w:color w:val="000000"/>
          <w:szCs w:val="24"/>
          <w:lang w:val="hr-HR"/>
        </w:rPr>
        <w:tab/>
      </w:r>
      <w:r w:rsidRPr="007F6116">
        <w:rPr>
          <w:rFonts w:hAnsi="Times New Roman" w:ascii="Times New Roman"/>
          <w:color w:val="000000"/>
          <w:szCs w:val="24"/>
          <w:lang w:val="hr-HR"/>
        </w:rPr>
        <w:tab/>
      </w:r>
      <w:r w:rsidRPr="007F6116">
        <w:rPr>
          <w:rFonts w:hAnsi="Times New Roman" w:ascii="Times New Roman"/>
          <w:color w:val="000000"/>
          <w:szCs w:val="24"/>
          <w:lang w:val="hr-HR"/>
        </w:rPr>
        <w:tab/>
      </w:r>
      <w:r w:rsidRPr="007F6116"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</w:t>
      </w:r>
    </w:p>
    <w:p w:rsidRDefault="008B2005" w:rsidP="008B2005" w:rsidR="008B2005" w:rsidRPr="007F6116">
      <w:pPr>
        <w:ind w:firstLine="720" w:left="648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t>20 St-</w:t>
      </w:r>
      <w:r w:rsidR="00E21E06" w:rsidRPr="007F6116">
        <w:rPr>
          <w:rFonts w:hAnsi="Times New Roman" w:ascii="Times New Roman"/>
          <w:color w:val="000000"/>
          <w:szCs w:val="24"/>
          <w:lang w:val="hr-HR"/>
        </w:rPr>
        <w:t>6250/16</w:t>
      </w:r>
      <w:r w:rsidR="007F6116" w:rsidRPr="007F6116">
        <w:rPr>
          <w:rFonts w:hAnsi="Times New Roman" w:ascii="Times New Roman"/>
          <w:color w:val="000000"/>
          <w:szCs w:val="24"/>
          <w:lang w:val="hr-HR"/>
        </w:rPr>
        <w:t>-7</w:t>
      </w:r>
    </w:p>
    <w:p w:rsidRDefault="008B2005" w:rsidP="008B2005" w:rsidR="008B2005" w:rsidRPr="007F611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B2005" w:rsidP="008B2005" w:rsidR="008B2005" w:rsidRPr="007F611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t>R E P U B L I K A   H R V A T S K A</w:t>
      </w:r>
    </w:p>
    <w:p w:rsidRDefault="008B2005" w:rsidP="008B2005" w:rsidR="008B2005" w:rsidRPr="007F611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B2005" w:rsidP="008B2005" w:rsidR="008B2005" w:rsidRPr="007F611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8B2005" w:rsidP="008B2005" w:rsidR="008B2005" w:rsidRPr="007F611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t xml:space="preserve">  </w:t>
      </w:r>
    </w:p>
    <w:p w:rsidRDefault="008B2005" w:rsidP="008B2005" w:rsidR="008B2005" w:rsidRPr="007F611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Zagreb, po sucu pojedincu Luciji Butigan, postupajući po prijedlogu dužnika </w:t>
      </w:r>
      <w:r w:rsidR="00E21E06" w:rsidRPr="007F6116">
        <w:rPr>
          <w:rFonts w:hAnsi="Times New Roman" w:ascii="Times New Roman"/>
          <w:color w:val="000000"/>
          <w:szCs w:val="24"/>
          <w:lang w:val="hr-HR"/>
        </w:rPr>
        <w:t>JAGODIĆ GRADNJA za graditeljstvo, trgovinu i usluge, d.o.o., Samobor, Gajeva 46, OIB:8491384024</w:t>
      </w:r>
      <w:r w:rsidR="00E21E06" w:rsidRPr="007F6116">
        <w:rPr>
          <w:rFonts w:cs="Arial"/>
          <w:color w:val="000000"/>
          <w:sz w:val="18"/>
          <w:szCs w:val="18"/>
          <w:lang w:val="hr-HR"/>
        </w:rPr>
        <w:t xml:space="preserve"> , </w:t>
      </w:r>
      <w:r w:rsidRPr="007F6116">
        <w:rPr>
          <w:rFonts w:hAnsi="Times New Roman" w:ascii="Times New Roman"/>
          <w:color w:val="000000"/>
          <w:szCs w:val="24"/>
          <w:lang w:val="hr-HR"/>
        </w:rPr>
        <w:t xml:space="preserve">za otvaranje predstečajnog postupka nad dužnikom </w:t>
      </w:r>
      <w:r w:rsidR="00E21E06" w:rsidRPr="007F6116">
        <w:rPr>
          <w:rFonts w:hAnsi="Times New Roman" w:ascii="Times New Roman"/>
          <w:color w:val="000000"/>
          <w:szCs w:val="24"/>
          <w:lang w:val="hr-HR"/>
        </w:rPr>
        <w:t>JAGODIĆ GRADNJA za graditeljstvo, trgovinu i usluge, d.o.o., Samobor, Gajeva 46, OIB:84913840247</w:t>
      </w:r>
      <w:r w:rsidRPr="007F6116">
        <w:rPr>
          <w:rFonts w:hAnsi="Times New Roman" w:ascii="Times New Roman"/>
          <w:color w:val="000000"/>
          <w:szCs w:val="24"/>
          <w:lang w:val="hr-HR"/>
        </w:rPr>
        <w:t xml:space="preserve">,  dana </w:t>
      </w:r>
      <w:r w:rsidR="00E21E06" w:rsidRPr="007F6116">
        <w:rPr>
          <w:rFonts w:hAnsi="Times New Roman" w:ascii="Times New Roman"/>
          <w:color w:val="000000"/>
          <w:szCs w:val="24"/>
          <w:lang w:val="hr-HR"/>
        </w:rPr>
        <w:t>10</w:t>
      </w:r>
      <w:r w:rsidRPr="007F6116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E21E06" w:rsidRPr="007F6116">
        <w:rPr>
          <w:rFonts w:hAnsi="Times New Roman" w:ascii="Times New Roman"/>
          <w:color w:val="000000"/>
          <w:szCs w:val="24"/>
          <w:lang w:val="hr-HR"/>
        </w:rPr>
        <w:t>studenog</w:t>
      </w:r>
      <w:r w:rsidRPr="007F6116">
        <w:rPr>
          <w:rFonts w:hAnsi="Times New Roman" w:ascii="Times New Roman"/>
          <w:color w:val="000000"/>
          <w:szCs w:val="24"/>
          <w:lang w:val="hr-HR"/>
        </w:rPr>
        <w:t xml:space="preserve"> 2016. </w:t>
      </w:r>
    </w:p>
    <w:p w:rsidRDefault="008B2005" w:rsidP="008B2005" w:rsidR="008B2005" w:rsidRPr="007F611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B2005" w:rsidP="008B2005" w:rsidR="008B2005" w:rsidRPr="007F611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t>r i  j e š i o     j e</w:t>
      </w:r>
    </w:p>
    <w:p w:rsidRDefault="008B2005" w:rsidP="008B2005" w:rsidR="008B2005" w:rsidRPr="007F6116">
      <w:pPr>
        <w:tabs>
          <w:tab w:pos="311" w:val="left"/>
        </w:tabs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B2005" w:rsidP="008B2005" w:rsidR="008B2005" w:rsidRPr="007F611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tab/>
      </w:r>
      <w:r w:rsidRPr="007F6116">
        <w:rPr>
          <w:rFonts w:hAnsi="Times New Roman" w:ascii="Times New Roman"/>
          <w:color w:val="000000"/>
          <w:szCs w:val="24"/>
          <w:lang w:val="hr-HR"/>
        </w:rPr>
        <w:tab/>
      </w:r>
      <w:r w:rsidRPr="007F6116">
        <w:rPr>
          <w:rFonts w:hAnsi="Times New Roman" w:ascii="Times New Roman"/>
          <w:color w:val="000000"/>
          <w:szCs w:val="24"/>
          <w:lang w:val="hr-HR"/>
        </w:rPr>
        <w:tab/>
      </w:r>
      <w:r w:rsidRPr="007F6116">
        <w:rPr>
          <w:rFonts w:hAnsi="Times New Roman" w:ascii="Times New Roman"/>
          <w:color w:val="000000"/>
          <w:szCs w:val="24"/>
          <w:lang w:val="hr-HR"/>
        </w:rPr>
        <w:tab/>
      </w:r>
    </w:p>
    <w:p w:rsidRDefault="008B2005" w:rsidP="008B2005" w:rsidR="008B2005" w:rsidRPr="007F611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t xml:space="preserve">Otvara se predstečajni postupak nad dužnikom </w:t>
      </w:r>
      <w:r w:rsidR="00E21E06" w:rsidRPr="007F6116">
        <w:rPr>
          <w:rFonts w:hAnsi="Times New Roman" w:ascii="Times New Roman"/>
          <w:color w:val="000000"/>
          <w:szCs w:val="24"/>
          <w:lang w:val="hr-HR"/>
        </w:rPr>
        <w:t>JAGODIĆ GRADNJA za graditeljstvo, trgovinu i usluge, d.o.o., Samobor, Gajeva 46, OIB:84913840247</w:t>
      </w:r>
      <w:r w:rsidRPr="007F6116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8B2005" w:rsidP="008B2005" w:rsidR="008B2005" w:rsidRPr="007F6116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D6C21" w:rsidP="00E21E06" w:rsidR="008B2005" w:rsidRPr="007F611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t>Za povjerenika predstečajnog postupka</w:t>
      </w:r>
      <w:r w:rsidR="008B2005" w:rsidRPr="007F6116">
        <w:rPr>
          <w:rFonts w:hAnsi="Times New Roman" w:ascii="Times New Roman"/>
          <w:color w:val="000000"/>
          <w:szCs w:val="24"/>
          <w:lang w:val="hr-HR"/>
        </w:rPr>
        <w:t xml:space="preserve"> imenuje se </w:t>
      </w:r>
      <w:r w:rsidR="00E21E06" w:rsidRPr="007F6116">
        <w:rPr>
          <w:rFonts w:hAnsi="Times New Roman" w:ascii="Times New Roman"/>
          <w:color w:val="000000"/>
          <w:szCs w:val="24"/>
          <w:lang w:val="hr-HR"/>
        </w:rPr>
        <w:t>IBRAHIM</w:t>
      </w:r>
      <w:r w:rsidR="008B2005" w:rsidRPr="007F611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E21E06" w:rsidRPr="007F6116">
        <w:rPr>
          <w:rFonts w:hAnsi="Times New Roman" w:ascii="Times New Roman"/>
          <w:color w:val="000000"/>
          <w:szCs w:val="24"/>
          <w:lang w:val="hr-HR"/>
        </w:rPr>
        <w:t>MEHMEDOVIĆ iz Rijeke</w:t>
      </w:r>
      <w:r w:rsidR="008B2005" w:rsidRPr="007F6116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E21E06" w:rsidRPr="007F6116">
        <w:rPr>
          <w:rFonts w:hAnsi="Times New Roman" w:ascii="Times New Roman"/>
          <w:color w:val="000000"/>
          <w:szCs w:val="24"/>
          <w:lang w:val="hr-HR"/>
        </w:rPr>
        <w:t>Ante Starčevića 5</w:t>
      </w:r>
      <w:r w:rsidR="008B2005" w:rsidRPr="007F6116">
        <w:rPr>
          <w:rFonts w:hAnsi="Times New Roman" w:ascii="Times New Roman"/>
          <w:color w:val="000000"/>
          <w:szCs w:val="24"/>
          <w:lang w:val="hr-HR"/>
        </w:rPr>
        <w:t xml:space="preserve">, OIB: </w:t>
      </w:r>
      <w:r w:rsidR="00E21E06" w:rsidRPr="007F6116">
        <w:rPr>
          <w:rFonts w:hAnsi="Times New Roman" w:ascii="Times New Roman"/>
          <w:color w:val="000000"/>
          <w:szCs w:val="24"/>
          <w:lang w:val="hr-HR"/>
        </w:rPr>
        <w:t>91320064198</w:t>
      </w:r>
      <w:r w:rsidR="008B2005" w:rsidRPr="007F6116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8B2005" w:rsidP="008B2005" w:rsidR="008B2005" w:rsidRPr="007F6116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8B2005" w:rsidP="008B2005" w:rsidR="008B2005" w:rsidRPr="007F611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t xml:space="preserve">Pozivaju se vjerovnici dužnika </w:t>
      </w:r>
      <w:r w:rsidR="00E21E06" w:rsidRPr="007F6116">
        <w:rPr>
          <w:rFonts w:hAnsi="Times New Roman" w:ascii="Times New Roman"/>
          <w:color w:val="000000"/>
          <w:szCs w:val="24"/>
          <w:lang w:val="hr-HR"/>
        </w:rPr>
        <w:t>JAGODIĆ GRADNJA za graditeljstvo, trgovinu i usluge, d.o.o., Samobor, Gajeva 46, OIB:84913840247,</w:t>
      </w:r>
      <w:r w:rsidRPr="007F6116">
        <w:rPr>
          <w:rFonts w:hAnsi="Times New Roman" w:ascii="Times New Roman"/>
          <w:color w:val="000000"/>
          <w:szCs w:val="24"/>
          <w:lang w:val="hr-HR"/>
        </w:rPr>
        <w:t xml:space="preserve"> da u roku od 15 (petnaest) dana od dana objave ovog rješenja na mrežnoj stranici e-Oglasna ploča ovog suda, prijave svoje tražbine nadležnoj jedinici Financijske agencije i to na propisanom obrascu temeljem Pravilnika o sadržaju i obliku obrazaca na kojima se podnose podnesci u predstečajnom i stečajnom postupku.</w:t>
      </w:r>
    </w:p>
    <w:p w:rsidRDefault="008B2005" w:rsidP="008B2005" w:rsidR="008B2005" w:rsidRPr="007F6116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8B2005" w:rsidP="008B2005" w:rsidR="008B2005" w:rsidRPr="007F611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t>Pozivaju se razlučni vjerovnici u prijavi navesti podatke o svojim pravima, pravnoj osnovi razlučnog prava i dijelu imovine dužnika na koji se njihovo razlučno pravo odnosi, te dati izjavu odriču se  ili ne odriču prava na odvojeno namirenje.</w:t>
      </w:r>
    </w:p>
    <w:p w:rsidRDefault="008B2005" w:rsidP="008B2005" w:rsidR="008B2005" w:rsidRPr="007F6116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B2005" w:rsidP="008B2005" w:rsidR="008B2005" w:rsidRPr="007F6116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t>Pozivaju se izlučni vjerovnici u prijavi navesti podatke o svojim pravima, pravnoj osnovi izlučnog prava i dijelu imovine dužnika na koji se odnosi njihovo izlučno pravo.</w:t>
      </w:r>
    </w:p>
    <w:p w:rsidRDefault="008B2005" w:rsidP="008B2005" w:rsidR="008B2005" w:rsidRPr="007F6116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B2005" w:rsidP="008B2005" w:rsidR="008B2005" w:rsidRPr="007F6116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t>Razlučni i izlučni vjerovnici su dužni u prijavi dati izjavu o pristanku ili uskrati pristanka odgode namirenja iz predmeta na koji se odnosi njihovo razlučno pravo, odnosno, izdvajanja predmeta na koje se odnosi njihovo izlučno pravo radi provedbe plana restrukturiranja.</w:t>
      </w:r>
    </w:p>
    <w:p w:rsidRDefault="008B2005" w:rsidP="008B2005" w:rsidR="008B2005" w:rsidRPr="007F611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B2005" w:rsidP="008B2005" w:rsidR="008B2005" w:rsidRPr="007F611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lastRenderedPageBreak/>
        <w:t xml:space="preserve">Poziva se </w:t>
      </w:r>
      <w:r w:rsidR="00ED6C21" w:rsidRPr="007F6116">
        <w:rPr>
          <w:rFonts w:hAnsi="Times New Roman" w:ascii="Times New Roman"/>
          <w:color w:val="000000"/>
          <w:szCs w:val="24"/>
          <w:lang w:val="hr-HR"/>
        </w:rPr>
        <w:t>dužnik i povjerenik predstečajnog postupka</w:t>
      </w:r>
      <w:r w:rsidRPr="007F6116">
        <w:rPr>
          <w:rFonts w:hAnsi="Times New Roman" w:ascii="Times New Roman"/>
          <w:color w:val="000000"/>
          <w:szCs w:val="24"/>
          <w:lang w:val="hr-HR"/>
        </w:rPr>
        <w:t>, u roku od 8 (osam) dana od dana objave tablice prijavljenih tražbina, dostaviti Financijskoj agenciji pisano očitovanje o svakoj prijavljenoj tražbini, uz obveznu naznaku iznosa za koji se tražbina osporava i razlog osporavanja.</w:t>
      </w:r>
    </w:p>
    <w:p w:rsidRDefault="008B2005" w:rsidP="008B2005" w:rsidR="008B2005" w:rsidRPr="007F6116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B2005" w:rsidP="008B2005" w:rsidR="008B2005" w:rsidRPr="007F611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8B2005" w:rsidP="008B2005" w:rsidR="008B2005" w:rsidRPr="007F611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B2005" w:rsidP="008B2005" w:rsidR="008B2005" w:rsidRPr="007F611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t>Poziva se dužnik da vjerovnicima i povjereniku omogući uvid u isprave iz kojih proizlaze tražbine navedene u popisu imovine i obveza.</w:t>
      </w:r>
    </w:p>
    <w:p w:rsidRDefault="008B2005" w:rsidP="008B2005" w:rsidR="008B2005" w:rsidRPr="007F611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B2005" w:rsidP="008B2005" w:rsidR="008B2005" w:rsidRPr="007F611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t>Pozivaju se dužnikovi dužnici da svoje dospjele obveze bez odgode ispune dužniku.</w:t>
      </w:r>
    </w:p>
    <w:p w:rsidRDefault="008B2005" w:rsidP="008B2005" w:rsidR="008B2005" w:rsidRPr="007F6116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8B2005" w:rsidP="008B2005" w:rsidR="008B2005" w:rsidRPr="007F611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t xml:space="preserve">Pozivaju se vjerovnici, dužnik i povjerenik pristupiti na ročište radi ispitivanja tražbina dana </w:t>
      </w:r>
      <w:r w:rsidR="00E829E3" w:rsidRPr="007F6116">
        <w:rPr>
          <w:rFonts w:hAnsi="Times New Roman" w:ascii="Times New Roman"/>
          <w:b/>
          <w:color w:val="000000"/>
          <w:szCs w:val="24"/>
          <w:u w:val="single"/>
          <w:lang w:val="hr-HR"/>
        </w:rPr>
        <w:t>10. siječnja 2017. godine u 10,3</w:t>
      </w:r>
      <w:r w:rsidRPr="007F6116">
        <w:rPr>
          <w:rFonts w:hAnsi="Times New Roman" w:ascii="Times New Roman"/>
          <w:b/>
          <w:color w:val="000000"/>
          <w:szCs w:val="24"/>
          <w:u w:val="single"/>
          <w:lang w:val="hr-HR"/>
        </w:rPr>
        <w:t>0 sati</w:t>
      </w:r>
      <w:r w:rsidRPr="007F6116">
        <w:rPr>
          <w:rFonts w:hAnsi="Times New Roman" w:ascii="Times New Roman"/>
          <w:color w:val="000000"/>
          <w:szCs w:val="24"/>
          <w:lang w:val="hr-HR"/>
        </w:rPr>
        <w:t>, u prostorijama Trgovačkog suda u Zagreb</w:t>
      </w:r>
      <w:r w:rsidR="00E829E3" w:rsidRPr="007F6116">
        <w:rPr>
          <w:rFonts w:hAnsi="Times New Roman" w:ascii="Times New Roman"/>
          <w:color w:val="000000"/>
          <w:szCs w:val="24"/>
          <w:lang w:val="hr-HR"/>
        </w:rPr>
        <w:t>u, Zagreb, Petrinjska 8, soba 96</w:t>
      </w:r>
      <w:r w:rsidRPr="007F6116">
        <w:rPr>
          <w:rFonts w:hAnsi="Times New Roman" w:ascii="Times New Roman"/>
          <w:color w:val="000000"/>
          <w:szCs w:val="24"/>
          <w:lang w:val="hr-HR"/>
        </w:rPr>
        <w:t>, II kat ulične zgrade.</w:t>
      </w:r>
    </w:p>
    <w:p w:rsidRDefault="008B2005" w:rsidP="008B2005" w:rsidR="008B2005" w:rsidRPr="007F611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B2005" w:rsidP="008B2005" w:rsidR="008B2005" w:rsidRPr="007F611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t>Rješenje o otvaranju predstečajnog postupka upisat će se u sudskom registru ovog suda, te će se objaviti na mrežnoj stranici e-Oglasna ploča ovog suda zajedno sa planom financijskog restrukturiranja, kao i u javne knjige, registre, upisnike i očevidnike u kojima je dužnik upisan kao nositelj nekog prava.</w:t>
      </w:r>
    </w:p>
    <w:p w:rsidRDefault="008B2005" w:rsidP="008B2005" w:rsidR="008B2005" w:rsidRPr="007F611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B2005" w:rsidP="008B2005" w:rsidR="008B2005" w:rsidRPr="007F611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t xml:space="preserve">Rješenje o otvaranju predstečajnog postupka dostavit će se Financijskoj agenciji uz popis tražbina vjerovnika koje je dužnik naveo u prijedlogu za </w:t>
      </w:r>
      <w:r w:rsidR="00164639" w:rsidRPr="007F6116">
        <w:rPr>
          <w:rFonts w:hAnsi="Times New Roman" w:ascii="Times New Roman"/>
          <w:color w:val="000000"/>
          <w:szCs w:val="24"/>
          <w:lang w:val="hr-HR"/>
        </w:rPr>
        <w:t>otvaranjem predstečajnog postupka</w:t>
      </w:r>
      <w:r w:rsidRPr="007F6116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8B2005" w:rsidP="008B2005" w:rsidR="008B2005" w:rsidRPr="007F611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B2005" w:rsidP="008B2005" w:rsidR="008B2005" w:rsidRPr="007F611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8B2005" w:rsidP="008B2005" w:rsidR="008B2005" w:rsidRPr="007F6116">
      <w:pPr>
        <w:pStyle w:val="Tijeloteksta"/>
        <w:rPr>
          <w:color w:val="000000"/>
        </w:rPr>
      </w:pPr>
    </w:p>
    <w:p w:rsidRDefault="008B2005" w:rsidP="008B2005" w:rsidR="008B2005" w:rsidRPr="007F611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t xml:space="preserve">Dužnik je ovome sudu na temelju odredbe čl. 25. st. 1. Stečajnog zakona („Narodne novine“ broj 71/2015: dalje: SZ), dana </w:t>
      </w:r>
      <w:r w:rsidR="00AF1B5F" w:rsidRPr="007F6116">
        <w:rPr>
          <w:rFonts w:hAnsi="Times New Roman" w:ascii="Times New Roman"/>
          <w:color w:val="000000"/>
          <w:szCs w:val="24"/>
          <w:lang w:val="hr-HR"/>
        </w:rPr>
        <w:t>7</w:t>
      </w:r>
      <w:r w:rsidRPr="007F6116">
        <w:rPr>
          <w:rFonts w:hAnsi="Times New Roman" w:ascii="Times New Roman"/>
          <w:color w:val="000000"/>
          <w:szCs w:val="24"/>
          <w:lang w:val="hr-HR"/>
        </w:rPr>
        <w:t>.</w:t>
      </w:r>
      <w:r w:rsidR="00AF1B5F" w:rsidRPr="007F6116">
        <w:rPr>
          <w:rFonts w:hAnsi="Times New Roman" w:ascii="Times New Roman"/>
          <w:color w:val="000000"/>
          <w:szCs w:val="24"/>
          <w:lang w:val="hr-HR"/>
        </w:rPr>
        <w:t>listopada</w:t>
      </w:r>
      <w:r w:rsidRPr="007F6116">
        <w:rPr>
          <w:rFonts w:hAnsi="Times New Roman" w:ascii="Times New Roman"/>
          <w:color w:val="000000"/>
          <w:szCs w:val="24"/>
          <w:lang w:val="hr-HR"/>
        </w:rPr>
        <w:t xml:space="preserve">, podnio prijedlog za otvaranje predstečajnog postupka nad dužnikom </w:t>
      </w:r>
      <w:r w:rsidR="00E829E3" w:rsidRPr="007F6116">
        <w:rPr>
          <w:rFonts w:hAnsi="Times New Roman" w:ascii="Times New Roman"/>
          <w:color w:val="000000"/>
          <w:szCs w:val="24"/>
          <w:lang w:val="hr-HR"/>
        </w:rPr>
        <w:t>JAGODIĆ GRADNJA za graditeljstvo, trgovinu i usluge, d.o.o., Samobor, Gajeva 46, OIB:84913840247</w:t>
      </w:r>
      <w:r w:rsidRPr="007F6116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8B2005" w:rsidP="008B2005" w:rsidR="008B2005" w:rsidRPr="007F611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B2005" w:rsidP="008B2005" w:rsidR="008B2005" w:rsidRPr="007F611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t>Sud je Rješenjem St-</w:t>
      </w:r>
      <w:r w:rsidR="00E829E3" w:rsidRPr="007F6116">
        <w:rPr>
          <w:rFonts w:hAnsi="Times New Roman" w:ascii="Times New Roman"/>
          <w:color w:val="000000"/>
          <w:szCs w:val="24"/>
          <w:lang w:val="hr-HR"/>
        </w:rPr>
        <w:t>6250/16 od 14</w:t>
      </w:r>
      <w:r w:rsidRPr="007F6116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E829E3" w:rsidRPr="007F6116">
        <w:rPr>
          <w:rFonts w:hAnsi="Times New Roman" w:ascii="Times New Roman"/>
          <w:color w:val="000000"/>
          <w:szCs w:val="24"/>
          <w:lang w:val="hr-HR"/>
        </w:rPr>
        <w:t>listopada</w:t>
      </w:r>
      <w:r w:rsidRPr="007F6116">
        <w:rPr>
          <w:rFonts w:hAnsi="Times New Roman" w:ascii="Times New Roman"/>
          <w:color w:val="000000"/>
          <w:szCs w:val="24"/>
          <w:lang w:val="hr-HR"/>
        </w:rPr>
        <w:t xml:space="preserve"> 2016., pozvao dužnika na dopunu prijedloga na temelju čl. 31. st. 2., 4., čl. 16. st. 1., čl. 17.,  te je isti u zakonskom roku postupio po traženome, te dostavio dokumentaciju propisanu odredbom čl. </w:t>
      </w:r>
      <w:r w:rsidR="000F6F90" w:rsidRPr="007F6116">
        <w:rPr>
          <w:rFonts w:hAnsi="Times New Roman" w:ascii="Times New Roman"/>
          <w:color w:val="000000"/>
          <w:szCs w:val="24"/>
          <w:lang w:val="hr-HR"/>
        </w:rPr>
        <w:t xml:space="preserve">26. i čl. </w:t>
      </w:r>
      <w:r w:rsidRPr="007F6116">
        <w:rPr>
          <w:rFonts w:hAnsi="Times New Roman" w:ascii="Times New Roman"/>
          <w:color w:val="000000"/>
          <w:szCs w:val="24"/>
          <w:lang w:val="hr-HR"/>
        </w:rPr>
        <w:t xml:space="preserve">27. SZ-a, na način da je </w:t>
      </w:r>
      <w:r w:rsidR="00AF1B5F" w:rsidRPr="007F6116">
        <w:rPr>
          <w:rFonts w:hAnsi="Times New Roman" w:ascii="Times New Roman"/>
          <w:color w:val="000000"/>
          <w:szCs w:val="24"/>
          <w:lang w:val="hr-HR"/>
        </w:rPr>
        <w:t>dana 2</w:t>
      </w:r>
      <w:r w:rsidRPr="007F6116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AF1B5F" w:rsidRPr="007F6116">
        <w:rPr>
          <w:rFonts w:hAnsi="Times New Roman" w:ascii="Times New Roman"/>
          <w:color w:val="000000"/>
          <w:szCs w:val="24"/>
          <w:lang w:val="hr-HR"/>
        </w:rPr>
        <w:t>studenog</w:t>
      </w:r>
      <w:r w:rsidRPr="007F6116">
        <w:rPr>
          <w:rFonts w:hAnsi="Times New Roman" w:ascii="Times New Roman"/>
          <w:color w:val="000000"/>
          <w:szCs w:val="24"/>
          <w:lang w:val="hr-HR"/>
        </w:rPr>
        <w:t xml:space="preserve"> 2016., dostavio dopunjeni prijedlog.</w:t>
      </w:r>
    </w:p>
    <w:p w:rsidRDefault="008B2005" w:rsidP="008B2005" w:rsidR="008B2005" w:rsidRPr="007F611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B2005" w:rsidP="008B2005" w:rsidR="008B2005" w:rsidRPr="007F611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t>Odredbom članka 33. SZ-a propisano je, da će sud, ako utvrdi da su ispunjene pretpostavke za otvaranje predstečajnog postupka, donijeti rješenje o otvaranju predstečajnog postupka. Stavkom 1. članka 33. SZ-a određeno je, da će sud imenovati povjerenika. Stoga je, na temelju citirane odredbe kao i odredbe čl. 34. SZ-a odlučeno kao u izreci rješenja pod točkom I. i II.</w:t>
      </w:r>
    </w:p>
    <w:p w:rsidRDefault="00AF1B5F" w:rsidP="000F6F90" w:rsidR="00AF1B5F" w:rsidRPr="007F611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B2005" w:rsidP="008B2005" w:rsidR="008B2005" w:rsidRPr="007F611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t>Temeljem odredbe čl. 34. st. 1. odlučeno je kao pod točkom III., V., VI., VII., VIII. i IX. izreke rješenja.</w:t>
      </w:r>
    </w:p>
    <w:p w:rsidRDefault="00AF1B5F" w:rsidP="008B2005" w:rsidR="00AF1B5F" w:rsidRPr="007F611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0F6F90" w:rsidP="008B2005" w:rsidR="000F6F90" w:rsidRPr="007F611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0F6F90" w:rsidP="008B2005" w:rsidR="000F6F90" w:rsidRPr="007F611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B2005" w:rsidP="008B2005" w:rsidR="008B2005" w:rsidRPr="007F611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t>Razlučni i izlučni vjerovnici pozvani su na prijavu i očitovanje kao pod točkom IV. izreke rješenja sukladno odredbi čl. 38. SZ-a, a vjerovnici dužnika u predstečajnom postupku koji u vrijeme otvaranja predstečajnog postupka imaju bilo kakvu imovinskopravnu tražbinu prema dužniku, dužni su prijavu tražbine podnijeti FIN-i na propisanom obrascu koji sadržava sve elementa iz čl. 36. SZ-a, a koji obrazac je propisan Pravilnikom o sadržaju i obliku obrazaca na kojima se podnose podnesci u predstečajnom i stečajnom postupku (NN 107/15).</w:t>
      </w:r>
    </w:p>
    <w:p w:rsidRDefault="008B2005" w:rsidP="008B2005" w:rsidR="008B2005" w:rsidRPr="007F611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B2005" w:rsidP="008B2005" w:rsidR="008B2005" w:rsidRPr="007F611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t>Popis vjerovnika sa tražbinama navedenim u prijedlogu kojeg je dužnik dostavio sudu, dostavlja se Financijskoj agenciji, na temelju odredbe članka 39. SZ-a koji propisuje da ukoliko vjerovnik nije podnio prijavu tražbine, a tražbina je navedena u prijedlogu za otvaranje predstečajnog postupka, da se ista smatra prijavljenom tražbinom.</w:t>
      </w:r>
    </w:p>
    <w:p w:rsidRDefault="008B2005" w:rsidP="008B2005" w:rsidR="008B2005" w:rsidRPr="007F611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B2005" w:rsidP="008B2005" w:rsidR="008B2005" w:rsidRPr="007F611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t xml:space="preserve">U Zagrebu, </w:t>
      </w:r>
      <w:r w:rsidR="00E829E3" w:rsidRPr="007F6116">
        <w:rPr>
          <w:rFonts w:hAnsi="Times New Roman" w:ascii="Times New Roman"/>
          <w:color w:val="000000"/>
          <w:szCs w:val="24"/>
          <w:lang w:val="hr-HR"/>
        </w:rPr>
        <w:t>10. studenog</w:t>
      </w:r>
      <w:r w:rsidRPr="007F6116">
        <w:rPr>
          <w:rFonts w:hAnsi="Times New Roman" w:ascii="Times New Roman"/>
          <w:color w:val="000000"/>
          <w:szCs w:val="24"/>
          <w:lang w:val="hr-HR"/>
        </w:rPr>
        <w:t xml:space="preserve"> 2016.</w:t>
      </w:r>
    </w:p>
    <w:p w:rsidRDefault="008B2005" w:rsidP="008B2005" w:rsidR="008B2005" w:rsidRPr="007F611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tab/>
      </w:r>
      <w:r w:rsidRPr="007F6116">
        <w:rPr>
          <w:rFonts w:hAnsi="Times New Roman" w:ascii="Times New Roman"/>
          <w:color w:val="000000"/>
          <w:szCs w:val="24"/>
          <w:lang w:val="hr-HR"/>
        </w:rPr>
        <w:tab/>
      </w:r>
      <w:r w:rsidRPr="007F6116">
        <w:rPr>
          <w:rFonts w:hAnsi="Times New Roman" w:ascii="Times New Roman"/>
          <w:color w:val="000000"/>
          <w:szCs w:val="24"/>
          <w:lang w:val="hr-HR"/>
        </w:rPr>
        <w:tab/>
      </w:r>
      <w:r w:rsidRPr="007F6116">
        <w:rPr>
          <w:rFonts w:hAnsi="Times New Roman" w:ascii="Times New Roman"/>
          <w:color w:val="000000"/>
          <w:szCs w:val="24"/>
          <w:lang w:val="hr-HR"/>
        </w:rPr>
        <w:tab/>
      </w:r>
      <w:r w:rsidRPr="007F6116">
        <w:rPr>
          <w:rFonts w:hAnsi="Times New Roman" w:ascii="Times New Roman"/>
          <w:color w:val="000000"/>
          <w:szCs w:val="24"/>
          <w:lang w:val="hr-HR"/>
        </w:rPr>
        <w:tab/>
      </w:r>
      <w:r w:rsidRPr="007F6116">
        <w:rPr>
          <w:rFonts w:hAnsi="Times New Roman" w:ascii="Times New Roman"/>
          <w:color w:val="000000"/>
          <w:szCs w:val="24"/>
          <w:lang w:val="hr-HR"/>
        </w:rPr>
        <w:tab/>
      </w:r>
      <w:r w:rsidRPr="007F6116">
        <w:rPr>
          <w:rFonts w:hAnsi="Times New Roman" w:ascii="Times New Roman"/>
          <w:color w:val="000000"/>
          <w:szCs w:val="24"/>
          <w:lang w:val="hr-HR"/>
        </w:rPr>
        <w:tab/>
      </w:r>
      <w:r w:rsidRPr="007F6116">
        <w:rPr>
          <w:rFonts w:hAnsi="Times New Roman" w:ascii="Times New Roman"/>
          <w:color w:val="000000"/>
          <w:szCs w:val="24"/>
          <w:lang w:val="hr-HR"/>
        </w:rPr>
        <w:tab/>
        <w:t xml:space="preserve">                SUDAC:</w:t>
      </w:r>
    </w:p>
    <w:p w:rsidRDefault="008B2005" w:rsidP="008B2005" w:rsidR="008B2005" w:rsidRPr="007F6116">
      <w:pPr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tab/>
      </w:r>
      <w:r w:rsidRPr="007F6116">
        <w:rPr>
          <w:rFonts w:hAnsi="Times New Roman" w:ascii="Times New Roman"/>
          <w:color w:val="000000"/>
          <w:szCs w:val="24"/>
          <w:lang w:val="hr-HR"/>
        </w:rPr>
        <w:tab/>
      </w:r>
      <w:r w:rsidRPr="007F6116">
        <w:rPr>
          <w:rFonts w:hAnsi="Times New Roman" w:ascii="Times New Roman"/>
          <w:color w:val="000000"/>
          <w:szCs w:val="24"/>
          <w:lang w:val="hr-HR"/>
        </w:rPr>
        <w:tab/>
      </w:r>
      <w:r w:rsidRPr="007F6116">
        <w:rPr>
          <w:rFonts w:hAnsi="Times New Roman" w:ascii="Times New Roman"/>
          <w:color w:val="000000"/>
          <w:szCs w:val="24"/>
          <w:lang w:val="hr-HR"/>
        </w:rPr>
        <w:tab/>
      </w:r>
      <w:r w:rsidRPr="007F6116">
        <w:rPr>
          <w:rFonts w:hAnsi="Times New Roman" w:ascii="Times New Roman"/>
          <w:color w:val="000000"/>
          <w:szCs w:val="24"/>
          <w:lang w:val="hr-HR"/>
        </w:rPr>
        <w:tab/>
      </w:r>
      <w:r w:rsidRPr="007F6116">
        <w:rPr>
          <w:rFonts w:hAnsi="Times New Roman" w:ascii="Times New Roman"/>
          <w:color w:val="000000"/>
          <w:szCs w:val="24"/>
          <w:lang w:val="hr-HR"/>
        </w:rPr>
        <w:tab/>
      </w:r>
      <w:r w:rsidRPr="007F6116">
        <w:rPr>
          <w:rFonts w:hAnsi="Times New Roman" w:ascii="Times New Roman"/>
          <w:color w:val="000000"/>
          <w:szCs w:val="24"/>
          <w:lang w:val="hr-HR"/>
        </w:rPr>
        <w:tab/>
      </w:r>
      <w:r w:rsidRPr="007F6116">
        <w:rPr>
          <w:rFonts w:hAnsi="Times New Roman" w:ascii="Times New Roman"/>
          <w:color w:val="000000"/>
          <w:szCs w:val="24"/>
          <w:lang w:val="hr-HR"/>
        </w:rPr>
        <w:tab/>
        <w:t xml:space="preserve">          Lucija Butigan, v.r.</w:t>
      </w:r>
    </w:p>
    <w:p w:rsidRDefault="008B2005" w:rsidP="008B2005" w:rsidR="008B2005" w:rsidRPr="007F6116">
      <w:pPr>
        <w:rPr>
          <w:rFonts w:hAnsi="Times New Roman" w:ascii="Times New Roman"/>
          <w:color w:val="000000"/>
          <w:szCs w:val="24"/>
          <w:lang w:val="hr-HR"/>
        </w:rPr>
      </w:pPr>
    </w:p>
    <w:p w:rsidRDefault="008B2005" w:rsidP="008B2005" w:rsidR="008B2005" w:rsidRPr="007F6116">
      <w:pPr>
        <w:rPr>
          <w:rFonts w:hAnsi="Times New Roman" w:ascii="Times New Roman"/>
          <w:color w:val="000000"/>
          <w:szCs w:val="24"/>
          <w:lang w:val="hr-HR"/>
        </w:rPr>
      </w:pPr>
    </w:p>
    <w:p w:rsidRDefault="008B2005" w:rsidP="008B2005" w:rsidR="008B2005" w:rsidRPr="007F6116">
      <w:pPr>
        <w:rPr>
          <w:rFonts w:hAnsi="Times New Roman" w:ascii="Times New Roman"/>
          <w:color w:val="000000"/>
          <w:szCs w:val="24"/>
          <w:lang w:val="hr-HR"/>
        </w:rPr>
      </w:pPr>
      <w:r w:rsidRPr="007F6116">
        <w:rPr>
          <w:rFonts w:hAnsi="Times New Roman" w:ascii="Times New Roman"/>
          <w:color w:val="000000"/>
          <w:szCs w:val="24"/>
          <w:lang w:val="hr-HR"/>
        </w:rPr>
        <w:t>UPUTA O PRAVNOM  LIJEKU:</w:t>
      </w:r>
    </w:p>
    <w:p w:rsidRDefault="008B2005" w:rsidP="008B2005" w:rsidR="008B2005" w:rsidRPr="007F6116">
      <w:pPr>
        <w:jc w:val="both"/>
        <w:rPr>
          <w:rFonts w:hAnsi="Times New Roman" w:ascii="Times New Roman"/>
          <w:color w:val="000000"/>
          <w:lang w:val="hr-HR"/>
        </w:rPr>
      </w:pPr>
      <w:r w:rsidRPr="007F6116">
        <w:rPr>
          <w:rFonts w:hAnsi="Times New Roman" w:ascii="Times New Roman"/>
          <w:color w:val="000000"/>
          <w:lang w:val="hr-HR"/>
        </w:rPr>
        <w:t>Uputa o pravnom lijeku:</w:t>
      </w:r>
    </w:p>
    <w:p w:rsidRDefault="008B2005" w:rsidP="000F6F90" w:rsidR="008B2005" w:rsidRPr="007F6116">
      <w:pPr>
        <w:jc w:val="both"/>
        <w:rPr>
          <w:rFonts w:hAnsi="Times New Roman" w:ascii="Times New Roman"/>
          <w:color w:val="000000"/>
          <w:lang w:val="hr-HR"/>
        </w:rPr>
      </w:pPr>
      <w:r w:rsidRPr="007F6116">
        <w:rPr>
          <w:rFonts w:hAnsi="Times New Roman" w:ascii="Times New Roman"/>
          <w:color w:val="000000"/>
          <w:lang w:val="hr-HR"/>
        </w:rPr>
        <w:t>Protiv rješenja</w:t>
      </w:r>
      <w:r w:rsidR="000F6F90" w:rsidRPr="007F6116">
        <w:rPr>
          <w:rFonts w:hAnsi="Times New Roman" w:ascii="Times New Roman"/>
          <w:color w:val="000000"/>
          <w:lang w:val="hr-HR"/>
        </w:rPr>
        <w:t xml:space="preserve"> o otvaranju predstečajnog postupka pravo na žalbu ima osoba ovlaštena za zastupanje dužnika po zakonu i dužnik pojedinac. Ž</w:t>
      </w:r>
      <w:r w:rsidRPr="007F6116">
        <w:rPr>
          <w:rFonts w:hAnsi="Times New Roman" w:ascii="Times New Roman"/>
          <w:color w:val="000000"/>
          <w:lang w:val="hr-HR"/>
        </w:rPr>
        <w:t>alba</w:t>
      </w:r>
      <w:r w:rsidR="000F6F90" w:rsidRPr="007F6116">
        <w:rPr>
          <w:rFonts w:hAnsi="Times New Roman" w:ascii="Times New Roman"/>
          <w:color w:val="000000"/>
          <w:lang w:val="hr-HR"/>
        </w:rPr>
        <w:t xml:space="preserve"> se podnosi</w:t>
      </w:r>
      <w:r w:rsidRPr="007F6116">
        <w:rPr>
          <w:rFonts w:hAnsi="Times New Roman" w:ascii="Times New Roman"/>
          <w:color w:val="000000"/>
          <w:lang w:val="hr-HR"/>
        </w:rPr>
        <w:t xml:space="preserve"> u roku od 8 dana od dana primitka </w:t>
      </w:r>
      <w:r w:rsidR="000F6F90" w:rsidRPr="007F6116">
        <w:rPr>
          <w:rFonts w:hAnsi="Times New Roman" w:ascii="Times New Roman"/>
          <w:color w:val="000000"/>
          <w:lang w:val="hr-HR"/>
        </w:rPr>
        <w:t>rješenja ovom sudu u 3 (tri) primjerka, a</w:t>
      </w:r>
      <w:r w:rsidRPr="007F6116">
        <w:rPr>
          <w:rFonts w:hAnsi="Times New Roman" w:ascii="Times New Roman"/>
          <w:color w:val="000000"/>
          <w:lang w:val="hr-HR"/>
        </w:rPr>
        <w:t xml:space="preserve"> istoj odlučuje Visoki trgovački sud RH</w:t>
      </w:r>
    </w:p>
    <w:p w:rsidRDefault="008B2005" w:rsidP="008B2005" w:rsidR="008B2005" w:rsidRPr="007F6116">
      <w:pPr>
        <w:jc w:val="both"/>
        <w:rPr>
          <w:rFonts w:hAnsi="Times New Roman" w:ascii="Times New Roman"/>
          <w:color w:val="000000"/>
          <w:lang w:val="hr-HR"/>
        </w:rPr>
      </w:pPr>
    </w:p>
    <w:p w:rsidRDefault="008B2005" w:rsidP="008B2005" w:rsidR="008B2005" w:rsidRPr="007F6116">
      <w:pPr>
        <w:ind w:left="4332"/>
        <w:rPr>
          <w:rFonts w:hAnsi="Times New Roman" w:ascii="Times New Roman"/>
          <w:color w:val="000000"/>
          <w:lang w:val="hr-HR"/>
        </w:rPr>
      </w:pPr>
      <w:r w:rsidRPr="007F6116">
        <w:rPr>
          <w:rFonts w:hAnsi="Times New Roman" w:ascii="Times New Roman"/>
          <w:color w:val="000000"/>
          <w:lang w:val="hr-HR"/>
        </w:rPr>
        <w:t xml:space="preserve">      Za točnost otpravka-ovlašteni službenik:</w:t>
      </w:r>
    </w:p>
    <w:p w:rsidRDefault="008B2005" w:rsidP="008B2005" w:rsidR="008B2005" w:rsidRPr="007F6116">
      <w:pPr>
        <w:jc w:val="both"/>
        <w:rPr>
          <w:rFonts w:hAnsi="Times New Roman" w:ascii="Times New Roman"/>
          <w:color w:val="000000"/>
          <w:lang w:val="hr-HR"/>
        </w:rPr>
      </w:pPr>
      <w:r w:rsidRPr="007F6116">
        <w:rPr>
          <w:rFonts w:hAnsi="Times New Roman" w:ascii="Times New Roman"/>
          <w:color w:val="000000"/>
          <w:lang w:val="hr-HR"/>
        </w:rPr>
        <w:t xml:space="preserve">  </w:t>
      </w:r>
      <w:r w:rsidRPr="007F6116">
        <w:rPr>
          <w:rFonts w:hAnsi="Times New Roman" w:ascii="Times New Roman"/>
          <w:color w:val="000000"/>
          <w:lang w:val="hr-HR"/>
        </w:rPr>
        <w:tab/>
      </w:r>
      <w:r w:rsidRPr="007F6116">
        <w:rPr>
          <w:rFonts w:hAnsi="Times New Roman" w:ascii="Times New Roman"/>
          <w:color w:val="000000"/>
          <w:lang w:val="hr-HR"/>
        </w:rPr>
        <w:tab/>
      </w:r>
      <w:r w:rsidRPr="007F6116">
        <w:rPr>
          <w:rFonts w:hAnsi="Times New Roman" w:ascii="Times New Roman"/>
          <w:color w:val="000000"/>
          <w:lang w:val="hr-HR"/>
        </w:rPr>
        <w:tab/>
      </w:r>
      <w:r w:rsidRPr="007F6116">
        <w:rPr>
          <w:rFonts w:hAnsi="Times New Roman" w:ascii="Times New Roman"/>
          <w:color w:val="000000"/>
          <w:lang w:val="hr-HR"/>
        </w:rPr>
        <w:tab/>
      </w:r>
      <w:r w:rsidRPr="007F6116">
        <w:rPr>
          <w:rFonts w:hAnsi="Times New Roman" w:ascii="Times New Roman"/>
          <w:color w:val="000000"/>
          <w:lang w:val="hr-HR"/>
        </w:rPr>
        <w:tab/>
        <w:t xml:space="preserve">                                  (Valentina Kranjčić)</w:t>
      </w:r>
    </w:p>
    <w:p w:rsidRDefault="008B2005" w:rsidP="008B2005" w:rsidR="008B2005" w:rsidRPr="007F6116">
      <w:pPr>
        <w:jc w:val="both"/>
        <w:rPr>
          <w:rFonts w:hAnsi="Times New Roman" w:ascii="Times New Roman"/>
          <w:color w:val="000000"/>
          <w:lang w:val="hr-HR"/>
        </w:rPr>
      </w:pPr>
    </w:p>
    <w:p w:rsidRDefault="008B2005" w:rsidP="008B2005" w:rsidR="008B2005" w:rsidRPr="007F611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F6116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8B2005" w:rsidP="008B2005" w:rsidR="008B2005" w:rsidRPr="007F6116">
      <w:pPr>
        <w:rPr>
          <w:rFonts w:hAnsi="Times New Roman" w:ascii="Times New Roman"/>
          <w:color w:val="FFFFFF"/>
          <w:szCs w:val="24"/>
          <w:lang w:val="hr-HR"/>
        </w:rPr>
      </w:pPr>
    </w:p>
    <w:p w:rsidRDefault="00AF1B5F" w:rsidP="00E829E3" w:rsidR="00E829E3" w:rsidRPr="007F6116">
      <w:pPr>
        <w:numPr>
          <w:ilvl w:val="0"/>
          <w:numId w:val="3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F6116">
        <w:rPr>
          <w:rFonts w:hAnsi="Times New Roman" w:ascii="Times New Roman"/>
          <w:color w:val="FFFFFF"/>
          <w:szCs w:val="24"/>
          <w:lang w:val="hr-HR"/>
        </w:rPr>
        <w:t>Dužniku</w:t>
      </w:r>
      <w:r w:rsidR="00E829E3" w:rsidRPr="007F6116">
        <w:rPr>
          <w:rFonts w:hAnsi="Times New Roman" w:ascii="Times New Roman"/>
          <w:color w:val="FFFFFF"/>
          <w:szCs w:val="24"/>
          <w:lang w:val="hr-HR"/>
        </w:rPr>
        <w:t xml:space="preserve"> </w:t>
      </w:r>
    </w:p>
    <w:p w:rsidRDefault="00E829E3" w:rsidP="00E829E3" w:rsidR="00E829E3" w:rsidRPr="007F6116">
      <w:pPr>
        <w:numPr>
          <w:ilvl w:val="0"/>
          <w:numId w:val="3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F6116">
        <w:rPr>
          <w:rFonts w:hAnsi="Times New Roman" w:ascii="Times New Roman"/>
          <w:color w:val="FFFFFF"/>
          <w:szCs w:val="24"/>
          <w:lang w:val="hr-HR"/>
        </w:rPr>
        <w:t xml:space="preserve">Povjereniku, Ibrahim </w:t>
      </w:r>
      <w:r w:rsidR="00AF1B5F" w:rsidRPr="007F6116">
        <w:rPr>
          <w:rFonts w:hAnsi="Times New Roman" w:ascii="Times New Roman"/>
          <w:color w:val="FFFFFF"/>
          <w:szCs w:val="24"/>
          <w:lang w:val="hr-HR"/>
        </w:rPr>
        <w:t>Mehmedović</w:t>
      </w:r>
      <w:r w:rsidRPr="007F6116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AF1B5F" w:rsidRPr="007F6116">
        <w:rPr>
          <w:rFonts w:hAnsi="Times New Roman" w:ascii="Times New Roman"/>
          <w:color w:val="FFFFFF"/>
          <w:szCs w:val="24"/>
          <w:lang w:val="hr-HR"/>
        </w:rPr>
        <w:t>Rijeke, Ante Starčevića 5,</w:t>
      </w:r>
    </w:p>
    <w:p w:rsidRDefault="00E829E3" w:rsidP="00E829E3" w:rsidR="00E829E3" w:rsidRPr="007F6116">
      <w:pPr>
        <w:numPr>
          <w:ilvl w:val="0"/>
          <w:numId w:val="3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F6116">
        <w:rPr>
          <w:rFonts w:hAnsi="Times New Roman" w:ascii="Times New Roman"/>
          <w:color w:val="FFFFFF"/>
          <w:szCs w:val="24"/>
          <w:lang w:val="hr-HR"/>
        </w:rPr>
        <w:t xml:space="preserve">FINA uz popis vjerovnika koje je dužnik naveo u planu financijskog restrukturiranja (list </w:t>
      </w:r>
      <w:r w:rsidR="00AF1B5F" w:rsidRPr="007F6116">
        <w:rPr>
          <w:rFonts w:hAnsi="Times New Roman" w:ascii="Times New Roman"/>
          <w:color w:val="FFFFFF"/>
          <w:szCs w:val="24"/>
          <w:lang w:val="hr-HR"/>
        </w:rPr>
        <w:t>127</w:t>
      </w:r>
      <w:r w:rsidRPr="007F6116">
        <w:rPr>
          <w:rFonts w:hAnsi="Times New Roman" w:ascii="Times New Roman"/>
          <w:color w:val="FFFFFF"/>
          <w:szCs w:val="24"/>
          <w:lang w:val="hr-HR"/>
        </w:rPr>
        <w:t>-</w:t>
      </w:r>
      <w:r w:rsidR="00AF1B5F" w:rsidRPr="007F6116">
        <w:rPr>
          <w:rFonts w:hAnsi="Times New Roman" w:ascii="Times New Roman"/>
          <w:color w:val="FFFFFF"/>
          <w:szCs w:val="24"/>
          <w:lang w:val="hr-HR"/>
        </w:rPr>
        <w:t xml:space="preserve">130,  </w:t>
      </w:r>
      <w:r w:rsidRPr="007F6116">
        <w:rPr>
          <w:rFonts w:hAnsi="Times New Roman" w:ascii="Times New Roman"/>
          <w:color w:val="FFFFFF"/>
          <w:szCs w:val="24"/>
          <w:lang w:val="hr-HR"/>
        </w:rPr>
        <w:t>spisa)</w:t>
      </w:r>
    </w:p>
    <w:p w:rsidRDefault="00E829E3" w:rsidP="00E829E3" w:rsidR="00E829E3" w:rsidRPr="007F6116">
      <w:pPr>
        <w:numPr>
          <w:ilvl w:val="0"/>
          <w:numId w:val="3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F6116">
        <w:rPr>
          <w:rFonts w:hAnsi="Times New Roman" w:ascii="Times New Roman"/>
          <w:color w:val="FFFFFF"/>
          <w:szCs w:val="24"/>
          <w:lang w:val="hr-HR"/>
        </w:rPr>
        <w:t xml:space="preserve">RH, Ministarstvo pravosuđa </w:t>
      </w:r>
    </w:p>
    <w:p w:rsidRDefault="00E829E3" w:rsidP="00E829E3" w:rsidR="00E829E3" w:rsidRPr="007F6116">
      <w:pPr>
        <w:numPr>
          <w:ilvl w:val="0"/>
          <w:numId w:val="3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F6116">
        <w:rPr>
          <w:rFonts w:hAnsi="Times New Roman" w:ascii="Times New Roman"/>
          <w:color w:val="FFFFFF"/>
          <w:szCs w:val="24"/>
          <w:lang w:val="hr-HR"/>
        </w:rPr>
        <w:t>RH, MF, Porezna uprava</w:t>
      </w:r>
    </w:p>
    <w:p w:rsidRDefault="00E829E3" w:rsidP="00E829E3" w:rsidR="00E829E3" w:rsidRPr="007F6116">
      <w:pPr>
        <w:numPr>
          <w:ilvl w:val="0"/>
          <w:numId w:val="3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F6116">
        <w:rPr>
          <w:rFonts w:hAnsi="Times New Roman" w:ascii="Times New Roman"/>
          <w:color w:val="FFFFFF"/>
          <w:szCs w:val="24"/>
          <w:lang w:val="hr-HR"/>
        </w:rPr>
        <w:t>ŽDO – Građansko upravni odjel</w:t>
      </w:r>
    </w:p>
    <w:p w:rsidRDefault="00E829E3" w:rsidP="00E829E3" w:rsidR="00E829E3" w:rsidRPr="007F6116">
      <w:pPr>
        <w:numPr>
          <w:ilvl w:val="0"/>
          <w:numId w:val="3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F6116">
        <w:rPr>
          <w:rFonts w:hAnsi="Times New Roman" w:ascii="Times New Roman"/>
          <w:color w:val="FFFFFF"/>
          <w:szCs w:val="24"/>
          <w:lang w:val="hr-HR"/>
        </w:rPr>
        <w:t>Stečajna pisarnica</w:t>
      </w:r>
    </w:p>
    <w:p w:rsidRDefault="00E829E3" w:rsidP="00E829E3" w:rsidR="00E829E3" w:rsidRPr="007F6116">
      <w:pPr>
        <w:numPr>
          <w:ilvl w:val="0"/>
          <w:numId w:val="3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F6116">
        <w:rPr>
          <w:rFonts w:hAnsi="Times New Roman" w:ascii="Times New Roman"/>
          <w:color w:val="FFFFFF"/>
          <w:szCs w:val="24"/>
          <w:lang w:val="hr-HR"/>
        </w:rPr>
        <w:t>Mrežna stranica e-Oglasna ploča suda uz potpuni prijedlog, te plan financijskog restrukturiranja   (</w:t>
      </w:r>
      <w:r w:rsidR="00AF1B5F" w:rsidRPr="007F6116">
        <w:rPr>
          <w:rFonts w:hAnsi="Times New Roman" w:ascii="Times New Roman"/>
          <w:color w:val="FFFFFF"/>
          <w:szCs w:val="24"/>
          <w:lang w:val="hr-HR"/>
        </w:rPr>
        <w:t>182 do 218</w:t>
      </w:r>
      <w:r w:rsidRPr="007F6116">
        <w:rPr>
          <w:rFonts w:hAnsi="Times New Roman" w:ascii="Times New Roman"/>
          <w:color w:val="FFFFFF"/>
          <w:szCs w:val="24"/>
          <w:lang w:val="hr-HR"/>
        </w:rPr>
        <w:t xml:space="preserve"> spisa)</w:t>
      </w:r>
    </w:p>
    <w:p w:rsidRDefault="00E829E3" w:rsidP="00E829E3" w:rsidR="00E829E3" w:rsidRPr="007F6116">
      <w:pPr>
        <w:numPr>
          <w:ilvl w:val="0"/>
          <w:numId w:val="3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F6116">
        <w:rPr>
          <w:rFonts w:hAnsi="Times New Roman" w:ascii="Times New Roman"/>
          <w:color w:val="FFFFFF"/>
          <w:szCs w:val="24"/>
          <w:lang w:val="hr-HR"/>
        </w:rPr>
        <w:t xml:space="preserve">Sudski registar - elektronski </w:t>
      </w:r>
    </w:p>
    <w:p w:rsidRDefault="00E829E3" w:rsidP="00E829E3" w:rsidR="00E829E3" w:rsidRPr="007F6116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8B2005" w:rsidP="008B2005" w:rsidR="008B2005" w:rsidRPr="007F6116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8B2005" w:rsidP="008B2005" w:rsidR="008B2005" w:rsidRPr="007F6116">
      <w:pPr>
        <w:rPr>
          <w:color w:val="000000"/>
          <w:lang w:val="hr-HR"/>
        </w:rPr>
      </w:pPr>
    </w:p>
    <w:p w:rsidRDefault="00DA5881" w:rsidR="00DA5881" w:rsidRPr="007F6116">
      <w:pPr>
        <w:rPr>
          <w:color w:val="000000"/>
          <w:lang w:val="hr-HR"/>
        </w:rPr>
      </w:pPr>
    </w:p>
    <w:sectPr w:rsidSect="00E829E3" w:rsidR="00DA5881" w:rsidRPr="007F61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29E3" w:rsidP="00E829E3" w:rsidR="00E829E3" w:rsidRPr="007F6116">
      <w:pPr>
        <w:rPr>
          <w:color w:val="000000"/>
        </w:rPr>
      </w:pPr>
      <w:r w:rsidRPr="007F6116">
        <w:rPr>
          <w:color w:val="000000"/>
        </w:rPr>
        <w:separator/>
      </w:r>
    </w:p>
  </w:endnote>
  <w:endnote w:id="0" w:type="continuationSeparator">
    <w:p w:rsidRDefault="00E829E3" w:rsidP="00E829E3" w:rsidR="00E829E3" w:rsidRPr="007F6116">
      <w:pPr>
        <w:rPr>
          <w:color w:val="000000"/>
        </w:rPr>
      </w:pPr>
      <w:r w:rsidRPr="007F6116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29E3" w:rsidP="00E829E3" w:rsidR="00E829E3" w:rsidRPr="007F6116">
      <w:pPr>
        <w:rPr>
          <w:color w:val="000000"/>
        </w:rPr>
      </w:pPr>
      <w:r w:rsidRPr="007F6116">
        <w:rPr>
          <w:color w:val="000000"/>
        </w:rPr>
        <w:separator/>
      </w:r>
    </w:p>
  </w:footnote>
  <w:footnote w:id="0" w:type="continuationSeparator">
    <w:p w:rsidRDefault="00E829E3" w:rsidP="00E829E3" w:rsidR="00E829E3" w:rsidRPr="007F6116">
      <w:pPr>
        <w:rPr>
          <w:color w:val="000000"/>
        </w:rPr>
      </w:pPr>
      <w:r w:rsidRPr="007F6116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1179231508"/>
      <w:docPartObj>
        <w:docPartGallery w:val="Page Numbers (Top of Page)"/>
        <w:docPartUnique/>
      </w:docPartObj>
    </w:sdtPr>
    <w:sdtEndPr/>
    <w:sdtContent>
      <w:p w:rsidRDefault="00E829E3" w:rsidR="00E829E3" w:rsidRPr="007F6116">
        <w:pPr>
          <w:pStyle w:val="Zaglavlje"/>
          <w:jc w:val="center"/>
          <w:rPr>
            <w:color w:val="000000"/>
          </w:rPr>
        </w:pPr>
        <w:r w:rsidRPr="007F6116">
          <w:rPr>
            <w:color w:val="000000"/>
          </w:rPr>
          <w:fldChar w:fldCharType="begin"/>
        </w:r>
        <w:r w:rsidRPr="007F6116">
          <w:rPr>
            <w:color w:val="000000"/>
          </w:rPr>
          <w:instrText>PAGE   \* MERGEFORMAT</w:instrText>
        </w:r>
        <w:r w:rsidRPr="007F6116">
          <w:rPr>
            <w:color w:val="000000"/>
          </w:rPr>
          <w:fldChar w:fldCharType="separate"/>
        </w:r>
        <w:r w:rsidR="007F6116" w:rsidRPr="007F6116">
          <w:rPr>
            <w:noProof/>
            <w:color w:val="000000"/>
            <w:lang w:val="hr-HR"/>
          </w:rPr>
          <w:t>3</w:t>
        </w:r>
        <w:r w:rsidRPr="007F6116">
          <w:rPr>
            <w:color w:val="000000"/>
          </w:rPr>
          <w:fldChar w:fldCharType="end"/>
        </w:r>
      </w:p>
    </w:sdtContent>
  </w:sdt>
  <w:p w:rsidRDefault="00E829E3" w:rsidP="00E829E3" w:rsidR="00E829E3" w:rsidRPr="007F6116">
    <w:pPr>
      <w:pStyle w:val="Zaglavlje"/>
      <w:jc w:val="right"/>
      <w:rPr>
        <w:rFonts w:hAnsi="Times New Roman" w:ascii="Times New Roman"/>
        <w:color w:val="000000"/>
        <w:sz w:val="22"/>
        <w:szCs w:val="22"/>
        <w:lang w:val="hr-HR"/>
      </w:rPr>
    </w:pPr>
    <w:r w:rsidRPr="007F6116">
      <w:rPr>
        <w:rFonts w:hAnsi="Times New Roman" w:ascii="Times New Roman"/>
        <w:color w:val="000000"/>
        <w:sz w:val="22"/>
        <w:szCs w:val="22"/>
        <w:lang w:val="hr-HR"/>
      </w:rPr>
      <w:t>St-6250/16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47E68"/>
    <w:multiLevelType w:val="hybridMultilevel"/>
    <w:tmpl w:val="463E2AB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2005"/>
    <w:rsid w:val="0000242B"/>
    <w:rsid w:val="0004304B"/>
    <w:rsid w:val="000F6F90"/>
    <w:rsid w:val="00164639"/>
    <w:rsid w:val="0045625A"/>
    <w:rsid w:val="005D6E0C"/>
    <w:rsid w:val="007F6116"/>
    <w:rsid w:val="008A3057"/>
    <w:rsid w:val="008B2005"/>
    <w:rsid w:val="00AF1B5F"/>
    <w:rsid w:val="00CD0162"/>
    <w:rsid w:val="00DA5881"/>
    <w:rsid w:val="00E21E06"/>
    <w:rsid w:val="00E829E3"/>
    <w:rsid w:val="00ED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200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8B2005"/>
    <w:pPr>
      <w:overflowPunct w:val="false"/>
      <w:autoSpaceDE w:val="false"/>
      <w:autoSpaceDN w:val="false"/>
      <w:adjustRightInd w:val="false"/>
      <w:jc w:val="center"/>
    </w:pPr>
    <w:rPr>
      <w:sz w:val="22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8B2005"/>
    <w:rPr>
      <w:rFonts w:hAnsi="Arial" w:ascii="Arial"/>
      <w:sz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20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2005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E829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29E3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E829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829E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024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42B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42B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42B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42B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200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8B2005"/>
    <w:pPr>
      <w:overflowPunct w:val="0"/>
      <w:autoSpaceDE w:val="0"/>
      <w:autoSpaceDN w:val="0"/>
      <w:adjustRightInd w:val="0"/>
      <w:jc w:val="center"/>
    </w:pPr>
    <w:rPr>
      <w:sz w:val="22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8B2005"/>
    <w:rPr>
      <w:rFonts w:ascii="Arial" w:hAnsi="Arial"/>
      <w:sz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20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2005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E829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29E3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E829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829E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024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42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42B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42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42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0723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637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St-6250/2016-7</izvorni_sadrzaj>
    <derivirana_varijabla naziv="DomainObject.Oznaka_1">St-6250/2016-7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6250</izvorni_sadrzaj>
    <derivirana_varijabla naziv="DomainObject.Predmet.Broj_1">6250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St-6250/2016</izvorni_sadrzaj>
    <derivirana_varijabla naziv="DomainObject.Predmet.OznakaBroj_1">St-6250/2016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JAGODIĆ GRADNJA d.o.o.</izvorni_sadrzaj>
    <derivirana_varijabla naziv="DomainObject.Predmet.ProtustrankaFormated_1">  JAGODIĆ GRADNJA d.o.o.</derivirana_varijabla>
  </DomainObject.Predmet.ProtustrankaFormated>
  <DomainObject.Predmet.ProtustrankaFormatedOIB>
    <izvorni_sadrzaj>  JAGODIĆ GRADNJA d.o.o., OIB 84913840247</izvorni_sadrzaj>
    <derivirana_varijabla naziv="DomainObject.Predmet.ProtustrankaFormatedOIB_1">  JAGODIĆ GRADNJA d.o.o., OIB 84913840247</derivirana_varijabla>
  </DomainObject.Predmet.ProtustrankaFormatedOIB>
  <DomainObject.Predmet.ProtustrankaFormatedWithAdress>
    <izvorni_sadrzaj> JAGODIĆ GRADNJA d.o.o., Gajeva 46, 10430 Samobor</izvorni_sadrzaj>
    <derivirana_varijabla naziv="DomainObject.Predmet.ProtustrankaFormatedWithAdress_1"> JAGODIĆ GRADNJA d.o.o., Gajeva 46, 10430 Samobor</derivirana_varijabla>
  </DomainObject.Predmet.ProtustrankaFormatedWithAdress>
  <DomainObject.Predmet.ProtustrankaFormatedWithAdressOIB>
    <izvorni_sadrzaj> JAGODIĆ GRADNJA d.o.o., OIB 84913840247, Gajeva 46, 10430 Samobor</izvorni_sadrzaj>
    <derivirana_varijabla naziv="DomainObject.Predmet.ProtustrankaFormatedWithAdressOIB_1"> JAGODIĆ GRADNJA d.o.o., OIB 84913840247, Gajeva 46, 10430 Samobor</derivirana_varijabla>
  </DomainObject.Predmet.ProtustrankaFormatedWithAdressOIB>
  <DomainObject.Predmet.ProtustrankaWithAdress>
    <izvorni_sadrzaj>JAGODIĆ GRADNJA d.o.o. Gajeva 46, 10430 Samobor</izvorni_sadrzaj>
    <derivirana_varijabla naziv="DomainObject.Predmet.ProtustrankaWithAdress_1">JAGODIĆ GRADNJA d.o.o. Gajeva 46, 10430 Samobor</derivirana_varijabla>
  </DomainObject.Predmet.ProtustrankaWithAdress>
  <DomainObject.Predmet.ProtustrankaWithAdressOIB>
    <izvorni_sadrzaj>JAGODIĆ GRADNJA d.o.o., OIB 84913840247, Gajeva 46, 10430 Samobor</izvorni_sadrzaj>
    <derivirana_varijabla naziv="DomainObject.Predmet.ProtustrankaWithAdressOIB_1">JAGODIĆ GRADNJA d.o.o., OIB 84913840247, Gajeva 46, 10430 Samobor</derivirana_varijabla>
  </DomainObject.Predmet.ProtustrankaWithAdressOIB>
  <DomainObject.Predmet.ProtustrankaNazivFormated>
    <izvorni_sadrzaj>JAGODIĆ GRADNJA d.o.o.</izvorni_sadrzaj>
    <derivirana_varijabla naziv="DomainObject.Predmet.ProtustrankaNazivFormated_1">JAGODIĆ GRADNJA d.o.o.</derivirana_varijabla>
  </DomainObject.Predmet.ProtustrankaNazivFormated>
  <DomainObject.Predmet.ProtustrankaNazivFormatedOIB>
    <izvorni_sadrzaj>JAGODIĆ GRADNJA d.o.o., OIB 84913840247</izvorni_sadrzaj>
    <derivirana_varijabla naziv="DomainObject.Predmet.ProtustrankaNazivFormatedOIB_1">JAGODIĆ GRADNJA d.o.o., OIB 84913840247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JAGODIĆ GRADNJA d.o.o.</izvorni_sadrzaj>
    <derivirana_varijabla naziv="DomainObject.Predmet.StrankaFormated_1">  JAGODIĆ GRADNJA d.o.o.</derivirana_varijabla>
  </DomainObject.Predmet.StrankaFormated>
  <DomainObject.Predmet.StrankaFormatedOIB>
    <izvorni_sadrzaj>  JAGODIĆ GRADNJA d.o.o., OIB 84913840247</izvorni_sadrzaj>
    <derivirana_varijabla naziv="DomainObject.Predmet.StrankaFormatedOIB_1">  JAGODIĆ GRADNJA d.o.o., OIB 84913840247</derivirana_varijabla>
  </DomainObject.Predmet.StrankaFormatedOIB>
  <DomainObject.Predmet.StrankaFormatedWithAdress>
    <izvorni_sadrzaj> JAGODIĆ GRADNJA d.o.o., Gajeva 46, 10430 Samobor</izvorni_sadrzaj>
    <derivirana_varijabla naziv="DomainObject.Predmet.StrankaFormatedWithAdress_1"> JAGODIĆ GRADNJA d.o.o., Gajeva 46, 10430 Samobor</derivirana_varijabla>
  </DomainObject.Predmet.StrankaFormatedWithAdress>
  <DomainObject.Predmet.StrankaFormatedWithAdressOIB>
    <izvorni_sadrzaj> JAGODIĆ GRADNJA d.o.o., OIB 84913840247, Gajeva 46, 10430 Samobor</izvorni_sadrzaj>
    <derivirana_varijabla naziv="DomainObject.Predmet.StrankaFormatedWithAdressOIB_1"> JAGODIĆ GRADNJA d.o.o., OIB 84913840247, Gajeva 46, 10430 Samobor</derivirana_varijabla>
  </DomainObject.Predmet.StrankaFormatedWithAdressOIB>
  <DomainObject.Predmet.StrankaWithAdress>
    <izvorni_sadrzaj>JAGODIĆ GRADNJA d.o.o. Gajeva 46,10430 Samobor</izvorni_sadrzaj>
    <derivirana_varijabla naziv="DomainObject.Predmet.StrankaWithAdress_1">JAGODIĆ GRADNJA d.o.o. Gajeva 46,10430 Samobor</derivirana_varijabla>
  </DomainObject.Predmet.StrankaWithAdress>
  <DomainObject.Predmet.StrankaWithAdressOIB>
    <izvorni_sadrzaj>JAGODIĆ GRADNJA d.o.o., OIB 84913840247, Gajeva 46,10430 Samobor</izvorni_sadrzaj>
    <derivirana_varijabla naziv="DomainObject.Predmet.StrankaWithAdressOIB_1">JAGODIĆ GRADNJA d.o.o., OIB 84913840247, Gajeva 46,10430 Samobor</derivirana_varijabla>
  </DomainObject.Predmet.StrankaWithAdressOIB>
  <DomainObject.Predmet.StrankaNazivFormated>
    <izvorni_sadrzaj>JAGODIĆ GRADNJA d.o.o.</izvorni_sadrzaj>
    <derivirana_varijabla naziv="DomainObject.Predmet.StrankaNazivFormated_1">JAGODIĆ GRADNJA d.o.o.</derivirana_varijabla>
  </DomainObject.Predmet.StrankaNazivFormated>
  <DomainObject.Predmet.StrankaNazivFormatedOIB>
    <izvorni_sadrzaj>JAGODIĆ GRADNJA d.o.o., OIB 84913840247</izvorni_sadrzaj>
    <derivirana_varijabla naziv="DomainObject.Predmet.StrankaNazivFormatedOIB_1">JAGODIĆ GRADNJA d.o.o., OIB 84913840247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JAGODIĆ GRADNJA d.o.o.</item>
    </izvorni_sadrzaj>
    <derivirana_varijabla naziv="DomainObject.Predmet.StrankaListFormated_1">
      <item>JAGODIĆ GRADNJA d.o.o.</item>
    </derivirana_varijabla>
  </DomainObject.Predmet.StrankaListFormated>
  <DomainObject.Predmet.StrankaListFormatedOIB>
    <izvorni_sadrzaj>
      <item>JAGODIĆ GRADNJA d.o.o., OIB 84913840247</item>
    </izvorni_sadrzaj>
    <derivirana_varijabla naziv="DomainObject.Predmet.StrankaListFormatedOIB_1">
      <item>JAGODIĆ GRADNJA d.o.o., OIB 84913840247</item>
    </derivirana_varijabla>
  </DomainObject.Predmet.StrankaListFormatedOIB>
  <DomainObject.Predmet.StrankaListFormatedWithAdress>
    <izvorni_sadrzaj>
      <item>JAGODIĆ GRADNJA d.o.o., Gajeva 46, 10430 Samobor</item>
    </izvorni_sadrzaj>
    <derivirana_varijabla naziv="DomainObject.Predmet.StrankaListFormatedWithAdress_1">
      <item>JAGODIĆ GRADNJA d.o.o., Gajeva 46, 10430 Samobor</item>
    </derivirana_varijabla>
  </DomainObject.Predmet.StrankaListFormatedWithAdress>
  <DomainObject.Predmet.StrankaListFormatedWithAdressOIB>
    <izvorni_sadrzaj>
      <item>JAGODIĆ GRADNJA d.o.o., OIB 84913840247, Gajeva 46, 10430 Samobor</item>
    </izvorni_sadrzaj>
    <derivirana_varijabla naziv="DomainObject.Predmet.StrankaListFormatedWithAdressOIB_1">
      <item>JAGODIĆ GRADNJA d.o.o., OIB 84913840247, Gajeva 46, 10430 Samobor</item>
    </derivirana_varijabla>
  </DomainObject.Predmet.StrankaListFormatedWithAdressOIB>
  <DomainObject.Predmet.StrankaListNazivFormated>
    <izvorni_sadrzaj>
      <item>JAGODIĆ GRADNJA d.o.o.</item>
    </izvorni_sadrzaj>
    <derivirana_varijabla naziv="DomainObject.Predmet.StrankaListNazivFormated_1">
      <item>JAGODIĆ GRADNJA d.o.o.</item>
    </derivirana_varijabla>
  </DomainObject.Predmet.StrankaListNazivFormated>
  <DomainObject.Predmet.StrankaListNazivFormatedOIB>
    <izvorni_sadrzaj>
      <item>JAGODIĆ GRADNJA d.o.o., OIB 84913840247</item>
    </izvorni_sadrzaj>
    <derivirana_varijabla naziv="DomainObject.Predmet.StrankaListNazivFormatedOIB_1">
      <item>JAGODIĆ GRADNJA d.o.o., OIB 84913840247</item>
    </derivirana_varijabla>
  </DomainObject.Predmet.StrankaListNazivFormatedOIB>
  <DomainObject.Predmet.ProtuStrankaListFormated>
    <izvorni_sadrzaj>
      <item>JAGODIĆ GRADNJA d.o.o.</item>
    </izvorni_sadrzaj>
    <derivirana_varijabla naziv="DomainObject.Predmet.ProtuStrankaListFormated_1">
      <item>JAGODIĆ GRADNJA d.o.o.</item>
    </derivirana_varijabla>
  </DomainObject.Predmet.ProtuStrankaListFormated>
  <DomainObject.Predmet.ProtuStrankaListFormatedOIB>
    <izvorni_sadrzaj>
      <item>JAGODIĆ GRADNJA d.o.o., OIB 84913840247</item>
    </izvorni_sadrzaj>
    <derivirana_varijabla naziv="DomainObject.Predmet.ProtuStrankaListFormatedOIB_1">
      <item>JAGODIĆ GRADNJA d.o.o., OIB 84913840247</item>
    </derivirana_varijabla>
  </DomainObject.Predmet.ProtuStrankaListFormatedOIB>
  <DomainObject.Predmet.ProtuStrankaListFormatedWithAdress>
    <izvorni_sadrzaj>
      <item>JAGODIĆ GRADNJA d.o.o., Gajeva 46, 10430 Samobor</item>
    </izvorni_sadrzaj>
    <derivirana_varijabla naziv="DomainObject.Predmet.ProtuStrankaListFormatedWithAdress_1">
      <item>JAGODIĆ GRADNJA d.o.o., Gajeva 46, 10430 Samobor</item>
    </derivirana_varijabla>
  </DomainObject.Predmet.ProtuStrankaListFormatedWithAdress>
  <DomainObject.Predmet.ProtuStrankaListFormatedWithAdressOIB>
    <izvorni_sadrzaj>
      <item>JAGODIĆ GRADNJA d.o.o., OIB 84913840247, Gajeva 46, 10430 Samobor</item>
    </izvorni_sadrzaj>
    <derivirana_varijabla naziv="DomainObject.Predmet.ProtuStrankaListFormatedWithAdressOIB_1">
      <item>JAGODIĆ GRADNJA d.o.o., OIB 84913840247, Gajeva 46, 10430 Samobor</item>
    </derivirana_varijabla>
  </DomainObject.Predmet.ProtuStrankaListFormatedWithAdressOIB>
  <DomainObject.Predmet.ProtuStrankaListNazivFormated>
    <izvorni_sadrzaj>
      <item>JAGODIĆ GRADNJA d.o.o.</item>
    </izvorni_sadrzaj>
    <derivirana_varijabla naziv="DomainObject.Predmet.ProtuStrankaListNazivFormated_1">
      <item>JAGODIĆ GRADNJA d.o.o.</item>
    </derivirana_varijabla>
  </DomainObject.Predmet.ProtuStrankaListNazivFormated>
  <DomainObject.Predmet.ProtuStrankaListNazivFormatedOIB>
    <izvorni_sadrzaj>
      <item>JAGODIĆ GRADNJA d.o.o., OIB 84913840247</item>
    </izvorni_sadrzaj>
    <derivirana_varijabla naziv="DomainObject.Predmet.ProtuStrankaListNazivFormatedOIB_1">
      <item>JAGODIĆ GRADNJA d.o.o., OIB 84913840247</item>
    </derivirana_varijabla>
  </DomainObject.Predmet.ProtuStrankaListNazivFormatedOIB>
  <DomainObject.Predmet.OstaliListFormated>
    <izvorni_sadrzaj>
      <item>Josip Jagodić</item>
      <item>Miljenko Jagodić</item>
      <item>Ibrahim Mehmedović</item>
    </izvorni_sadrzaj>
    <derivirana_varijabla naziv="DomainObject.Predmet.OstaliListFormated_1">
      <item>Josip Jagodić</item>
      <item>Miljenko Jagodić</item>
      <item>Ibrahim Mehmedović</item>
    </derivirana_varijabla>
  </DomainObject.Predmet.OstaliListFormated>
  <DomainObject.Predmet.OstaliListFormatedOIB>
    <izvorni_sadrzaj>
      <item>Josip Jagodić, OIB 74929109824</item>
      <item>Miljenko Jagodić, OIB 78561112242</item>
      <item>Ibrahim Mehmedović, OIB 91320064198</item>
    </izvorni_sadrzaj>
    <derivirana_varijabla naziv="DomainObject.Predmet.OstaliListFormatedOIB_1">
      <item>Josip Jagodić, OIB 74929109824</item>
      <item>Miljenko Jagodić, OIB 78561112242</item>
      <item>Ibrahim Mehmedović, OIB 91320064198</item>
    </derivirana_varijabla>
  </DomainObject.Predmet.OstaliListFormatedOIB>
  <DomainObject.Predmet.OstaliListFormatedWithAdress>
    <izvorni_sadrzaj>
      <item>Josip Jagodić, Braće Konifka 16, 34543 Poljana</item>
      <item>Miljenko Jagodić, Lešće 31d, 10430 Samobor</item>
      <item>Ibrahim Mehmedović, Ante Starčevića 5, 51000 Rijeka</item>
    </izvorni_sadrzaj>
    <derivirana_varijabla naziv="DomainObject.Predmet.OstaliListFormatedWithAdress_1">
      <item>Josip Jagodić, Braće Konifka 16, 34543 Poljana</item>
      <item>Miljenko Jagodić, Lešće 31d, 10430 Samobor</item>
      <item>Ibrahim Mehmedović, Ante Starčevića 5, 51000 Rijeka</item>
    </derivirana_varijabla>
  </DomainObject.Predmet.OstaliListFormatedWithAdress>
  <DomainObject.Predmet.OstaliListFormatedWithAdressOIB>
    <izvorni_sadrzaj>
      <item>Josip Jagodić, OIB 74929109824, Braće Konifka 16, 34543 Poljana</item>
      <item>Miljenko Jagodić, OIB 78561112242, Lešće 31d, 10430 Samobor</item>
      <item>Ibrahim Mehmedović, OIB 91320064198, Ante Starčevića 5, 51000 Rijeka</item>
    </izvorni_sadrzaj>
    <derivirana_varijabla naziv="DomainObject.Predmet.OstaliListFormatedWithAdressOIB_1">
      <item>Josip Jagodić, OIB 74929109824, Braće Konifka 16, 34543 Poljana</item>
      <item>Miljenko Jagodić, OIB 78561112242, Lešće 31d, 10430 Samobor</item>
      <item>Ibrahim Mehmedović, OIB 91320064198, Ante Starčevića 5, 51000 Rijeka</item>
    </derivirana_varijabla>
  </DomainObject.Predmet.OstaliListFormatedWithAdressOIB>
  <DomainObject.Predmet.OstaliListNazivFormated>
    <izvorni_sadrzaj>
      <item>Josip Jagodić</item>
      <item>Miljenko Jagodić</item>
      <item>Ibrahim Mehmedović</item>
    </izvorni_sadrzaj>
    <derivirana_varijabla naziv="DomainObject.Predmet.OstaliListNazivFormated_1">
      <item>Josip Jagodić</item>
      <item>Miljenko Jagodić</item>
      <item>Ibrahim Mehmedović</item>
    </derivirana_varijabla>
  </DomainObject.Predmet.OstaliListNazivFormated>
  <DomainObject.Predmet.OstaliListNazivFormatedOIB>
    <izvorni_sadrzaj>
      <item>Josip Jagodić, OIB 74929109824</item>
      <item>Miljenko Jagodić, OIB 78561112242</item>
      <item>Ibrahim Mehmedović, OIB 91320064198</item>
    </izvorni_sadrzaj>
    <derivirana_varijabla naziv="DomainObject.Predmet.OstaliListNazivFormatedOIB_1">
      <item>Josip Jagodić, OIB 74929109824</item>
      <item>Miljenko Jagodić, OIB 78561112242</item>
      <item>Ibrahim Mehmedović, OIB 91320064198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St-6250/2016-7</izvorni_sadrzaj>
    <derivirana_varijabla naziv="DomainObject.PoslovniBrojDokumenta_1">St-6250/2016-7</derivirana_varijabla>
  </DomainObject.PoslovniBrojDokumenta>
  <DomainObject.Predmet.StrankaIDrugi>
    <izvorni_sadrzaj>JAGODIĆ GRADNJA d.o.o.</izvorni_sadrzaj>
    <derivirana_varijabla naziv="DomainObject.Predmet.StrankaIDrugi_1">JAGODIĆ GRADNJA d.o.o.</derivirana_varijabla>
  </DomainObject.Predmet.StrankaIDrugi>
  <DomainObject.Predmet.ProtustrankaIDrugi>
    <izvorni_sadrzaj>JAGODIĆ GRADNJA d.o.o.</izvorni_sadrzaj>
    <derivirana_varijabla naziv="DomainObject.Predmet.ProtustrankaIDrugi_1">JAGODIĆ GRADNJA d.o.o.</derivirana_varijabla>
  </DomainObject.Predmet.ProtustrankaIDrugi>
  <DomainObject.Predmet.StrankaIDrugiAdressOIB>
    <izvorni_sadrzaj>JAGODIĆ GRADNJA d.o.o., OIB 84913840247, Gajeva 46, 10430 Samobor</izvorni_sadrzaj>
    <derivirana_varijabla naziv="DomainObject.Predmet.StrankaIDrugiAdressOIB_1">JAGODIĆ GRADNJA d.o.o., OIB 84913840247, Gajeva 46, 10430 Samobor</derivirana_varijabla>
  </DomainObject.Predmet.StrankaIDrugiAdressOIB>
  <DomainObject.Predmet.ProtustrankaIDrugiAdressOIB>
    <izvorni_sadrzaj>JAGODIĆ GRADNJA d.o.o., OIB 84913840247, Gajeva 46, 10430 Samobor</izvorni_sadrzaj>
    <derivirana_varijabla naziv="DomainObject.Predmet.ProtustrankaIDrugiAdressOIB_1">JAGODIĆ GRADNJA d.o.o., OIB 84913840247, Gajeva 46,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JAGODIĆ GRADNJA d.o.o.</item>
      <item>JAGODIĆ GRADNJA d.o.o.</item>
      <item>Josip Jagodić</item>
      <item>Miljenko Jagodić</item>
      <item>Ibrahim Mehmedović</item>
    </izvorni_sadrzaj>
    <derivirana_varijabla naziv="DomainObject.Predmet.SudioniciListNaziv_1">
      <item>JAGODIĆ GRADNJA d.o.o.</item>
      <item>JAGODIĆ GRADNJA d.o.o.</item>
      <item>Josip Jagodić</item>
      <item>Miljenko Jagodić</item>
      <item>Ibrahim Mehmedović</item>
    </derivirana_varijabla>
  </DomainObject.Predmet.SudioniciListNaziv>
  <DomainObject.Predmet.SudioniciListAdressOIB>
    <izvorni_sadrzaj>
      <item>JAGODIĆ GRADNJA d.o.o., OIB 84913840247, Gajeva 46,10430 Samobor</item>
      <item>JAGODIĆ GRADNJA d.o.o., OIB 84913840247, Gajeva 46,10430 Samobor</item>
      <item>Josip Jagodić, OIB 74929109824, Braće Konifka 16,34543 Poljana</item>
      <item>Miljenko Jagodić, OIB 78561112242, Lešće 31d,10430 Samobor</item>
      <item>Ibrahim Mehmedović, OIB 91320064198, Ante Starčevića 5,51000 Rijeka</item>
    </izvorni_sadrzaj>
    <derivirana_varijabla naziv="DomainObject.Predmet.SudioniciListAdressOIB_1">
      <item>JAGODIĆ GRADNJA d.o.o., OIB 84913840247, Gajeva 46,10430 Samobor</item>
      <item>JAGODIĆ GRADNJA d.o.o., OIB 84913840247, Gajeva 46,10430 Samobor</item>
      <item>Josip Jagodić, OIB 74929109824, Braće Konifka 16,34543 Poljana</item>
      <item>Miljenko Jagodić, OIB 78561112242, Lešće 31d,10430 Samobor</item>
      <item>Ibrahim Mehmedović, OIB 91320064198, Ante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84913840247</item>
      <item>, OIB 84913840247</item>
      <item>, OIB 74929109824</item>
      <item>, OIB 78561112242</item>
      <item>, OIB 91320064198</item>
    </izvorni_sadrzaj>
    <derivirana_varijabla naziv="DomainObject.Predmet.SudioniciListNazivOIB_1">
      <item>, OIB 84913840247</item>
      <item>, OIB 84913840247</item>
      <item>, OIB 74929109824</item>
      <item>, OIB 78561112242</item>
      <item>, OIB 91320064198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961</properties:Words>
  <properties:Characters>5347</properties:Characters>
  <properties:Lines>139</properties:Lines>
  <properties:Paragraphs>46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2016-11-10T10:13:00Z</dcterms:created>
  <dc:creator>Valentina Kranjčić</dc:creator>
  <cp:lastModifiedBy>Valentina Kranjčić</cp:lastModifiedBy>
  <cp:lastPrinted>2016-11-10T10:53:00Z</cp:lastPrinted>
  <dcterms:modified xmlns:xsi="http://www.w3.org/2001/XMLSchema-instance" xsi:type="dcterms:W3CDTF">2016-11-10T12:51:00Z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St-6250/2016-7 / Odluka - Rješenje o otvaranju predstečajnog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