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8b91" w14:paraId="eba8b91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FD7BCA"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P="00851504" w:rsidR="00615013">
            <w:r>
              <w:t>Trgovački sud u Zagrebu</w:t>
            </w:r>
          </w:p>
          <w:p w:rsidRDefault="00615013" w:rsidP="00851504" w:rsidR="00615013">
            <w:r>
              <w:t>Zagreb, Amruševa 2/II</w:t>
            </w:r>
          </w:p>
        </w:tc>
      </w:tr>
    </w:tbl>
    <w:p w:rsidRDefault="00615013" w:rsidP="00851504" w:rsidR="00615013">
      <w:pPr>
        <w:tabs>
          <w:tab w:pos="180" w:val="left"/>
          <w:tab w:pos="4251" w:val="center"/>
        </w:tabs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9E6CBD" w:rsidR="00615013">
      <w:pPr>
        <w:jc w:val="both"/>
      </w:pPr>
      <w:r>
        <w:tab/>
      </w:r>
      <w:r w:rsidR="009E6CBD" w:rsidRPr="009E6CBD">
        <w:t>Trgovački sud u Zagrebu, po sucu Vesni Sremac Šoštar, u stečajnom postupku nad Stečajnom masom iza stečajnog dužnika TALIR – BRDO d.o.o., Zagreb, Medvedgradska 32, OIB: 26151744971, povodom prijedloga razlučnog vjerovnika V4 d.o.o. iz Zagreba, Svačićev trg 4, OIB: 27663353383, kojeg zastupa Ivana Saucha, odvjetnica u OD SAUCHA &amp; PARTNERI iz Zagreba, Gundulićeva 20, radi nastavka stečajnog postupka naknadnom diobo</w:t>
      </w:r>
      <w:r w:rsidR="009E6CBD">
        <w:t>m po službenoj dužnosti, dana  1</w:t>
      </w:r>
      <w:r w:rsidR="00851504">
        <w:t>3</w:t>
      </w:r>
      <w:r w:rsidR="009E6CBD" w:rsidRPr="009E6CBD">
        <w:t xml:space="preserve">. listopada 2017.   </w:t>
      </w:r>
    </w:p>
    <w:p w:rsidRDefault="009E6CBD" w:rsidP="009E6CBD" w:rsidR="009E6CBD">
      <w:pPr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CE6EF2">
        <w:t>om masom</w:t>
      </w:r>
      <w:r w:rsidR="00366998">
        <w:t xml:space="preserve"> iza </w:t>
      </w:r>
      <w:r>
        <w:t>stečajnog dužnika</w:t>
      </w:r>
      <w:r w:rsidR="00366998" w:rsidRPr="00366998">
        <w:t xml:space="preserve"> </w:t>
      </w:r>
      <w:r w:rsidR="009E6CBD" w:rsidRPr="009E6CBD">
        <w:t>TALIR – BRDO d.o.o., Zagreb, Medvedgradska 32, OIB: 26151744971</w:t>
      </w:r>
      <w:r>
        <w:rPr>
          <w:noProof w:val="false"/>
        </w:rPr>
        <w:t xml:space="preserve">, nastavlja se stečajni postupak  radi naknadne diobe. </w:t>
      </w:r>
    </w:p>
    <w:p w:rsidRDefault="00615013" w:rsidP="00615013" w:rsidR="009E6CBD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II.. </w:t>
      </w:r>
      <w:r>
        <w:t xml:space="preserve">Stečajni postupak </w:t>
      </w:r>
      <w:r w:rsidR="00D100C6">
        <w:t xml:space="preserve">nad dužnikom </w:t>
      </w:r>
      <w:r>
        <w:t>otvoren je rješenjem</w:t>
      </w:r>
      <w:r w:rsidR="009E6CBD">
        <w:t xml:space="preserve"> ovog suda, broj St-6482/15</w:t>
      </w:r>
      <w:r>
        <w:t xml:space="preserve"> od </w:t>
      </w:r>
      <w:r w:rsidR="009E6CBD">
        <w:t>23</w:t>
      </w:r>
      <w:r w:rsidR="001C58FB">
        <w:t>.</w:t>
      </w:r>
      <w:r w:rsidR="009E6CBD">
        <w:t xml:space="preserve"> ožujka</w:t>
      </w:r>
      <w:r w:rsidR="00D100C6">
        <w:t xml:space="preserve"> 201</w:t>
      </w:r>
      <w:r w:rsidR="009E6CBD">
        <w:t>6</w:t>
      </w:r>
      <w:r w:rsidR="00D100C6">
        <w:t>.</w:t>
      </w:r>
      <w:r>
        <w:t xml:space="preserve"> </w:t>
      </w:r>
    </w:p>
    <w:p w:rsidRDefault="00615013" w:rsidP="009E6CBD" w:rsidR="00615013">
      <w:pPr>
        <w:overflowPunct w:val="false"/>
        <w:autoSpaceDE w:val="false"/>
        <w:autoSpaceDN w:val="false"/>
        <w:jc w:val="both"/>
        <w:rPr>
          <w:noProof w:val="false"/>
        </w:rPr>
      </w:pPr>
      <w:r>
        <w:t xml:space="preserve">Oglas o otvaranju stečajnog postupka objavljen je  i stavljen na oglasnu ploču suda dana </w:t>
      </w:r>
      <w:r w:rsidR="009E6CBD">
        <w:t>23</w:t>
      </w:r>
      <w:r w:rsidR="001C58FB">
        <w:t>.</w:t>
      </w:r>
      <w:r w:rsidR="009E6CBD">
        <w:t>ožujka</w:t>
      </w:r>
      <w:r w:rsidR="00D100C6">
        <w:t xml:space="preserve"> 201</w:t>
      </w:r>
      <w:r w:rsidR="009E6CBD">
        <w:t>6</w:t>
      </w:r>
      <w:r w:rsidR="00D100C6">
        <w:t>.</w:t>
      </w:r>
      <w:r w:rsidR="00990B49">
        <w:t xml:space="preserve"> u </w:t>
      </w:r>
      <w:r w:rsidR="009E6CBD">
        <w:t>15</w:t>
      </w:r>
      <w:r w:rsidR="00910DA1">
        <w:t>,00</w:t>
      </w:r>
      <w:r w:rsidR="00990B49">
        <w:t xml:space="preserve"> sati.</w:t>
      </w:r>
      <w:r>
        <w:rPr>
          <w:noProof w:val="false"/>
        </w:rPr>
        <w:t xml:space="preserve"> </w:t>
      </w:r>
    </w:p>
    <w:p w:rsidRDefault="009E6CBD" w:rsidP="006A18AE" w:rsidR="006A18AE" w:rsidRPr="001D5467">
      <w:pPr>
        <w:ind w:firstLine="708"/>
        <w:jc w:val="both"/>
      </w:pPr>
      <w:r>
        <w:t>III</w:t>
      </w:r>
      <w:r w:rsidR="006A18AE">
        <w:t xml:space="preserve">. </w:t>
      </w:r>
      <w:r w:rsidR="006A18AE" w:rsidRPr="001D5467">
        <w:t>Po</w:t>
      </w:r>
      <w:r>
        <w:t>zivaju se vjerovnici u roku od 3</w:t>
      </w:r>
      <w:r w:rsidR="006A18AE" w:rsidRPr="001D5467">
        <w:t xml:space="preserve"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>
        <w:t>Mirjana Dujmović, OIB: 30711927799 iz Zagreba, B. Magovca 48.</w:t>
      </w:r>
      <w:r w:rsidR="006A18AE" w:rsidRPr="001D5467">
        <w:t xml:space="preserve"> </w:t>
      </w:r>
    </w:p>
    <w:p w:rsidRDefault="009E6CBD" w:rsidP="006A18AE" w:rsidR="006A18AE" w:rsidRPr="001D5467">
      <w:pPr>
        <w:ind w:firstLine="708"/>
        <w:jc w:val="both"/>
      </w:pPr>
      <w:r>
        <w:t>I</w:t>
      </w:r>
      <w:r w:rsidR="006A18AE">
        <w:t xml:space="preserve">V.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1D5467">
      <w:pPr>
        <w:ind w:firstLine="708"/>
        <w:jc w:val="both"/>
        <w:rPr>
          <w:b/>
        </w:rPr>
      </w:pPr>
      <w:r w:rsidRPr="001D5467">
        <w:t>V</w:t>
      </w:r>
      <w:r w:rsidR="00227FAC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>dan:</w:t>
      </w:r>
      <w:r w:rsidR="001158FC">
        <w:rPr>
          <w:b/>
        </w:rPr>
        <w:t xml:space="preserve"> </w:t>
      </w:r>
      <w:r w:rsidR="009E6CBD">
        <w:rPr>
          <w:b/>
        </w:rPr>
        <w:t>05. prosinca</w:t>
      </w:r>
      <w:r w:rsidR="001158FC">
        <w:rPr>
          <w:b/>
        </w:rPr>
        <w:t xml:space="preserve"> 2017</w:t>
      </w:r>
      <w:r w:rsidR="00231790">
        <w:rPr>
          <w:b/>
        </w:rPr>
        <w:t>.</w:t>
      </w:r>
      <w:r w:rsidRPr="001D5467">
        <w:rPr>
          <w:b/>
        </w:rPr>
        <w:t xml:space="preserve"> u </w:t>
      </w:r>
      <w:r w:rsidR="009E6CBD">
        <w:rPr>
          <w:b/>
        </w:rPr>
        <w:t>10</w:t>
      </w:r>
      <w:r w:rsidR="001158FC">
        <w:rPr>
          <w:b/>
        </w:rPr>
        <w:t>,00</w:t>
      </w:r>
      <w:r w:rsidRPr="001D5467">
        <w:rPr>
          <w:b/>
        </w:rPr>
        <w:t xml:space="preserve"> </w:t>
      </w:r>
      <w:r w:rsidRPr="001D5467">
        <w:t>sati koje će se održati u zgradi ovog suda, Za</w:t>
      </w:r>
      <w:r w:rsidR="009E6CBD">
        <w:t>greb, Petrinjska 8, soba broj 55</w:t>
      </w:r>
      <w:r w:rsidRPr="001D5467">
        <w:t>/II</w:t>
      </w:r>
      <w:r w:rsidR="009E6CBD">
        <w:t>I</w:t>
      </w:r>
      <w:r w:rsidRPr="001D5467">
        <w:t xml:space="preserve"> (dvorišna zgrada). </w:t>
      </w:r>
    </w:p>
    <w:p w:rsidRDefault="00477325" w:rsidP="006A18AE" w:rsidR="006A18AE" w:rsidRPr="007B4324">
      <w:pPr>
        <w:ind w:firstLine="708"/>
        <w:jc w:val="both"/>
      </w:pPr>
      <w:r>
        <w:t>VII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9E6CBD">
        <w:rPr>
          <w:b/>
        </w:rPr>
        <w:t>10,3</w:t>
      </w:r>
      <w:r w:rsidR="001158FC" w:rsidRPr="001158FC">
        <w:rPr>
          <w:b/>
        </w:rPr>
        <w:t>0</w:t>
      </w:r>
      <w:r w:rsidR="00231790" w:rsidRPr="001158FC">
        <w:rPr>
          <w:b/>
        </w:rPr>
        <w:t xml:space="preserve"> </w:t>
      </w:r>
      <w:r w:rsidR="006A18AE" w:rsidRPr="001C7874">
        <w:rPr>
          <w:b/>
        </w:rPr>
        <w:t>sati</w:t>
      </w:r>
      <w:r w:rsidR="006A18AE" w:rsidRPr="001D5467">
        <w:t xml:space="preserve">. </w:t>
      </w:r>
    </w:p>
    <w:p w:rsidRDefault="00477325" w:rsidP="006A18AE" w:rsidR="009E6CBD">
      <w:pPr>
        <w:ind w:firstLine="708"/>
        <w:jc w:val="both"/>
      </w:pPr>
      <w:r>
        <w:t>VIII</w:t>
      </w:r>
      <w:r w:rsidR="006A18AE" w:rsidRPr="007B4324">
        <w:t xml:space="preserve">. Nalaže se zemljišnoknjižnom odjelu Općinskog </w:t>
      </w:r>
      <w:r w:rsidR="00227FAC">
        <w:t>suda</w:t>
      </w:r>
      <w:r w:rsidR="00CE6EF2">
        <w:t xml:space="preserve"> u</w:t>
      </w:r>
      <w:r w:rsidR="00227FAC">
        <w:t xml:space="preserve"> </w:t>
      </w:r>
      <w:r w:rsidR="00CE6EF2">
        <w:t xml:space="preserve">Puli-Pola, </w:t>
      </w:r>
      <w:r w:rsidR="00CE6EF2" w:rsidRPr="00CE6EF2">
        <w:t xml:space="preserve">Zk odjel Buje </w:t>
      </w:r>
      <w:r w:rsidR="006A18AE" w:rsidRPr="007B4324">
        <w:t>zabilježba ovog rješenja u zemljišnim knjigama u zk. ul. br.</w:t>
      </w:r>
      <w:r w:rsidR="00CE6EF2" w:rsidRPr="00CE6EF2">
        <w:t xml:space="preserve"> 563, 589, 602, 603, 610 i 661, sve k.o. BRDO.</w:t>
      </w:r>
    </w:p>
    <w:p w:rsidRDefault="009E6CBD" w:rsidP="006A18AE" w:rsidR="009E6CBD">
      <w:pPr>
        <w:ind w:firstLine="708"/>
        <w:jc w:val="both"/>
      </w:pPr>
    </w:p>
    <w:p w:rsidRDefault="009E6CBD" w:rsidP="006A18AE" w:rsidR="009E6CBD">
      <w:pPr>
        <w:ind w:firstLine="708"/>
        <w:jc w:val="both"/>
      </w:pPr>
    </w:p>
    <w:p w:rsidRDefault="00351FD7" w:rsidP="00851504" w:rsidR="00351FD7">
      <w:pPr>
        <w:overflowPunct w:val="false"/>
        <w:autoSpaceDE w:val="false"/>
        <w:autoSpaceDN w:val="false"/>
      </w:pPr>
    </w:p>
    <w:p w:rsidRDefault="00851504" w:rsidP="00851504" w:rsidR="00851504">
      <w:pPr>
        <w:overflowPunct w:val="false"/>
        <w:autoSpaceDE w:val="false"/>
        <w:autoSpaceDN w:val="false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lastRenderedPageBreak/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851504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851504" w:rsidR="00862E23" w:rsidRPr="00351FD7">
      <w:pPr>
        <w:jc w:val="both"/>
      </w:pPr>
      <w:r w:rsidRPr="00351FD7">
        <w:t>-rješenjem ovog suda</w:t>
      </w:r>
      <w:r w:rsidR="00477325">
        <w:t xml:space="preserve">, broj </w:t>
      </w:r>
      <w:r w:rsidRPr="00351FD7">
        <w:t xml:space="preserve"> </w:t>
      </w:r>
      <w:r w:rsidR="00477325" w:rsidRPr="00477325">
        <w:t>St-6482/15 od 23. ožujka 2016</w:t>
      </w:r>
      <w:r w:rsidR="00477325">
        <w:t xml:space="preserve">. </w:t>
      </w:r>
      <w:r w:rsidRPr="00351FD7">
        <w:t xml:space="preserve">otvoren je </w:t>
      </w:r>
      <w:r w:rsidR="00477325">
        <w:t xml:space="preserve">i istovremeno zaključen </w:t>
      </w:r>
      <w:r w:rsidRPr="00351FD7">
        <w:t>stečajni postupak nad dužnikom (točka I. rješenja),</w:t>
      </w:r>
      <w:r w:rsidR="00477325">
        <w:t xml:space="preserve"> a</w:t>
      </w:r>
      <w:r w:rsidRPr="00351FD7">
        <w:t xml:space="preserve"> za stečajnog upravitelja imenovan</w:t>
      </w:r>
      <w:r w:rsidR="00477325">
        <w:t>a</w:t>
      </w:r>
      <w:r w:rsidR="009648D8">
        <w:t xml:space="preserve"> </w:t>
      </w:r>
      <w:r w:rsidRPr="00351FD7">
        <w:t xml:space="preserve"> je </w:t>
      </w:r>
      <w:r w:rsidR="00477325" w:rsidRPr="00477325">
        <w:t>MIRJANA DUJMOVIĆ iz Zagreba, B</w:t>
      </w:r>
      <w:r w:rsidR="00477325">
        <w:t xml:space="preserve">. Magovca 48, OIB:30711927799. </w:t>
      </w:r>
    </w:p>
    <w:p w:rsidRDefault="005F4857" w:rsidP="00851504" w:rsidR="00661203">
      <w:pPr>
        <w:ind w:firstLine="708"/>
        <w:jc w:val="both"/>
      </w:pPr>
      <w:r>
        <w:t xml:space="preserve">Uvidom </w:t>
      </w:r>
      <w:r w:rsidR="00EB52DA">
        <w:t>e-izvadak</w:t>
      </w:r>
      <w:r w:rsidR="00477325">
        <w:t xml:space="preserve">, kao i u dokumentaciju priloženu u spis uz podnesak razlučnog vjerovnika </w:t>
      </w:r>
      <w:r w:rsidR="00477325" w:rsidRPr="00477325">
        <w:t>V4 d.o.o. iz Zagreba, Svačićev trg 4, OIB: 27663353383</w:t>
      </w:r>
      <w:r w:rsidR="00477325">
        <w:t xml:space="preserve"> od 26.04.2017. (listovi 22-48 spisa),</w:t>
      </w:r>
      <w:r w:rsidR="00EB52DA">
        <w:t xml:space="preserve"> ovaj sud je utvrdio kako je dužnik vlasnik nekretnina upisanih kod z.k.odjela Općinskog suda </w:t>
      </w:r>
      <w:r w:rsidR="00477325">
        <w:t>u Puli-Pola, Zk odjel Buje</w:t>
      </w:r>
      <w:r w:rsidR="00EB52DA">
        <w:t>, u z.k.ul.br.</w:t>
      </w:r>
      <w:r w:rsidR="00477325">
        <w:t>563</w:t>
      </w:r>
      <w:r w:rsidR="00EB52DA">
        <w:t xml:space="preserve">, </w:t>
      </w:r>
      <w:r w:rsidR="00477325">
        <w:t>589</w:t>
      </w:r>
      <w:r w:rsidR="006473A0">
        <w:t xml:space="preserve">, </w:t>
      </w:r>
      <w:r w:rsidR="00477325">
        <w:t>602</w:t>
      </w:r>
      <w:r w:rsidR="006473A0">
        <w:t xml:space="preserve">, </w:t>
      </w:r>
      <w:r w:rsidR="00477325">
        <w:t>603</w:t>
      </w:r>
      <w:r w:rsidR="006473A0">
        <w:t xml:space="preserve">, </w:t>
      </w:r>
      <w:r w:rsidR="00477325">
        <w:t xml:space="preserve">610 </w:t>
      </w:r>
      <w:r w:rsidR="006473A0">
        <w:t xml:space="preserve">i </w:t>
      </w:r>
      <w:r w:rsidR="00477325">
        <w:t>661</w:t>
      </w:r>
      <w:r w:rsidR="00661203">
        <w:t xml:space="preserve">, </w:t>
      </w:r>
      <w:r w:rsidR="00EB52DA">
        <w:t xml:space="preserve">sve k.o. </w:t>
      </w:r>
      <w:r w:rsidR="00477325">
        <w:t>BRDO.</w:t>
      </w:r>
    </w:p>
    <w:p w:rsidRDefault="00615013" w:rsidP="00851504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</w:t>
      </w:r>
      <w:r w:rsidR="00477325">
        <w:rPr>
          <w:noProof w:val="false"/>
        </w:rPr>
        <w:t>,</w:t>
      </w:r>
      <w:r w:rsidRPr="00351FD7">
        <w:rPr>
          <w:noProof w:val="false"/>
        </w:rPr>
        <w:t xml:space="preserve"> ako se nakon završnog ročišta pronađe imovina koja ulazi u stečajnu masu. </w:t>
      </w:r>
    </w:p>
    <w:p w:rsidRDefault="00331573" w:rsidP="00851504" w:rsidR="00753503">
      <w:pPr>
        <w:ind w:firstLine="708"/>
        <w:jc w:val="both"/>
      </w:pPr>
      <w:r>
        <w:rPr>
          <w:noProof w:val="false"/>
        </w:rPr>
        <w:t xml:space="preserve">U konkretnom slučaju, uvidom </w:t>
      </w:r>
      <w:r w:rsidR="00F15FBF">
        <w:rPr>
          <w:noProof w:val="false"/>
        </w:rPr>
        <w:t xml:space="preserve">izvadak iz zemljišnih knjiga </w:t>
      </w:r>
      <w:r w:rsidR="005D59D9">
        <w:rPr>
          <w:noProof w:val="false"/>
        </w:rPr>
        <w:t xml:space="preserve">sud je utvrdio da je stečajni dužnik vlasnik </w:t>
      </w:r>
      <w:r w:rsidR="00661203">
        <w:rPr>
          <w:noProof w:val="false"/>
        </w:rPr>
        <w:t>naprijed navedenih nekretnina</w:t>
      </w:r>
      <w:r w:rsidR="00477325">
        <w:t>, dostatnih za namirenje vjerovnika.</w:t>
      </w:r>
    </w:p>
    <w:p w:rsidRDefault="00615013" w:rsidP="00851504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851504" w:rsidR="001762B4" w:rsidRPr="001D546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>lijedom svega naprijed navedenog, a temeljem citir</w:t>
      </w:r>
      <w:r w:rsidR="00477325">
        <w:rPr>
          <w:noProof w:val="false"/>
        </w:rPr>
        <w:t>anog članka 289. stavak 1.SZ-a</w:t>
      </w:r>
      <w:r w:rsidR="00BE561D" w:rsidRPr="00351FD7">
        <w:rPr>
          <w:noProof w:val="false"/>
        </w:rPr>
        <w:t xml:space="preserve"> te članka  </w:t>
      </w:r>
      <w:r w:rsidR="00CE6EF2">
        <w:rPr>
          <w:noProof w:val="false"/>
        </w:rPr>
        <w:t>133. stavka</w:t>
      </w:r>
      <w:r w:rsidR="00990B49" w:rsidRPr="00351FD7">
        <w:rPr>
          <w:noProof w:val="false"/>
        </w:rPr>
        <w:t xml:space="preserve"> 5. i 6. SZ-a</w:t>
      </w:r>
      <w:r w:rsidR="00477325">
        <w:rPr>
          <w:noProof w:val="false"/>
        </w:rPr>
        <w:t>,</w:t>
      </w:r>
      <w:r w:rsidR="00990B49" w:rsidRPr="00351FD7">
        <w:rPr>
          <w:noProof w:val="false"/>
        </w:rPr>
        <w:t xml:space="preserve"> r</w:t>
      </w:r>
      <w:r w:rsidR="005D59D9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E305E3">
        <w:rPr>
          <w:noProof w:val="false"/>
        </w:rPr>
        <w:t>pod toč</w:t>
      </w:r>
      <w:r w:rsidR="00CE6EF2">
        <w:rPr>
          <w:noProof w:val="false"/>
        </w:rPr>
        <w:t>kama</w:t>
      </w:r>
      <w:r w:rsidR="005D59D9">
        <w:rPr>
          <w:noProof w:val="false"/>
        </w:rPr>
        <w:t xml:space="preserve"> </w:t>
      </w:r>
      <w:r w:rsidR="00753503">
        <w:rPr>
          <w:noProof w:val="false"/>
        </w:rPr>
        <w:t>I.</w:t>
      </w:r>
      <w:r w:rsidR="00477325">
        <w:rPr>
          <w:noProof w:val="false"/>
        </w:rPr>
        <w:t xml:space="preserve"> </w:t>
      </w:r>
      <w:r w:rsidR="00E305E3">
        <w:rPr>
          <w:noProof w:val="false"/>
        </w:rPr>
        <w:t xml:space="preserve"> i II </w:t>
      </w:r>
      <w:r w:rsidR="00477325">
        <w:rPr>
          <w:noProof w:val="false"/>
        </w:rPr>
        <w:t>izreke.</w:t>
      </w:r>
    </w:p>
    <w:p w:rsidRDefault="00477325" w:rsidP="00851504" w:rsidR="005D59D9">
      <w:pPr>
        <w:jc w:val="both"/>
      </w:pPr>
      <w:r>
        <w:tab/>
        <w:t>Točke III</w:t>
      </w:r>
      <w:r w:rsidR="001762B4" w:rsidRPr="001D5467">
        <w:t>.</w:t>
      </w:r>
      <w:r w:rsidR="00E305E3">
        <w:t xml:space="preserve"> - VII</w:t>
      </w:r>
      <w:r>
        <w:t xml:space="preserve"> rješenja utemeljene su</w:t>
      </w:r>
      <w:r w:rsidR="001762B4" w:rsidRPr="001D5467">
        <w:t xml:space="preserve"> na članku 1</w:t>
      </w:r>
      <w:r w:rsidR="00C349DA">
        <w:t>29</w:t>
      </w:r>
      <w:r w:rsidR="00E305E3">
        <w:t>. stavku</w:t>
      </w:r>
      <w:r w:rsidR="001762B4" w:rsidRPr="001D5467">
        <w:t xml:space="preserve"> 1. </w:t>
      </w:r>
      <w:r w:rsidR="00635290">
        <w:t>pods</w:t>
      </w:r>
      <w:r w:rsidR="00E305E3">
        <w:t>tavcima</w:t>
      </w:r>
      <w:r w:rsidR="00635290">
        <w:t xml:space="preserve"> 4.</w:t>
      </w:r>
      <w:r>
        <w:t xml:space="preserve"> –</w:t>
      </w:r>
      <w:r w:rsidR="00E305E3">
        <w:t xml:space="preserve"> 7</w:t>
      </w:r>
      <w:r>
        <w:t xml:space="preserve">. </w:t>
      </w:r>
      <w:r w:rsidR="00E305E3">
        <w:t xml:space="preserve">SZ-a, kao i </w:t>
      </w:r>
      <w:r w:rsidR="00E305E3" w:rsidRPr="00E305E3">
        <w:t>na odredbi članka 130.</w:t>
      </w:r>
      <w:r w:rsidR="00E305E3">
        <w:t xml:space="preserve"> stavka 1.toč.</w:t>
      </w:r>
      <w:r w:rsidR="00E305E3" w:rsidRPr="00E305E3">
        <w:t xml:space="preserve"> 1. i 2. SZ-a.</w:t>
      </w:r>
      <w:r w:rsidR="001762B4" w:rsidRPr="001D5467">
        <w:t xml:space="preserve"> </w:t>
      </w:r>
    </w:p>
    <w:p w:rsidRDefault="005D59D9" w:rsidP="00851504" w:rsidR="000C6BC8">
      <w:pPr>
        <w:ind w:firstLine="720"/>
        <w:jc w:val="both"/>
      </w:pPr>
      <w:r>
        <w:t>Toč</w:t>
      </w:r>
      <w:r w:rsidR="00B0163E">
        <w:t xml:space="preserve">ka </w:t>
      </w:r>
      <w:r w:rsidR="00E305E3">
        <w:t>VIII</w:t>
      </w:r>
      <w:r w:rsidR="00F40A37">
        <w:t>. rješenja</w:t>
      </w:r>
      <w:r w:rsidR="00B0163E">
        <w:t xml:space="preserve"> utemeljena je na odredbama </w:t>
      </w:r>
      <w:r>
        <w:t xml:space="preserve">članka </w:t>
      </w:r>
      <w:r w:rsidR="000C6BC8">
        <w:t xml:space="preserve">129. </w:t>
      </w:r>
      <w:r w:rsidR="00CE6EF2">
        <w:t>stavka</w:t>
      </w:r>
      <w:r w:rsidR="00635290">
        <w:t xml:space="preserve"> </w:t>
      </w:r>
      <w:r w:rsidR="000C6BC8">
        <w:t xml:space="preserve">2. SZ-a i </w:t>
      </w:r>
      <w:r w:rsidR="00635290">
        <w:t xml:space="preserve">članka </w:t>
      </w:r>
      <w:r w:rsidR="00CE6EF2">
        <w:t>131. stavka</w:t>
      </w:r>
      <w:r w:rsidR="000C6BC8">
        <w:t xml:space="preserve"> 2. SZ-a</w:t>
      </w:r>
      <w:r w:rsidR="00CE6EF2">
        <w:t>.</w:t>
      </w:r>
    </w:p>
    <w:p w:rsidRDefault="005D59D9" w:rsidP="005D59D9" w:rsidR="005D59D9">
      <w:pPr>
        <w:ind w:firstLine="720"/>
        <w:jc w:val="both"/>
      </w:pPr>
      <w:r>
        <w:t xml:space="preserve">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851504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351FD7">
        <w:rPr>
          <w:bCs/>
          <w:noProof w:val="false"/>
        </w:rPr>
        <w:t xml:space="preserve">,  </w:t>
      </w:r>
      <w:r>
        <w:rPr>
          <w:bCs/>
          <w:noProof w:val="false"/>
        </w:rPr>
        <w:t>13</w:t>
      </w:r>
      <w:r w:rsidR="00F40A37">
        <w:rPr>
          <w:bCs/>
          <w:noProof w:val="false"/>
        </w:rPr>
        <w:t>.</w:t>
      </w:r>
      <w:r w:rsidR="009E6CBD">
        <w:rPr>
          <w:bCs/>
          <w:noProof w:val="false"/>
        </w:rPr>
        <w:t xml:space="preserve"> listopada </w:t>
      </w:r>
      <w:r w:rsidR="00615013" w:rsidRPr="00351FD7">
        <w:rPr>
          <w:bCs/>
          <w:noProof w:val="false"/>
        </w:rPr>
        <w:t>201</w:t>
      </w:r>
      <w:r w:rsidR="00B87C90">
        <w:rPr>
          <w:bCs/>
          <w:noProof w:val="false"/>
        </w:rPr>
        <w:t>7</w:t>
      </w:r>
      <w:r w:rsidR="00615013" w:rsidRPr="00351FD7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E53D3D" w:rsidR="00B806EE">
      <w:pPr>
        <w:pStyle w:val="Uvuenotijeloteksta"/>
        <w:ind w:firstLine="141" w:left="1983"/>
        <w:jc w:val="right"/>
      </w:pPr>
      <w:r w:rsidRPr="00351FD7">
        <w:t xml:space="preserve">               </w:t>
      </w:r>
      <w:r w:rsidR="009E6CBD">
        <w:t>Vesna Sremac Šoštar</w:t>
      </w:r>
      <w:r w:rsidR="00B806EE">
        <w:t>,v.r.</w:t>
      </w:r>
    </w:p>
    <w:p w:rsidRDefault="00B806EE" w:rsidP="00D338FD" w:rsidR="00B806EE">
      <w:pPr>
        <w:pStyle w:val="Uvuenotijeloteksta"/>
        <w:ind w:firstLine="141" w:left="1983"/>
        <w:jc w:val="right"/>
      </w:pPr>
      <w:r>
        <w:t>Za točnost otpravka</w:t>
      </w:r>
    </w:p>
    <w:p w:rsidRDefault="00B806EE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E305E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E305E3" w:rsidP="00615013" w:rsidR="00E305E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E305E3" w:rsidP="00B806EE" w:rsidR="00E305E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E305E3" w:rsidRPr="00351FD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FCC" w:rsidR="00DD6FCC">
      <w:r>
        <w:separator/>
      </w:r>
    </w:p>
  </w:endnote>
  <w:endnote w:id="0" w:type="continuationSeparator">
    <w:p w:rsidRDefault="00DD6FCC" w:rsidR="00DD6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FCC" w:rsidR="00DD6FCC">
      <w:r>
        <w:separator/>
      </w:r>
    </w:p>
  </w:footnote>
  <w:footnote w:id="0" w:type="continuationSeparator">
    <w:p w:rsidRDefault="00DD6FCC" w:rsidR="00DD6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1C4">
      <w:rPr>
        <w:rStyle w:val="Brojstranice"/>
      </w:rPr>
      <w:t>2</w:t>
    </w:r>
    <w:r>
      <w:rPr>
        <w:rStyle w:val="Brojstranice"/>
      </w:rPr>
      <w:fldChar w:fldCharType="end"/>
    </w:r>
  </w:p>
  <w:p w:rsidRDefault="009E6CBD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-St-</w:t>
    </w:r>
    <w:r>
      <w:rPr>
        <w:bCs/>
        <w:noProof w:val="false"/>
      </w:rPr>
      <w:t>2669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>
      <w:rPr>
        <w:bCs/>
        <w:noProof w:val="false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504" w:rsidP="00851504" w:rsidR="00851504">
    <w:pPr>
      <w:pStyle w:val="Zaglavlje"/>
      <w:jc w:val="right"/>
    </w:pPr>
    <w:r>
      <w:t>48.St-2669/17</w:t>
    </w:r>
  </w:p>
  <w:p w:rsidRDefault="00851504" w:rsidR="008515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325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1C4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1504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E63ED"/>
    <w:rsid w:val="009E6CBD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3F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06EE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6EF2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6FCC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05E3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D7BCA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link w:val="Zaglavlje"/>
    <w:uiPriority w:val="99"/>
    <w:rsid w:val="00851504"/>
    <w:rPr>
      <w:noProof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B806EE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B806E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0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1C4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1C4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1C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1C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link w:val="Zaglavlje"/>
    <w:uiPriority w:val="99"/>
    <w:rsid w:val="00851504"/>
    <w:rPr>
      <w:noProof/>
      <w:sz w:val="24"/>
      <w:szCs w:val="24"/>
    </w:rPr>
  </w:style>
  <w:style w:styleId="Uvuenotijeloteksta" w:type="paragraph">
    <w:name w:val="Body Text Indent"/>
    <w:basedOn w:val="Normal"/>
    <w:link w:val="UvuenotijelotekstaChar"/>
    <w:rsid w:val="00B806EE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B806E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0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1C4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1C4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1C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1C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</izvorni_sadrzaj>
    <derivirana_varijabla naziv="DomainObject.Predmet.SudioniciListNaziv_1">
      <item>Stečajna masa iza TALIR - BRDO d.o.o. u stečaju</item>
      <item>FINA Regionalni centar Zagreb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</izvorni_sadrzaj>
    <derivirana_varijabla naziv="DomainObject.Predmet.SudioniciListNazivOIB_1">
      <item>, OIB 76929408986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63538-07CA-4F10-81C9-118173764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3933</properties:Characters>
  <properties:Lines>92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2017-10-13T11:01:00Z</dcterms:created>
  <dc:creator>galica</dc:creator>
  <cp:lastModifiedBy>Matea Bizjak</cp:lastModifiedBy>
  <cp:lastPrinted>2017-10-13T11:03:00Z</cp:lastPrinted>
  <dcterms:modified xmlns:xsi="http://www.w3.org/2001/XMLSchema-instance" xsi:type="dcterms:W3CDTF">2017-10-13T11:04:00Z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