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3ded" w14:paraId="e8d3ded" w:rsidRDefault="00DA1D38" w:rsidP="00DA1D38" w:rsidR="00DA1D38" w:rsidRPr="00541D0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41D0E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41D0E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1D38" w:rsidP="00DA1D38" w:rsidR="00DA1D38" w:rsidRPr="00541D0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proofErr w:type="spellStart"/>
      <w:r w:rsidRPr="00541D0E">
        <w:rPr>
          <w:rFonts w:cs="Times New Roman" w:eastAsia="Times New Roman"/>
          <w:bCs/>
          <w:szCs w:val="20"/>
          <w:lang w:eastAsia="en-US" w:val="en-US"/>
        </w:rPr>
        <w:t>REPUBLIKA</w:t>
      </w:r>
      <w:proofErr w:type="spellEnd"/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41D0E">
        <w:rPr>
          <w:rFonts w:cs="Times New Roman" w:eastAsia="Times New Roman"/>
          <w:bCs/>
          <w:szCs w:val="20"/>
          <w:lang w:eastAsia="en-US" w:val="en-US"/>
        </w:rPr>
        <w:t>HRVATSKA</w:t>
      </w:r>
      <w:proofErr w:type="spellEnd"/>
    </w:p>
    <w:p w:rsidRDefault="00DA1D38" w:rsidP="00DA1D38" w:rsidR="00DA1D38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41D0E">
        <w:rPr>
          <w:rFonts w:cs="Times New Roman" w:eastAsia="Times New Roman"/>
          <w:bCs/>
          <w:szCs w:val="20"/>
          <w:lang w:eastAsia="en-US" w:val="en-US"/>
        </w:rPr>
        <w:t>TRGOVAČKI</w:t>
      </w:r>
      <w:proofErr w:type="spellEnd"/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41D0E">
        <w:rPr>
          <w:rFonts w:cs="Times New Roman" w:eastAsia="Times New Roman"/>
          <w:bCs/>
          <w:szCs w:val="20"/>
          <w:lang w:eastAsia="en-US" w:val="en-US"/>
        </w:rPr>
        <w:t>SUD</w:t>
      </w:r>
      <w:proofErr w:type="spellEnd"/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U </w:t>
      </w:r>
      <w:proofErr w:type="spellStart"/>
      <w:r w:rsidRPr="00541D0E">
        <w:rPr>
          <w:rFonts w:cs="Times New Roman" w:eastAsia="Times New Roman"/>
          <w:bCs/>
          <w:szCs w:val="20"/>
          <w:lang w:eastAsia="en-US" w:val="en-US"/>
        </w:rPr>
        <w:t>PAZINU</w:t>
      </w:r>
      <w:proofErr w:type="spellEnd"/>
    </w:p>
    <w:p w:rsidRDefault="00DA1D38" w:rsidP="00DA1D38" w:rsidR="00DA1D38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41D0E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41D0E">
        <w:rPr>
          <w:rFonts w:cs="Times New Roman" w:eastAsia="Times New Roman"/>
          <w:bCs/>
          <w:szCs w:val="20"/>
          <w:lang w:eastAsia="en-US"/>
        </w:rPr>
        <w:t xml:space="preserve"> 1, </w:t>
      </w:r>
      <w:proofErr w:type="spellStart"/>
      <w:r w:rsidRPr="00541D0E">
        <w:rPr>
          <w:rFonts w:cs="Times New Roman" w:eastAsia="Times New Roman"/>
          <w:bCs/>
          <w:szCs w:val="20"/>
          <w:lang w:eastAsia="en-US"/>
        </w:rPr>
        <w:t>52000</w:t>
      </w:r>
      <w:proofErr w:type="spellEnd"/>
      <w:r w:rsidRPr="00541D0E">
        <w:rPr>
          <w:rFonts w:cs="Times New Roman" w:eastAsia="Times New Roman"/>
          <w:bCs/>
          <w:szCs w:val="20"/>
          <w:lang w:eastAsia="en-US"/>
        </w:rPr>
        <w:t xml:space="preserve"> Pazin</w:t>
      </w:r>
    </w:p>
    <w:p w:rsidRDefault="00DA1D38" w:rsidP="00DA1D38" w:rsidR="00DA1D38" w:rsidRPr="00541D0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A1D38" w:rsidP="00DA1D38" w:rsidR="00DA1D38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R E P U B L I K A   H R V A T S K A</w:t>
      </w:r>
    </w:p>
    <w:p w:rsidRDefault="00DA1D38" w:rsidP="00DA1D38" w:rsidR="00DA1D38" w:rsidRPr="00541D0E">
      <w:pPr>
        <w:rPr>
          <w:rFonts w:cs="Times New Roman" w:eastAsia="Times New Roman"/>
          <w:szCs w:val="24"/>
        </w:rPr>
      </w:pPr>
    </w:p>
    <w:p w:rsidRDefault="00DA1D38" w:rsidP="00DA1D38" w:rsidR="00DA1D38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Z A K </w:t>
      </w:r>
      <w:proofErr w:type="spellStart"/>
      <w:r w:rsidRPr="00541D0E">
        <w:rPr>
          <w:rFonts w:cs="Times New Roman" w:eastAsia="Times New Roman"/>
          <w:szCs w:val="24"/>
        </w:rPr>
        <w:t>LJ</w:t>
      </w:r>
      <w:proofErr w:type="spellEnd"/>
      <w:r w:rsidRPr="00541D0E">
        <w:rPr>
          <w:rFonts w:cs="Times New Roman" w:eastAsia="Times New Roman"/>
          <w:szCs w:val="24"/>
        </w:rPr>
        <w:t xml:space="preserve"> U Č A K</w:t>
      </w:r>
    </w:p>
    <w:p w:rsidRDefault="00DA1D38" w:rsidP="00DA1D38" w:rsidR="00DA1D38" w:rsidRPr="00541D0E">
      <w:pPr>
        <w:rPr>
          <w:rFonts w:cs="Times New Roman" w:eastAsia="Times New Roman"/>
          <w:szCs w:val="24"/>
        </w:rPr>
      </w:pPr>
    </w:p>
    <w:p w:rsidRDefault="00DA1D38" w:rsidP="00DA1D38" w:rsidR="00DA1D38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Trgovački sud u Pazinu, </w:t>
      </w:r>
      <w:r>
        <w:rPr>
          <w:rFonts w:cs="Times New Roman" w:eastAsia="Times New Roman"/>
          <w:szCs w:val="24"/>
        </w:rPr>
        <w:t>po sucu Damiru Rabaru</w:t>
      </w:r>
      <w:r w:rsidRPr="00541D0E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proofErr w:type="spellStart"/>
      <w:r>
        <w:rPr>
          <w:rFonts w:cs="Times New Roman" w:eastAsia="Times New Roman"/>
          <w:szCs w:val="24"/>
        </w:rPr>
        <w:t>HORG</w:t>
      </w:r>
      <w:proofErr w:type="spellEnd"/>
      <w:r>
        <w:rPr>
          <w:rFonts w:cs="Times New Roman" w:eastAsia="Times New Roman"/>
          <w:szCs w:val="24"/>
        </w:rPr>
        <w:t xml:space="preserve"> d. o. o. Pula, Vukovarska </w:t>
      </w:r>
      <w:proofErr w:type="spellStart"/>
      <w:r>
        <w:rPr>
          <w:rFonts w:cs="Times New Roman" w:eastAsia="Times New Roman"/>
          <w:szCs w:val="24"/>
        </w:rPr>
        <w:t>11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OIB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19853597556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MBS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040130603</w:t>
      </w:r>
      <w:proofErr w:type="spellEnd"/>
      <w:r>
        <w:rPr>
          <w:rFonts w:cs="Times New Roman" w:eastAsia="Times New Roman"/>
          <w:szCs w:val="24"/>
        </w:rPr>
        <w:t xml:space="preserve">, 5. travnja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. </w:t>
      </w:r>
    </w:p>
    <w:p w:rsidRDefault="00DA1D38" w:rsidP="00DA1D38" w:rsidR="00DA1D38" w:rsidRPr="00541D0E">
      <w:pPr>
        <w:rPr>
          <w:rFonts w:cs="Times New Roman" w:eastAsia="Times New Roman"/>
          <w:szCs w:val="24"/>
        </w:rPr>
      </w:pPr>
    </w:p>
    <w:p w:rsidRDefault="00DA1D38" w:rsidP="00DA1D38" w:rsidR="00DA1D38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z a k </w:t>
      </w:r>
      <w:proofErr w:type="spellStart"/>
      <w:r w:rsidRPr="00541D0E">
        <w:rPr>
          <w:rFonts w:cs="Times New Roman" w:eastAsia="Times New Roman"/>
          <w:szCs w:val="24"/>
        </w:rPr>
        <w:t>lj</w:t>
      </w:r>
      <w:proofErr w:type="spellEnd"/>
      <w:r w:rsidRPr="00541D0E">
        <w:rPr>
          <w:rFonts w:cs="Times New Roman" w:eastAsia="Times New Roman"/>
          <w:szCs w:val="24"/>
        </w:rPr>
        <w:t xml:space="preserve"> u č i o   j e</w:t>
      </w:r>
    </w:p>
    <w:p w:rsidRDefault="00DA1D38" w:rsidP="00DA1D38" w:rsidR="00DA1D38" w:rsidRPr="00541D0E">
      <w:pPr>
        <w:rPr>
          <w:rFonts w:cs="Times New Roman" w:eastAsia="Times New Roman"/>
          <w:szCs w:val="24"/>
        </w:rPr>
      </w:pPr>
    </w:p>
    <w:p w:rsidRDefault="00DA1D38" w:rsidP="00DA1D38" w:rsidR="00DA1D38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 xml:space="preserve">dužnik da u roku od osam dana od dostave zaključka, sukladno navodima iznijetim u žalbi od 7. ožujka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., odnosno podnesku od </w:t>
      </w:r>
      <w:proofErr w:type="spellStart"/>
      <w:r>
        <w:rPr>
          <w:rFonts w:cs="Times New Roman" w:eastAsia="Times New Roman"/>
          <w:szCs w:val="24"/>
        </w:rPr>
        <w:t>22</w:t>
      </w:r>
      <w:proofErr w:type="spellEnd"/>
      <w:r>
        <w:rPr>
          <w:rFonts w:cs="Times New Roman" w:eastAsia="Times New Roman"/>
          <w:szCs w:val="24"/>
        </w:rPr>
        <w:t xml:space="preserve">. ožujka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>., u spis dostavi potvrdu Financijske agencije o danima neprekidne blokade i nepodmirenim obvezama na dan izdavanja potvrde, odnosno drugu javnu ili javno ovjerovljenu ispravu o namirenju svih tražbina.</w:t>
      </w:r>
    </w:p>
    <w:p w:rsidRDefault="00DA1D38" w:rsidP="00DA1D38" w:rsidR="00DA1D38">
      <w:pPr>
        <w:rPr>
          <w:rFonts w:cs="Times New Roman" w:eastAsia="Times New Roman"/>
          <w:szCs w:val="24"/>
        </w:rPr>
      </w:pPr>
    </w:p>
    <w:p w:rsidRDefault="00DA1D38" w:rsidP="00DA1D38" w:rsidR="00DA1D38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5. travnja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>.</w:t>
      </w:r>
      <w:r w:rsidRPr="00541D0E">
        <w:rPr>
          <w:rFonts w:cs="Times New Roman" w:eastAsia="Times New Roman"/>
          <w:szCs w:val="24"/>
        </w:rPr>
        <w:t xml:space="preserve"> </w:t>
      </w:r>
    </w:p>
    <w:p w:rsidRDefault="00DA1D38" w:rsidP="00DA1D38" w:rsidR="00DA1D38" w:rsidRPr="00541D0E">
      <w:pPr>
        <w:rPr>
          <w:rFonts w:cs="Times New Roman" w:eastAsia="Times New Roman"/>
          <w:szCs w:val="24"/>
        </w:rPr>
      </w:pPr>
    </w:p>
    <w:p w:rsidRDefault="00DA1D38" w:rsidP="00DA1D38" w:rsidR="00DA1D38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>dac</w:t>
      </w:r>
    </w:p>
    <w:p w:rsidRDefault="00DA1D38" w:rsidP="00DA1D38" w:rsidR="00DA1D38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Rabar, v. r.</w:t>
      </w:r>
    </w:p>
    <w:p w:rsidRDefault="00DA1D38" w:rsidP="00DA1D38" w:rsidR="00DA1D38">
      <w:pPr>
        <w:jc w:val="left"/>
        <w:rPr>
          <w:rFonts w:cs="Times New Roman" w:eastAsia="Times New Roman"/>
          <w:szCs w:val="24"/>
        </w:rPr>
      </w:pPr>
    </w:p>
    <w:p w:rsidRDefault="00DA1D38" w:rsidP="00DA1D38" w:rsidR="00DA1D38" w:rsidRPr="00541D0E">
      <w:pPr>
        <w:jc w:val="left"/>
        <w:rPr>
          <w:rFonts w:cs="Times New Roman" w:eastAsia="Times New Roman"/>
          <w:szCs w:val="24"/>
        </w:rPr>
      </w:pPr>
    </w:p>
    <w:p w:rsidRDefault="00DA1D38" w:rsidP="00DA1D38" w:rsidR="00DA1D38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UPUTA O PRAVNOM LIJEKU</w:t>
      </w:r>
    </w:p>
    <w:p w:rsidRDefault="00DA1D38" w:rsidP="00DA1D38" w:rsidR="00DA1D38" w:rsidRPr="00541D0E">
      <w:pPr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Protiv zaključka nije dopušten pravni lijek (čl. </w:t>
      </w:r>
      <w:proofErr w:type="spellStart"/>
      <w:r w:rsidRPr="00541D0E">
        <w:rPr>
          <w:rFonts w:cs="Times New Roman" w:eastAsia="Times New Roman"/>
          <w:szCs w:val="24"/>
        </w:rPr>
        <w:t>19</w:t>
      </w:r>
      <w:proofErr w:type="spellEnd"/>
      <w:r w:rsidRPr="00541D0E">
        <w:rPr>
          <w:rFonts w:cs="Times New Roman" w:eastAsia="Times New Roman"/>
          <w:szCs w:val="24"/>
        </w:rPr>
        <w:t>. st. 7. Stečajnog zakona).</w:t>
      </w:r>
    </w:p>
    <w:p w:rsidRDefault="00DA1D38" w:rsidP="00DA1D38" w:rsidR="00DA1D38" w:rsidRPr="00541D0E">
      <w:pPr>
        <w:jc w:val="left"/>
        <w:rPr>
          <w:rFonts w:cs="Times New Roman" w:eastAsia="Times New Roman"/>
          <w:szCs w:val="24"/>
        </w:rPr>
      </w:pPr>
    </w:p>
    <w:p w:rsidRDefault="00DA1D38" w:rsidP="00DA1D38" w:rsidR="00DA1D38" w:rsidRPr="00541D0E">
      <w:pPr>
        <w:jc w:val="left"/>
        <w:rPr>
          <w:rFonts w:cs="Times New Roman" w:eastAsia="Times New Roman"/>
          <w:szCs w:val="24"/>
        </w:rPr>
      </w:pPr>
    </w:p>
    <w:p w:rsidRDefault="00DA1D38" w:rsidP="00DA1D38" w:rsidR="00DA1D38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DNA:</w:t>
      </w:r>
    </w:p>
    <w:p w:rsidRDefault="00DA1D38" w:rsidP="00DA1D38" w:rsidR="00DA1D38">
      <w:pPr>
        <w:rPr>
          <w:rFonts w:eastAsiaTheme="minorHAnsi"/>
          <w:lang w:eastAsia="en-US"/>
        </w:rPr>
      </w:pPr>
      <w:r w:rsidRPr="00541D0E">
        <w:rPr>
          <w:rFonts w:cs="Times New Roman" w:eastAsia="Times New Roman"/>
          <w:szCs w:val="24"/>
        </w:rPr>
        <w:t>-</w:t>
      </w:r>
      <w:r w:rsidRPr="00541D0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dužnik </w:t>
      </w:r>
      <w:proofErr w:type="spellStart"/>
      <w:r>
        <w:rPr>
          <w:rFonts w:cs="Times New Roman" w:eastAsia="Times New Roman"/>
          <w:szCs w:val="24"/>
        </w:rPr>
        <w:t>HORG</w:t>
      </w:r>
      <w:proofErr w:type="spellEnd"/>
      <w:r>
        <w:rPr>
          <w:rFonts w:cs="Times New Roman" w:eastAsia="Times New Roman"/>
          <w:szCs w:val="24"/>
        </w:rPr>
        <w:t xml:space="preserve"> d. o. o. Pula, Vukovarska </w:t>
      </w:r>
      <w:proofErr w:type="spellStart"/>
      <w:r>
        <w:rPr>
          <w:rFonts w:cs="Times New Roman" w:eastAsia="Times New Roman"/>
          <w:szCs w:val="24"/>
        </w:rPr>
        <w:t>11</w:t>
      </w:r>
      <w:proofErr w:type="spellEnd"/>
      <w:r>
        <w:rPr>
          <w:rFonts w:cs="Times New Roman" w:eastAsia="Times New Roman"/>
          <w:szCs w:val="24"/>
        </w:rPr>
        <w:t>,</w:t>
      </w:r>
    </w:p>
    <w:p w:rsidRDefault="00DA1D38" w:rsidP="00DA1D38" w:rsidR="00DA1D38" w:rsidRPr="00541D0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e-Oglasna ploča sudova (8 dana).</w:t>
      </w:r>
    </w:p>
    <w:p w:rsidRDefault="00DA1D38" w:rsidP="00DA1D38" w:rsidR="00DA1D38" w:rsidRPr="00541D0E">
      <w:pPr>
        <w:rPr>
          <w:rFonts w:eastAsiaTheme="minorHAnsi"/>
          <w:lang w:eastAsia="en-US"/>
        </w:rPr>
      </w:pPr>
    </w:p>
    <w:p w:rsidRDefault="00DA1D38" w:rsidP="00DA1D38" w:rsidR="00DA1D38" w:rsidRPr="00541D0E">
      <w:pPr>
        <w:rPr>
          <w:rFonts w:eastAsiaTheme="minorHAnsi"/>
          <w:lang w:eastAsia="en-US"/>
        </w:rPr>
      </w:pPr>
    </w:p>
    <w:p w:rsidRDefault="00DA1D38" w:rsidP="00DA1D38" w:rsidR="00DA1D38" w:rsidRPr="00541D0E">
      <w:pPr>
        <w:rPr>
          <w:rFonts w:eastAsiaTheme="minorHAnsi"/>
          <w:lang w:eastAsia="en-US"/>
        </w:rPr>
      </w:pPr>
    </w:p>
    <w:p w:rsidRDefault="00DA1D38" w:rsidP="00DA1D38" w:rsidR="00DA1D38" w:rsidRPr="00541D0E">
      <w:pPr>
        <w:rPr>
          <w:rFonts w:eastAsiaTheme="minorHAnsi"/>
          <w:lang w:eastAsia="en-US"/>
        </w:rPr>
      </w:pPr>
    </w:p>
    <w:p w:rsidRDefault="00DA1D38" w:rsidP="00DA1D38" w:rsidR="00DA1D38"/>
    <w:p w:rsidRDefault="00DA1D38" w:rsidP="00DA1D38" w:rsidR="00DA1D38"/>
    <w:p w:rsidRDefault="00DA1D38" w:rsidP="00DA1D38" w:rsidR="00DA1D38"/>
    <w:p w:rsidRDefault="004F5027" w:rsidR="004F5027"/>
    <w:sectPr w:rsidSect="00A074C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D38" w:rsidP="00DA1D38" w:rsidR="00DA1D38">
      <w:r>
        <w:separator/>
      </w:r>
    </w:p>
  </w:endnote>
  <w:endnote w:id="0" w:type="continuationSeparator">
    <w:p w:rsidRDefault="00DA1D38" w:rsidP="00DA1D38" w:rsidR="00DA1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D38" w:rsidP="00DA1D38" w:rsidR="00DA1D38">
      <w:r>
        <w:separator/>
      </w:r>
    </w:p>
  </w:footnote>
  <w:footnote w:id="0" w:type="continuationSeparator">
    <w:p w:rsidRDefault="00DA1D38" w:rsidP="00DA1D38" w:rsidR="00DA1D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D38" w:rsidP="00D94494" w:rsidR="006144F4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St-</w:t>
    </w:r>
    <w:proofErr w:type="spellStart"/>
    <w:r>
      <w:rPr>
        <w:szCs w:val="24"/>
      </w:rPr>
      <w:t>73</w:t>
    </w:r>
    <w:proofErr w:type="spellEnd"/>
    <w:r>
      <w:rPr>
        <w:szCs w:val="24"/>
      </w:rPr>
      <w:t>/</w:t>
    </w:r>
    <w:proofErr w:type="spellStart"/>
    <w:r>
      <w:rPr>
        <w:szCs w:val="24"/>
      </w:rPr>
      <w:t>2015</w:t>
    </w:r>
    <w:proofErr w:type="spellEnd"/>
    <w:r>
      <w:rPr>
        <w:szCs w:val="24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D38" w:rsidP="00A074C3" w:rsidR="00A074C3">
    <w:pPr>
      <w:pStyle w:val="Zaglavlje"/>
      <w:jc w:val="right"/>
      <w:rPr>
        <w:szCs w:val="24"/>
      </w:rPr>
    </w:pPr>
    <w:r>
      <w:rPr>
        <w:szCs w:val="24"/>
      </w:rPr>
      <w:t>1 St-</w:t>
    </w:r>
    <w:proofErr w:type="spellStart"/>
    <w:r>
      <w:rPr>
        <w:szCs w:val="24"/>
      </w:rPr>
      <w:t>560</w:t>
    </w:r>
    <w:proofErr w:type="spellEnd"/>
    <w:r>
      <w:rPr>
        <w:szCs w:val="24"/>
      </w:rPr>
      <w:t>/</w:t>
    </w:r>
    <w:proofErr w:type="spellStart"/>
    <w:r>
      <w:rPr>
        <w:szCs w:val="24"/>
      </w:rPr>
      <w:t>2016</w:t>
    </w:r>
    <w:proofErr w:type="spellEnd"/>
    <w:r>
      <w:rPr>
        <w:szCs w:val="24"/>
      </w:rPr>
      <w:t>-9</w:t>
    </w:r>
  </w:p>
  <w:p w:rsidRDefault="00DA1D38" w:rsidP="00A074C3" w:rsidR="00DA1D38" w:rsidRPr="00A074C3">
    <w:pPr>
      <w:pStyle w:val="Zaglavlje"/>
      <w:jc w:val="right"/>
      <w:rPr>
        <w:szCs w:val="24"/>
      </w:rPr>
    </w:pPr>
    <w:r>
      <w:rPr>
        <w:szCs w:val="24"/>
      </w:rPr>
      <w:t>(veza St-</w:t>
    </w:r>
    <w:proofErr w:type="spellStart"/>
    <w:r>
      <w:rPr>
        <w:szCs w:val="24"/>
      </w:rPr>
      <w:t>579</w:t>
    </w:r>
    <w:proofErr w:type="spellEnd"/>
    <w:r>
      <w:rPr>
        <w:szCs w:val="24"/>
      </w:rPr>
      <w:t>/</w:t>
    </w:r>
    <w:proofErr w:type="spellStart"/>
    <w:r>
      <w:rPr>
        <w:szCs w:val="24"/>
      </w:rPr>
      <w:t>2015</w:t>
    </w:r>
    <w:proofErr w:type="spellEnd"/>
    <w:r>
      <w:rPr>
        <w:szCs w:val="24"/>
      </w:rPr>
      <w:t>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7C83"/>
    <w:rsid w:val="003C6102"/>
    <w:rsid w:val="004F5027"/>
    <w:rsid w:val="00A27C83"/>
    <w:rsid w:val="00DA1D3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1D3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1D3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A1D3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1D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D3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1D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1D3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6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10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610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61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61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1D3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1D3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A1D3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1D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D3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1D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1D3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6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10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610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61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61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HORG d.o.o. Pula</izvorni_sadrzaj>
    <derivirana_varijabla naziv="DomainObject.Predmet.ProtustrankaFormated_1">  HORG d.o.o. Pula</derivirana_varijabla>
  </DomainObject.Predmet.ProtustrankaFormated>
  <DomainObject.Predmet.ProtustrankaFormatedOIB>
    <izvorni_sadrzaj>  HORG d.o.o. Pula, OIB 19853597556</izvorni_sadrzaj>
    <derivirana_varijabla naziv="DomainObject.Predmet.ProtustrankaFormatedOIB_1">  HORG d.o.o. Pula, OIB 19853597556</derivirana_varijabla>
  </DomainObject.Predmet.ProtustrankaFormatedOIB>
  <DomainObject.Predmet.ProtustrankaFormatedWithAdress>
    <izvorni_sadrzaj> HORG d.o.o. Pula, Vukovarska 11, 52100 Pula</izvorni_sadrzaj>
    <derivirana_varijabla naziv="DomainObject.Predmet.ProtustrankaFormatedWithAdress_1"> HORG d.o.o. Pula, Vukovarska 11, 52100 Pula</derivirana_varijabla>
  </DomainObject.Predmet.ProtustrankaFormatedWithAdress>
  <DomainObject.Predmet.ProtustrankaFormatedWithAdressOIB>
    <izvorni_sadrzaj> HORG d.o.o. Pula, OIB 19853597556, Vukovarska 11, 52100 Pula</izvorni_sadrzaj>
    <derivirana_varijabla naziv="DomainObject.Predmet.ProtustrankaFormatedWithAdressOIB_1"> HORG d.o.o. Pula, OIB 19853597556, Vukovarska 11, 52100 Pula</derivirana_varijabla>
  </DomainObject.Predmet.ProtustrankaFormatedWithAdressOIB>
  <DomainObject.Predmet.ProtustrankaWithAdress>
    <izvorni_sadrzaj>HORG d.o.o. Pula Vukovarska 11, 52100 Pula</izvorni_sadrzaj>
    <derivirana_varijabla naziv="DomainObject.Predmet.ProtustrankaWithAdress_1">HORG d.o.o. Pula Vukovarska 11, 52100 Pula</derivirana_varijabla>
  </DomainObject.Predmet.ProtustrankaWithAdress>
  <DomainObject.Predmet.ProtustrankaWithAdressOIB>
    <izvorni_sadrzaj>HORG d.o.o. Pula, OIB 19853597556, Vukovarska 11, 52100 Pula</izvorni_sadrzaj>
    <derivirana_varijabla naziv="DomainObject.Predmet.ProtustrankaWithAdressOIB_1">HORG d.o.o. Pula, OIB 19853597556, Vukovarska 11, 52100 Pula</derivirana_varijabla>
  </DomainObject.Predmet.ProtustrankaWithAdressOIB>
  <DomainObject.Predmet.ProtustrankaNazivFormated>
    <izvorni_sadrzaj>HORG d.o.o. Pula</izvorni_sadrzaj>
    <derivirana_varijabla naziv="DomainObject.Predmet.ProtustrankaNazivFormated_1">HORG d.o.o. Pula</derivirana_varijabla>
  </DomainObject.Predmet.ProtustrankaNazivFormated>
  <DomainObject.Predmet.ProtustrankaNazivFormatedOIB>
    <izvorni_sadrzaj>HORG d.o.o. Pula, OIB 19853597556</izvorni_sadrzaj>
    <derivirana_varijabla naziv="DomainObject.Predmet.ProtustrankaNazivFormatedOIB_1">HORG d.o.o. Pula, OIB 19853597556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20448.17</izvorni_sadrzaj>
    <derivirana_varijabla naziv="DomainObject.Predmet.TrenutnaVrijednost_1">20448.17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HORG d.o.o. Pula</item>
    </izvorni_sadrzaj>
    <derivirana_varijabla naziv="DomainObject.Predmet.ProtuStrankaListFormated_1">
      <item>HORG d.o.o. Pula</item>
    </derivirana_varijabla>
  </DomainObject.Predmet.ProtuStrankaListFormated>
  <DomainObject.Predmet.ProtuStrankaListFormatedOIB>
    <izvorni_sadrzaj>
      <item>HORG d.o.o. Pula, OIB 19853597556</item>
    </izvorni_sadrzaj>
    <derivirana_varijabla naziv="DomainObject.Predmet.ProtuStrankaListFormatedOIB_1">
      <item>HORG d.o.o. Pula, OIB 19853597556</item>
    </derivirana_varijabla>
  </DomainObject.Predmet.ProtuStrankaListFormatedOIB>
  <DomainObject.Predmet.ProtuStrankaListFormatedWithAdress>
    <izvorni_sadrzaj>
      <item>HORG d.o.o. Pula, Vukovarska 11, 52100 Pula</item>
    </izvorni_sadrzaj>
    <derivirana_varijabla naziv="DomainObject.Predmet.ProtuStrankaListFormatedWithAdress_1">
      <item>HORG d.o.o. Pula, Vukovarska 11, 52100 Pula</item>
    </derivirana_varijabla>
  </DomainObject.Predmet.ProtuStrankaListFormatedWithAdress>
  <DomainObject.Predmet.ProtuStrankaListFormatedWithAdressOIB>
    <izvorni_sadrzaj>
      <item>HORG d.o.o. Pula, OIB 19853597556, Vukovarska 11, 52100 Pula</item>
    </izvorni_sadrzaj>
    <derivirana_varijabla naziv="DomainObject.Predmet.ProtuStrankaListFormatedWithAdressOIB_1">
      <item>HORG d.o.o. Pula, OIB 19853597556, Vukovarska 11, 52100 Pula</item>
    </derivirana_varijabla>
  </DomainObject.Predmet.ProtuStrankaListFormatedWithAdressOIB>
  <DomainObject.Predmet.ProtuStrankaListNazivFormated>
    <izvorni_sadrzaj>
      <item>HORG d.o.o. Pula</item>
    </izvorni_sadrzaj>
    <derivirana_varijabla naziv="DomainObject.Predmet.ProtuStrankaListNazivFormated_1">
      <item>HORG d.o.o. Pula</item>
    </derivirana_varijabla>
  </DomainObject.Predmet.ProtuStrankaListNazivFormated>
  <DomainObject.Predmet.ProtuStrankaListNazivFormatedOIB>
    <izvorni_sadrzaj>
      <item>HORG d.o.o. Pula, OIB 19853597556</item>
    </izvorni_sadrzaj>
    <derivirana_varijabla naziv="DomainObject.Predmet.ProtuStrankaListNazivFormatedOIB_1">
      <item>HORG d.o.o. Pula, OIB 19853597556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HORG d.o.o. Pula</izvorni_sadrzaj>
    <derivirana_varijabla naziv="DomainObject.Predmet.ProtustrankaIDrugi_1">HORG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HORG d.o.o. Pula, OIB 19853597556, Vukovarska 11, 52100 Pula</izvorni_sadrzaj>
    <derivirana_varijabla naziv="DomainObject.Predmet.ProtustrankaIDrugiAdressOIB_1">HORG d.o.o. Pula, OIB 19853597556, Vukovarska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HORG d.o.o. Pula</item>
    </izvorni_sadrzaj>
    <derivirana_varijabla naziv="DomainObject.Predmet.SudioniciListNaziv_1">
      <item>FINANCIJSKA AGENCIJA, RC RIJEKA, PODRUŽNICA PULA, PULA</item>
      <item>HORG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HORG d.o.o. Pula, OIB 19853597556, Vukovarska 11,52100 Pula</item>
    </izvorni_sadrzaj>
    <derivirana_varijabla naziv="DomainObject.Predmet.SudioniciListAdressOIB_1">
      <item>FINANCIJSKA AGENCIJA, RC RIJEKA, PODRUŽNICA PULA, PULA, OIB 85821130368, Giardini 5,52100 Pula</item>
      <item>HORG d.o.o. Pula, OIB 19853597556, Vukovarska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19853597556</item>
    </izvorni_sadrzaj>
    <derivirana_varijabla naziv="DomainObject.Predmet.SudioniciListNazivOIB_1">
      <item>, OIB 85821130368</item>
      <item>, OIB 19853597556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751</properties:Characters>
  <properties:Lines>41</properties:Lines>
  <properties:Paragraphs>16</properties:Paragraphs>
  <properties:TotalTime>7</properties:TotalTime>
  <properties:ScaleCrop>false</properties:ScaleCrop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2016-04-05T08:07:00Z</dcterms:created>
  <dc:creator>Mihaela Kaligari</dc:creator>
  <dc:description/>
  <cp:keywords/>
  <cp:lastModifiedBy>Lorena Paris Aničić</cp:lastModifiedBy>
  <cp:lastPrinted>2016-04-05T08:13:00Z</cp:lastPrinted>
  <dcterms:modified xmlns:xsi="http://www.w3.org/2001/XMLSchema-instance" xsi:type="dcterms:W3CDTF">2016-04-05T13:01:00Z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