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68fd" w14:paraId="73468fd" w:rsidRDefault="00B57DF0" w:rsidR="002C5A29" w:rsidRPr="00B57DF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EF3B73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 xml:space="preserve"> </w:t>
      </w:r>
      <w:r w:rsidR="00540FD7" w:rsidRPr="00B57DF0">
        <w:rPr>
          <w:rFonts w:hAnsi="Times New Roman" w:ascii="Times New Roman"/>
        </w:rPr>
        <w:t xml:space="preserve">3 </w:t>
      </w:r>
      <w:r w:rsidR="002C5A29" w:rsidRPr="00B57DF0">
        <w:rPr>
          <w:rFonts w:hAnsi="Times New Roman" w:ascii="Times New Roman"/>
        </w:rPr>
        <w:t>St-</w:t>
      </w:r>
      <w:r w:rsidR="009261AF">
        <w:rPr>
          <w:rFonts w:hAnsi="Times New Roman" w:ascii="Times New Roman"/>
        </w:rPr>
        <w:t>850/13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REPUBLIKA HRVATSKA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</w:t>
      </w:r>
    </w:p>
    <w:p w:rsidRDefault="00540FD7" w:rsidR="002C5A29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STALNA SLUŽBA </w:t>
      </w:r>
    </w:p>
    <w:p w:rsidRDefault="00B57DF0" w:rsid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Karlovac, Ljudevita Šestića 4</w:t>
      </w:r>
    </w:p>
    <w:p w:rsidRDefault="00306A33" w:rsidR="00306A33">
      <w:pPr>
        <w:rPr>
          <w:rFonts w:hAnsi="Times New Roman" w:ascii="Times New Roman"/>
        </w:rPr>
      </w:pPr>
    </w:p>
    <w:p w:rsidRDefault="00306A33" w:rsidP="00306A33" w:rsidR="00306A33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06A33" w:rsidP="00306A33" w:rsidR="00B57DF0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11FCD" w:rsidP="00306A33" w:rsidR="00E153DD" w:rsidRPr="00306A33">
      <w:pPr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</w:p>
    <w:p w:rsidRDefault="009261AF" w:rsidP="009261AF" w:rsidR="009261AF">
      <w:pPr>
        <w:ind w:firstLine="708"/>
        <w:jc w:val="both"/>
        <w:rPr>
          <w:rFonts w:hAnsi="Times New Roman" w:ascii="Times New Roman"/>
        </w:rPr>
      </w:pPr>
      <w:r w:rsidRPr="009261AF">
        <w:rPr>
          <w:rFonts w:hAnsi="Times New Roman" w:ascii="Times New Roman"/>
        </w:rPr>
        <w:t xml:space="preserve">Trgovački sud u Zagrebu, Stalna služba, po sucu Vesni Fundurulić Perišin, kao stečajnom sucu, u stečajnom postupku nad stečajnim dužnikom B.V. INVEST d.o.o. za građenje, projektiranje i nadzor, Zagreba, Samoborska cesta </w:t>
      </w:r>
      <w:r>
        <w:rPr>
          <w:rFonts w:hAnsi="Times New Roman" w:ascii="Times New Roman"/>
        </w:rPr>
        <w:t xml:space="preserve">244, OIB: 03514390359, 6. rujna </w:t>
      </w:r>
      <w:r w:rsidRPr="009261AF">
        <w:rPr>
          <w:rFonts w:hAnsi="Times New Roman" w:ascii="Times New Roman"/>
        </w:rPr>
        <w:t>2016.</w:t>
      </w:r>
    </w:p>
    <w:p w:rsidRDefault="009261AF" w:rsidP="00186CBD" w:rsidR="009261AF">
      <w:pPr>
        <w:ind w:firstLine="708"/>
        <w:jc w:val="center"/>
        <w:rPr>
          <w:rFonts w:hAnsi="Times New Roman" w:ascii="Times New Roman"/>
        </w:rPr>
      </w:pPr>
    </w:p>
    <w:p w:rsidRDefault="00186CBD" w:rsidP="00186CBD" w:rsidR="00186CB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8E47EE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   j e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Saziva se Skupština vjerovnika za </w:t>
      </w:r>
      <w:r w:rsidR="009261AF">
        <w:rPr>
          <w:rFonts w:hAnsi="Times New Roman" w:ascii="Times New Roman"/>
        </w:rPr>
        <w:t>7</w:t>
      </w:r>
      <w:r w:rsidR="00D608CD">
        <w:rPr>
          <w:rFonts w:hAnsi="Times New Roman" w:ascii="Times New Roman"/>
        </w:rPr>
        <w:t xml:space="preserve">. </w:t>
      </w:r>
      <w:r w:rsidR="009261AF">
        <w:rPr>
          <w:rFonts w:hAnsi="Times New Roman" w:ascii="Times New Roman"/>
        </w:rPr>
        <w:t>listopada</w:t>
      </w:r>
      <w:r w:rsidRPr="00B57DF0">
        <w:rPr>
          <w:rFonts w:hAnsi="Times New Roman" w:ascii="Times New Roman"/>
        </w:rPr>
        <w:t xml:space="preserve"> 2016. u 1</w:t>
      </w:r>
      <w:r w:rsidR="009261AF">
        <w:rPr>
          <w:rFonts w:hAnsi="Times New Roman" w:ascii="Times New Roman"/>
        </w:rPr>
        <w:t>2</w:t>
      </w:r>
      <w:r w:rsidR="00D608CD">
        <w:rPr>
          <w:rFonts w:hAnsi="Times New Roman" w:ascii="Times New Roman"/>
        </w:rPr>
        <w:t xml:space="preserve">, </w:t>
      </w:r>
      <w:r w:rsidR="009261AF">
        <w:rPr>
          <w:rFonts w:hAnsi="Times New Roman" w:ascii="Times New Roman"/>
        </w:rPr>
        <w:t>00</w:t>
      </w:r>
      <w:r w:rsidR="00D608CD"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>sati u zgradi ovog suda u Karlovcu, Ljudevita Šestića 4,  prizemlje, soba broj 2, sa slijedećim dnevnim redom: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1.Izvješće stečajnog upravitelja o dosadašnjem tijeku stečajnog postupka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2.Odluka o daljnjem  unovčenju imovine stečajnog dužnika</w:t>
      </w:r>
    </w:p>
    <w:p w:rsidRDefault="00B57DF0" w:rsidP="00B57DF0" w:rsid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3.Razno</w:t>
      </w:r>
    </w:p>
    <w:p w:rsidRDefault="00447C1D" w:rsidP="00B57DF0" w:rsidR="00447C1D">
      <w:pPr>
        <w:ind w:firstLine="708"/>
        <w:rPr>
          <w:rFonts w:hAnsi="Times New Roman" w:ascii="Times New Roman"/>
        </w:rPr>
      </w:pP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</w:p>
    <w:p w:rsidRDefault="009261AF" w:rsidP="009261AF" w:rsidR="009261A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</w:t>
      </w:r>
      <w:r w:rsidR="00447C1D">
        <w:rPr>
          <w:rFonts w:hAnsi="Times New Roman" w:ascii="Times New Roman"/>
        </w:rPr>
        <w:t xml:space="preserve">ečajni upravitelj je predložio sazivanje skupštine vjerovnika, a radi donošenja odluke o </w:t>
      </w:r>
      <w:r>
        <w:rPr>
          <w:rFonts w:hAnsi="Times New Roman" w:ascii="Times New Roman"/>
        </w:rPr>
        <w:t xml:space="preserve">daljnjem unovčenju preostalih motornih vozila, a koja nije uspio prodati sukladno odluci skupštine od 17. srpnja 2015. </w:t>
      </w:r>
    </w:p>
    <w:p w:rsidRDefault="0083510F" w:rsidP="00E71B43" w:rsidR="0083510F">
      <w:pPr>
        <w:jc w:val="both"/>
        <w:rPr>
          <w:rFonts w:hAnsi="Times New Roman" w:ascii="Times New Roman"/>
        </w:rPr>
      </w:pPr>
    </w:p>
    <w:p w:rsidRDefault="0020446E" w:rsidP="00447C1D" w:rsidR="0083510F" w:rsidRPr="00B57D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38. a </w:t>
      </w:r>
      <w:r w:rsidRPr="0020446E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20446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20446E">
        <w:rPr>
          <w:rFonts w:hAnsi="Times New Roman" w:ascii="Times New Roman"/>
        </w:rPr>
        <w:t xml:space="preserve"> ("Narodne novine" broj 44/96, 29/99, 129/00, 123/03, 82/06, 116/10, 25/12, 133/12, 45/13)</w:t>
      </w:r>
      <w:r>
        <w:rPr>
          <w:rFonts w:hAnsi="Times New Roman" w:ascii="Times New Roman"/>
        </w:rPr>
        <w:t>, odlučeno je kao u izreci.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984036" w:rsid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642076">
        <w:rPr>
          <w:rFonts w:hAnsi="Times New Roman" w:ascii="Times New Roman"/>
        </w:rPr>
        <w:t>6.</w:t>
      </w:r>
      <w:r w:rsidR="00E71B43">
        <w:rPr>
          <w:rFonts w:hAnsi="Times New Roman" w:ascii="Times New Roman"/>
        </w:rPr>
        <w:t xml:space="preserve"> rujna </w:t>
      </w:r>
      <w:r>
        <w:rPr>
          <w:rFonts w:hAnsi="Times New Roman" w:ascii="Times New Roman"/>
        </w:rPr>
        <w:t>201</w:t>
      </w:r>
      <w:r w:rsidR="00642076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A91D76" w:rsidP="00984036" w:rsidR="00A91D76">
      <w:pPr>
        <w:jc w:val="center"/>
        <w:rPr>
          <w:rFonts w:hAnsi="Times New Roman" w:ascii="Times New Roman"/>
        </w:rPr>
      </w:pPr>
    </w:p>
    <w:p w:rsidRDefault="00B57DF0" w:rsidP="00B57DF0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86CF1" w:rsidP="00E71B43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Perišin, v.r.</w:t>
      </w:r>
    </w:p>
    <w:p w:rsidRDefault="00F86CF1" w:rsidP="00E71B43" w:rsidR="00F86CF1">
      <w:pPr>
        <w:jc w:val="right"/>
        <w:rPr>
          <w:rFonts w:hAnsi="Times New Roman" w:ascii="Times New Roman"/>
        </w:rPr>
      </w:pPr>
    </w:p>
    <w:p w:rsidRDefault="00F86CF1" w:rsidP="00E71B43" w:rsidR="00F86C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86CF1" w:rsidP="00E71B43" w:rsidR="00F86C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86CF1" w:rsidP="00E71B43" w:rsidR="00F86CF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55A7B" w:rsidP="00B57DF0" w:rsidR="00D55A7B">
      <w:pPr>
        <w:jc w:val="right"/>
        <w:rPr>
          <w:rFonts w:hAnsi="Times New Roman" w:ascii="Times New Roman"/>
        </w:rPr>
      </w:pPr>
    </w:p>
    <w:p w:rsidRDefault="00D55A7B" w:rsidP="00D55A7B" w:rsidR="00D55A7B">
      <w:pPr>
        <w:jc w:val="both"/>
        <w:rPr>
          <w:rFonts w:hAnsi="Times New Roman" w:ascii="Times New Roman"/>
        </w:rPr>
      </w:pPr>
      <w:r w:rsidRPr="00D55A7B">
        <w:rPr>
          <w:rFonts w:hAnsi="Times New Roman" w:ascii="Times New Roman"/>
        </w:rPr>
        <w:t>UPUTA O PRAVNOM LIJEKU: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posebna žalba.</w:t>
      </w:r>
    </w:p>
    <w:p w:rsidRDefault="006F57A6" w:rsidP="00D55A7B" w:rsidR="006F57A6">
      <w:pPr>
        <w:ind w:firstLine="708"/>
        <w:jc w:val="both"/>
        <w:rPr>
          <w:rFonts w:hAnsi="Times New Roman" w:ascii="Times New Roman"/>
        </w:rPr>
      </w:pPr>
    </w:p>
    <w:p w:rsidRDefault="00D55A7B" w:rsidP="00F86CF1" w:rsidR="00D55A7B" w:rsidRPr="00F86CF1">
      <w:pPr>
        <w:jc w:val="both"/>
        <w:rPr>
          <w:rFonts w:hAnsi="Times New Roman" w:ascii="Times New Roman"/>
        </w:rPr>
      </w:pPr>
    </w:p>
    <w:sectPr w:rsidSect="00B05DF5" w:rsidR="00D55A7B" w:rsidRPr="00F86CF1">
      <w:headerReference w:type="even" r:id="rId10"/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C" w:rsidR="005F417C">
      <w:r>
        <w:separator/>
      </w:r>
    </w:p>
  </w:endnote>
  <w:endnote w:id="0" w:type="continuationSeparator">
    <w:p w:rsidRDefault="005F417C" w:rsidR="005F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C" w:rsidR="005F417C">
      <w:r>
        <w:separator/>
      </w:r>
    </w:p>
  </w:footnote>
  <w:footnote w:id="0" w:type="continuationSeparator">
    <w:p w:rsidRDefault="005F417C" w:rsidR="005F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B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D801BF"/>
    <w:multiLevelType w:val="hybridMultilevel"/>
    <w:tmpl w:val="F112C95A"/>
    <w:lvl w:tplc="BAB668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70776C"/>
    <w:multiLevelType w:val="hybridMultilevel"/>
    <w:tmpl w:val="541C08FE"/>
    <w:lvl w:tplc="C0C262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62C36"/>
    <w:rsid w:val="00085D86"/>
    <w:rsid w:val="0015544F"/>
    <w:rsid w:val="00186CBD"/>
    <w:rsid w:val="001D5AAC"/>
    <w:rsid w:val="0020446E"/>
    <w:rsid w:val="002313EA"/>
    <w:rsid w:val="002641B3"/>
    <w:rsid w:val="00293974"/>
    <w:rsid w:val="002A5666"/>
    <w:rsid w:val="002C5A29"/>
    <w:rsid w:val="00306A33"/>
    <w:rsid w:val="003451AB"/>
    <w:rsid w:val="00355DDB"/>
    <w:rsid w:val="0037771E"/>
    <w:rsid w:val="003C7652"/>
    <w:rsid w:val="003D0DF0"/>
    <w:rsid w:val="004111E9"/>
    <w:rsid w:val="0044577A"/>
    <w:rsid w:val="00447C1D"/>
    <w:rsid w:val="00511110"/>
    <w:rsid w:val="005167C1"/>
    <w:rsid w:val="00522EC1"/>
    <w:rsid w:val="00540FD7"/>
    <w:rsid w:val="0058326B"/>
    <w:rsid w:val="005943FD"/>
    <w:rsid w:val="00596C2B"/>
    <w:rsid w:val="005B1A82"/>
    <w:rsid w:val="005C0A1D"/>
    <w:rsid w:val="005C1969"/>
    <w:rsid w:val="005F417C"/>
    <w:rsid w:val="0063088B"/>
    <w:rsid w:val="00642076"/>
    <w:rsid w:val="006F57A6"/>
    <w:rsid w:val="00704F28"/>
    <w:rsid w:val="0071023E"/>
    <w:rsid w:val="00764D42"/>
    <w:rsid w:val="007F0EC8"/>
    <w:rsid w:val="00804D78"/>
    <w:rsid w:val="0083510F"/>
    <w:rsid w:val="00864D16"/>
    <w:rsid w:val="008A2C53"/>
    <w:rsid w:val="008E0329"/>
    <w:rsid w:val="008E3A4B"/>
    <w:rsid w:val="008E47EE"/>
    <w:rsid w:val="009068DA"/>
    <w:rsid w:val="0092183B"/>
    <w:rsid w:val="009261AF"/>
    <w:rsid w:val="009411E9"/>
    <w:rsid w:val="00962CAB"/>
    <w:rsid w:val="00984036"/>
    <w:rsid w:val="009A37FA"/>
    <w:rsid w:val="009C15CF"/>
    <w:rsid w:val="00A11FCD"/>
    <w:rsid w:val="00A91D76"/>
    <w:rsid w:val="00AD5F9A"/>
    <w:rsid w:val="00B05DF5"/>
    <w:rsid w:val="00B06301"/>
    <w:rsid w:val="00B57DF0"/>
    <w:rsid w:val="00B6037A"/>
    <w:rsid w:val="00B764BE"/>
    <w:rsid w:val="00B918B5"/>
    <w:rsid w:val="00B966EF"/>
    <w:rsid w:val="00C75854"/>
    <w:rsid w:val="00D0683B"/>
    <w:rsid w:val="00D55A7B"/>
    <w:rsid w:val="00D608CD"/>
    <w:rsid w:val="00DC709C"/>
    <w:rsid w:val="00E153DD"/>
    <w:rsid w:val="00E71B43"/>
    <w:rsid w:val="00E90741"/>
    <w:rsid w:val="00EA5FA8"/>
    <w:rsid w:val="00EF3B73"/>
    <w:rsid w:val="00F26BC0"/>
    <w:rsid w:val="00F74EA4"/>
    <w:rsid w:val="00F7789B"/>
    <w:rsid w:val="00F86CF1"/>
    <w:rsid w:val="00FA083F"/>
    <w:rsid w:val="00FA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true" w:styleId="Naslov1Char" w:type="character">
    <w:name w:val="Naslov 1 Char"/>
    <w:link w:val="Naslov1"/>
    <w:uiPriority w:val="9"/>
    <w:rsid w:val="00B57DF0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B57DF0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B57DF0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B57DF0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B57DF0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B57DF0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true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516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67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C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1" w:styleId="Naslov1Char" w:type="character">
    <w:name w:val="Naslov 1 Char"/>
    <w:link w:val="Naslov1"/>
    <w:uiPriority w:val="9"/>
    <w:rsid w:val="00B57DF0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B57DF0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B57DF0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B57DF0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B57DF0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B57DF0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1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516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67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6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C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St-850/2013</izvorni_sadrzaj>
    <derivirana_varijabla naziv="DomainObject.Predmet.OznakaBroj_1">St-850/2013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B.V.INVEST d.o.o. za građenje, projektiranje i nadzor</izvorni_sadrzaj>
    <derivirana_varijabla naziv="DomainObject.Predmet.ProtustrankaFormated_1">  B.V.INVEST d.o.o. za građenje, projektiranje i nadzor</derivirana_varijabla>
  </DomainObject.Predmet.ProtustrankaFormated>
  <DomainObject.Predmet.ProtustrankaFormatedOIB>
    <izvorni_sadrzaj>  B.V.INVEST d.o.o. za građenje, projektiranje i nadzor, OIB 03514390359</izvorni_sadrzaj>
    <derivirana_varijabla naziv="DomainObject.Predmet.ProtustrankaFormatedOIB_1">  B.V.INVEST d.o.o. za građenje, projektiranje i nadzor, OIB 03514390359</derivirana_varijabla>
  </DomainObject.Predmet.ProtustrankaFormatedOIB>
  <DomainObject.Predmet.ProtustrankaFormatedWithAdress>
    <izvorni_sadrzaj> B.V.INVEST d.o.o. za građenje, projektiranje i nadzor, Samoborska cesta 244, 10000 Zagreb</izvorni_sadrzaj>
    <derivirana_varijabla naziv="DomainObject.Predmet.ProtustrankaFormatedWithAdress_1"> B.V.INVEST d.o.o. za građenje, projektiranje i nadzor, Samoborska cesta 244, 10000 Zagreb</derivirana_varijabla>
  </DomainObject.Predmet.ProtustrankaFormatedWithAdress>
  <DomainObject.Predmet.ProtustrankaFormatedWithAdressOIB>
    <izvorni_sadrzaj> B.V.INVEST d.o.o. za građenje, projektiranje i nadzor, OIB 03514390359, Samoborska cesta 244, 10000 Zagreb</izvorni_sadrzaj>
    <derivirana_varijabla naziv="DomainObject.Predmet.ProtustrankaFormatedWithAdressOIB_1"> B.V.INVEST d.o.o. za građenje, projektiranje i nadzor, OIB 03514390359, Samoborska cesta 244, 10000 Zagreb</derivirana_varijabla>
  </DomainObject.Predmet.ProtustrankaFormatedWithAdressOIB>
  <DomainObject.Predmet.ProtustrankaWithAdress>
    <izvorni_sadrzaj>B.V.INVEST d.o.o. za građenje, projektiranje i nadzor Samoborska cesta 244, 10000 Zagreb</izvorni_sadrzaj>
    <derivirana_varijabla naziv="DomainObject.Predmet.ProtustrankaWithAdress_1">B.V.INVEST d.o.o. za građenje, projektiranje i nadzor Samoborska cesta 244, 10000 Zagreb</derivirana_varijabla>
  </DomainObject.Predmet.ProtustrankaWithAdress>
  <DomainObject.Predmet.ProtustrankaWithAdressOIB>
    <izvorni_sadrzaj>B.V.INVEST d.o.o. za građenje, projektiranje i nadzor, OIB 03514390359, Samoborska cesta 244, 10000 Zagreb</izvorni_sadrzaj>
    <derivirana_varijabla naziv="DomainObject.Predmet.ProtustrankaWithAdressOIB_1">B.V.INVEST d.o.o. za građenje, projektiranje i nadzor, OIB 03514390359, Samoborska cesta 244, 10000 Zagreb</derivirana_varijabla>
  </DomainObject.Predmet.ProtustrankaWithAdressOIB>
  <DomainObject.Predmet.ProtustrankaNazivFormated>
    <izvorni_sadrzaj>B.V.INVEST d.o.o. za građenje, projektiranje i nadzor</izvorni_sadrzaj>
    <derivirana_varijabla naziv="DomainObject.Predmet.ProtustrankaNazivFormated_1">B.V.INVEST d.o.o. za građenje, projektiranje i nadzor</derivirana_varijabla>
  </DomainObject.Predmet.ProtustrankaNazivFormated>
  <DomainObject.Predmet.ProtustrankaNazivFormatedOIB>
    <izvorni_sadrzaj>B.V.INVEST d.o.o. za građenje, projektiranje i nadzor, OIB 03514390359</izvorni_sadrzaj>
    <derivirana_varijabla naziv="DomainObject.Predmet.ProtustrankaNazivFormatedOIB_1">B.V.INVEST d.o.o. za građenje, projektiranje i nadzor, OIB 03514390359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d.o.o.; VODOOPSKRBA I ODVODNJA d.o.o.; B.I.INVEST d.o.o.</izvorni_sadrzaj>
    <derivirana_varijabla naziv="DomainObject.Predmet.StrankaFormated_1">  FINA ZAGREB; ZAGREBAČKI HOLDING d.o.o.; VODOOPSKRBA I ODVODNJA d.o.o.; B.I.INVEST d.o.o.</derivirana_varijabla>
  </DomainObject.Predmet.StrankaFormated>
  <DomainObject.Predmet.StrankaFormatedOIB>
    <izvorni_sadrzaj>  FINA ZAGREB, OIB 85821130368; ZAGREBAČKI HOLDING d.o.o., OIB 85584865987; VODOOPSKRBA I ODVODNJA d.o.o., OIB 85584865987; B.I.INVEST d.o.o., OIB 03514390359</izvorni_sadrzaj>
    <derivirana_varijabla naziv="DomainObject.Predmet.StrankaFormatedOIB_1">  FINA ZAGREB, OIB 85821130368; ZAGREBAČKI HOLDING d.o.o., OIB 85584865987; VODOOPSKRBA I ODVODNJA d.o.o., OIB 85584865987; B.I.INVEST d.o.o., OIB 03514390359</derivirana_varijabla>
  </DomainObject.Predmet.StrankaFormatedOIB>
  <DomainObject.Predmet.StrankaFormatedWithAdress>
    <izvorni_sadrzaj> FINA ZAGREB, Albrechtova 42, 10000 Zagreb; ZAGREBAČKI HOLDING d.o.o.; VODOOPSKRBA I ODVODNJA d.o.o.; B.I.INVEST d.o.o.</izvorni_sadrzaj>
    <derivirana_varijabla naziv="DomainObject.Predmet.StrankaFormatedWithAdress_1"> FINA ZAGREB, Albrechtova 42, 10000 Zagreb; ZAGREBAČKI HOLDING d.o.o.; VODOOPSKRBA I ODVODNJA d.o.o.; B.I.INVEST d.o.o.</derivirana_varijabla>
  </DomainObject.Predmet.StrankaFormatedWithAdress>
  <DomainObject.Predmet.StrankaFormatedWithAdressOIB>
    <izvorni_sadrzaj> FINA ZAGREB, OIB 85821130368, Albrechtova 42, 10000 Zagreb; ZAGREBAČKI HOLDING d.o.o., OIB 85584865987; VODOOPSKRBA I ODVODNJA d.o.o., OIB 85584865987; B.I.INVEST d.o.o., OIB 03514390359</izvorni_sadrzaj>
    <derivirana_varijabla naziv="DomainObject.Predmet.StrankaFormatedWithAdressOIB_1"> FINA ZAGREB, OIB 85821130368, Albrechtova 42, 10000 Zagreb; ZAGREBAČKI HOLDING d.o.o., OIB 85584865987; VODOOPSKRBA I ODVODNJA d.o.o., OIB 85584865987; B.I.INVEST d.o.o., OIB 03514390359</derivirana_varijabla>
  </DomainObject.Predmet.StrankaFormatedWithAdressOIB>
  <DomainObject.Predmet.StrankaWithAdress>
    <izvorni_sadrzaj>FINA ZAGREB Albrechtova 42,10000 Zagreb,ZAGREBAČKI HOLDING d.o.o. ,VODOOPSKRBA I ODVODNJA d.o.o. ,B.I.INVEST d.o.o. </izvorni_sadrzaj>
    <derivirana_varijabla naziv="DomainObject.Predmet.StrankaWithAdress_1">FINA ZAGREB Albrechtova 42,10000 Zagreb,ZAGREBAČKI HOLDING d.o.o. ,VODOOPSKRBA I ODVODNJA d.o.o. ,B.I.INVEST d.o.o. </derivirana_varijabla>
  </DomainObject.Predmet.StrankaWithAdress>
  <DomainObject.Predmet.StrankaWithAdressOIB>
    <izvorni_sadrzaj>FINA ZAGREB, OIB 85821130368, Albrechtova 42,10000 Zagreb,ZAGREBAČKI HOLDING d.o.o., OIB 85584865987,VODOOPSKRBA I ODVODNJA d.o.o., OIB 85584865987,B.I.INVEST d.o.o., OIB 03514390359</izvorni_sadrzaj>
    <derivirana_varijabla naziv="DomainObject.Predmet.StrankaWithAdressOIB_1">FINA ZAGREB, OIB 85821130368, Albrechtova 42,10000 Zagreb,ZAGREBAČKI HOLDING d.o.o., OIB 85584865987,VODOOPSKRBA I ODVODNJA d.o.o., OIB 85584865987,B.I.INVEST d.o.o., OIB 03514390359</derivirana_varijabla>
  </DomainObject.Predmet.StrankaWithAdressOIB>
  <DomainObject.Predmet.StrankaNazivFormated>
    <izvorni_sadrzaj>FINA ZAGREB,ZAGREBAČKI HOLDING d.o.o.,VODOOPSKRBA I ODVODNJA d.o.o.,B.I.INVEST d.o.o.</izvorni_sadrzaj>
    <derivirana_varijabla naziv="DomainObject.Predmet.StrankaNazivFormated_1">FINA ZAGREB,ZAGREBAČKI HOLDING d.o.o.,VODOOPSKRBA I ODVODNJA d.o.o.,B.I.INVEST d.o.o.</derivirana_varijabla>
  </DomainObject.Predmet.StrankaNazivFormated>
  <DomainObject.Predmet.StrankaNazivFormatedOIB>
    <izvorni_sadrzaj>FINA ZAGREB, OIB 85821130368,ZAGREBAČKI HOLDING d.o.o., OIB 85584865987,VODOOPSKRBA I ODVODNJA d.o.o., OIB 85584865987,B.I.INVEST d.o.o., OIB 03514390359</izvorni_sadrzaj>
    <derivirana_varijabla naziv="DomainObject.Predmet.StrankaNazivFormatedOIB_1">FINA ZAGREB, OIB 85821130368,ZAGREBAČKI HOLDING d.o.o., OIB 85584865987,VODOOPSKRBA I ODVODNJA d.o.o., OIB 85584865987,B.I.INVEST d.o.o., OIB 03514390359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Formated_1">
      <item>FINA ZAGREB</item>
      <item>ZAGREBAČKI HOLDING d.o.o.</item>
      <item>VODOOPSKRBA I ODVODNJA d.o.o.</item>
      <item>B.I.INVEST d.o.o.</item>
    </derivirana_varijabla>
  </DomainObject.Predmet.StrankaListFormated>
  <DomainObject.Predmet.StrankaList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FormatedOIB>
  <DomainObject.Predmet.StrankaListFormatedWithAdress>
    <izvorni_sadrzaj>
      <item>FINA ZAGREB, Albrechtova 42, 10000 Zagreb</item>
      <item>ZAGREBAČKI HOLDING d.o.o.</item>
      <item>VODOOPSKRBA I ODVODNJA d.o.o.</item>
      <item>B.I.INVEST d.o.o.</item>
    </izvorni_sadrzaj>
    <derivirana_varijabla naziv="DomainObject.Predmet.StrankaListFormatedWithAdress_1">
      <item>FINA ZAGREB, Albrechtova 42, 10000 Zagreb</item>
      <item>ZAGREBAČKI HOLDING d.o.o.</item>
      <item>VODOOPSKRBA I ODVODNJA d.o.o.</item>
      <item>B.I.INVEST d.o.o.</item>
    </derivirana_varijabla>
  </DomainObject.Predmet.StrankaListFormatedWithAdress>
  <DomainObject.Predmet.StrankaListFormatedWithAdressOIB>
    <izvorni_sadrzaj>
      <item>FINA ZAGREB, OIB 85821130368, Albrechtova 42, 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WithAdressOIB_1">
      <item>FINA ZAGREB, OIB 85821130368, Albrechtova 42, 10000 Zagreb</item>
      <item>ZAGREBAČKI HOLDING d.o.o., OIB 85584865987</item>
      <item>VODOOPSKRBA I ODVODNJA d.o.o., OIB 85584865987</item>
      <item>B.I.INVEST d.o.o., OIB 03514390359</item>
    </derivirana_varijabla>
  </DomainObject.Predmet.StrankaListFormatedWithAdressOIB>
  <DomainObject.Predmet.StrankaListNaziv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NazivFormated_1">
      <item>FINA ZAGREB</item>
      <item>ZAGREBAČKI HOLDING d.o.o.</item>
      <item>VODOOPSKRBA I ODVODNJA d.o.o.</item>
      <item>B.I.INVEST d.o.o.</item>
    </derivirana_varijabla>
  </DomainObject.Predmet.StrankaListNazivFormated>
  <DomainObject.Predmet.StrankaListNaziv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Naziv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NazivFormatedOIB>
  <DomainObject.Predmet.ProtuStrankaListFormated>
    <izvorni_sadrzaj>
      <item>B.V.INVEST d.o.o. za građenje, projektiranje i nadzor</item>
    </izvorni_sadrzaj>
    <derivirana_varijabla naziv="DomainObject.Predmet.ProtuStrankaListFormated_1">
      <item>B.V.INVEST d.o.o. za građenje, projektiranje i nadzor</item>
    </derivirana_varijabla>
  </DomainObject.Predmet.ProtuStrankaListFormated>
  <DomainObject.Predmet.ProtuStrankaListFormatedOIB>
    <izvorni_sadrzaj>
      <item>B.V.INVEST d.o.o. za građenje, projektiranje i nadzor, OIB 03514390359</item>
    </izvorni_sadrzaj>
    <derivirana_varijabla naziv="DomainObject.Predmet.ProtuStrankaListFormatedOIB_1">
      <item>B.V.INVEST d.o.o. za građenje, projektiranje i nadzor, OIB 03514390359</item>
    </derivirana_varijabla>
  </DomainObject.Predmet.ProtuStrankaListFormatedOIB>
  <DomainObject.Predmet.ProtuStrankaListFormatedWithAdress>
    <izvorni_sadrzaj>
      <item>B.V.INVEST d.o.o. za građenje, projektiranje i nadzor, Samoborska cesta 244, 10000 Zagreb</item>
    </izvorni_sadrzaj>
    <derivirana_varijabla naziv="DomainObject.Predmet.ProtuStrankaListFormatedWithAdress_1">
      <item>B.V.INVEST d.o.o. za građenje, projektiranje i nadzor, Samoborska cesta 244, 10000 Zagreb</item>
    </derivirana_varijabla>
  </DomainObject.Predmet.ProtuStrankaListFormatedWithAdress>
  <DomainObject.Predmet.ProtuStrankaListFormatedWithAdressOIB>
    <izvorni_sadrzaj>
      <item>B.V.INVEST d.o.o. za građenje, projektiranje i nadzor, OIB 03514390359, Samoborska cesta 244, 10000 Zagreb</item>
    </izvorni_sadrzaj>
    <derivirana_varijabla naziv="DomainObject.Predmet.ProtuStrankaListFormatedWithAdressOIB_1">
      <item>B.V.INVEST d.o.o. za građenje, projektiranje i nadzor, OIB 03514390359, Samoborska cesta 244, 10000 Zagreb</item>
    </derivirana_varijabla>
  </DomainObject.Predmet.ProtuStrankaListFormatedWithAdressOIB>
  <DomainObject.Predmet.ProtuStrankaListNazivFormated>
    <izvorni_sadrzaj>
      <item>B.V.INVEST d.o.o. za građenje, projektiranje i nadzor</item>
    </izvorni_sadrzaj>
    <derivirana_varijabla naziv="DomainObject.Predmet.ProtuStrankaListNazivFormated_1">
      <item>B.V.INVEST d.o.o. za građenje, projektiranje i nadzor</item>
    </derivirana_varijabla>
  </DomainObject.Predmet.ProtuStrankaListNazivFormated>
  <DomainObject.Predmet.ProtuStrankaListNazivFormatedOIB>
    <izvorni_sadrzaj>
      <item>B.V.INVEST d.o.o. za građenje, projektiranje i nadzor, OIB 03514390359</item>
    </izvorni_sadrzaj>
    <derivirana_varijabla naziv="DomainObject.Predmet.ProtuStrankaListNazivFormatedOIB_1">
      <item>B.V.INVEST d.o.o. za građenje, projektiranje i nadzor, OIB 03514390359</item>
    </derivirana_varijabla>
  </DomainObject.Predmet.ProtuStrankaListNazivFormatedOIB>
  <DomainObject.Predmet.OstaliListFormated>
    <izvorni_sadrzaj>
      <item>Vlado Blagus</item>
      <item>Jurica Tončić</item>
    </izvorni_sadrzaj>
    <derivirana_varijabla naziv="DomainObject.Predmet.OstaliListFormated_1">
      <item>Vlado Blagus</item>
      <item>Jurica Tončić</item>
    </derivirana_varijabla>
  </DomainObject.Predmet.OstaliListFormated>
  <DomainObject.Predmet.OstaliListFormatedOIB>
    <izvorni_sadrzaj>
      <item>Vlado Blagus, OIB 07711297970</item>
      <item>Jurica Tončić, OIB 44669013271</item>
    </izvorni_sadrzaj>
    <derivirana_varijabla naziv="DomainObject.Predmet.OstaliListFormatedOIB_1">
      <item>Vlado Blagus, OIB 07711297970</item>
      <item>Jurica Tončić, OIB 44669013271</item>
    </derivirana_varijabla>
  </DomainObject.Predmet.OstaliListFormatedOIB>
  <DomainObject.Predmet.OstaliListFormatedWithAdress>
    <izvorni_sadrzaj>
      <item>Vlado Blagus, Hrastik 19/a, 10000 Zagreb</item>
      <item>Jurica Tončić, I.Đorđića 19, 10000 Zagreb</item>
    </izvorni_sadrzaj>
    <derivirana_varijabla naziv="DomainObject.Predmet.OstaliListFormatedWithAdress_1">
      <item>Vlado Blagus, Hrastik 19/a, 10000 Zagreb</item>
      <item>Jurica Tončić, I.Đorđića 19, 10000 Zagreb</item>
    </derivirana_varijabla>
  </DomainObject.Predmet.OstaliListFormatedWithAdress>
  <DomainObject.Predmet.OstaliListFormatedWithAdressOIB>
    <izvorni_sadrzaj>
      <item>Vlado Blagus, OIB 07711297970, Hrastik 19/a, 10000 Zagreb</item>
      <item>Jurica Tončić, OIB 44669013271, I.Đorđića 19, 10000 Zagreb</item>
    </izvorni_sadrzaj>
    <derivirana_varijabla naziv="DomainObject.Predmet.OstaliListFormatedWithAdressOIB_1">
      <item>Vlado Blagus, OIB 07711297970, Hrastik 19/a, 10000 Zagreb</item>
      <item>Jurica Tončić, OIB 44669013271, I.Đorđića 19, 10000 Zagreb</item>
    </derivirana_varijabla>
  </DomainObject.Predmet.OstaliListFormatedWithAdressOIB>
  <DomainObject.Predmet.OstaliListNazivFormated>
    <izvorni_sadrzaj>
      <item>Vlado Blagus</item>
      <item>Jurica Tončić</item>
    </izvorni_sadrzaj>
    <derivirana_varijabla naziv="DomainObject.Predmet.OstaliListNazivFormated_1">
      <item>Vlado Blagus</item>
      <item>Jurica Tončić</item>
    </derivirana_varijabla>
  </DomainObject.Predmet.OstaliListNazivFormated>
  <DomainObject.Predmet.OstaliListNazivFormatedOIB>
    <izvorni_sadrzaj>
      <item>Vlado Blagus, OIB 07711297970</item>
      <item>Jurica Tončić, OIB 44669013271</item>
    </izvorni_sadrzaj>
    <derivirana_varijabla naziv="DomainObject.Predmet.OstaliListNazivFormatedOIB_1">
      <item>Vlado Blagus, OIB 07711297970</item>
      <item>Jurica Tončić, OIB 44669013271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B.V.INVEST d.o.o. za građenje, projektiranje i nadzor</izvorni_sadrzaj>
    <derivirana_varijabla naziv="DomainObject.Predmet.ProtustrankaIDrugi_1">B.V.INVEST d.o.o. za građenje, projektiranje i nadzor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B.V.INVEST d.o.o. za građenje, projektiranje i nadzor, OIB 03514390359, Samoborska cesta 244, 10000 Zagreb</izvorni_sadrzaj>
    <derivirana_varijabla naziv="DomainObject.Predmet.ProtustrankaIDrugiAdressOIB_1">B.V.INVEST d.o.o. za građenje, projektiranje i nadzor, OIB 03514390359,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</izvorni_sadrzaj>
    <derivirana_varijabla naziv="DomainObject.Predmet.SudioniciListNaziv_1"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</derivirana_varijabla>
  </DomainObject.Predmet.SudioniciListNaziv>
  <DomainObject.Predmet.SudioniciListAdressOIB>
    <izvorni_sadrzaj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udioniciListAdressOIB_1"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03514390359</item>
      <item>, OIB 85821130368</item>
      <item>, OIB 07711297970</item>
      <item>, OIB 44669013271</item>
      <item>, OIB 85584865987</item>
      <item>, OIB 85584865987</item>
      <item>, OIB 03514390359</item>
    </izvorni_sadrzaj>
    <derivirana_varijabla naziv="DomainObject.Predmet.SudioniciListNazivOIB_1">
      <item>, OIB 03514390359</item>
      <item>, OIB 85821130368</item>
      <item>, OIB 07711297970</item>
      <item>, OIB 44669013271</item>
      <item>, OIB 85584865987</item>
      <item>, OIB 85584865987</item>
      <item>, OIB 03514390359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212</properties:Words>
  <properties:Characters>1100</properties:Characters>
  <properties:Lines>44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2016-09-06T12:34:00Z</dcterms:created>
  <dc:creator>Korisnik</dc:creator>
  <cp:lastModifiedBy>Žana Livaja</cp:lastModifiedBy>
  <cp:lastPrinted>2016-06-07T06:49:00Z</cp:lastPrinted>
  <dcterms:modified xmlns:xsi="http://www.w3.org/2001/XMLSchema-instance" xsi:type="dcterms:W3CDTF">2016-09-06T12:46:00Z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