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ffff" w14:paraId="861ffff" w:rsidRDefault="00910B53" w:rsidP="006E7700" w:rsidR="00A27F6A" w:rsidRPr="007C4DB2">
      <w:pPr>
        <w:jc w:val="both"/>
        <w15:collapsed w:val="false"/>
        <w:rPr>
          <w:noProof/>
        </w:rPr>
      </w:pPr>
      <w:bookmarkStart w:name="_GoBack" w:id="0"/>
      <w:bookmarkEnd w:id="0"/>
      <w:r w:rsidRPr="007C4DB2"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 w:rsidRPr="007C4DB2">
      <w:pPr>
        <w:jc w:val="both"/>
      </w:pPr>
    </w:p>
    <w:p w:rsidRDefault="006E7700" w:rsidP="006E7700" w:rsidR="005771B1" w:rsidRPr="007C4DB2">
      <w:pPr>
        <w:jc w:val="both"/>
        <w:rPr>
          <w:b/>
        </w:rPr>
      </w:pPr>
      <w:r w:rsidRPr="007C4DB2">
        <w:rPr>
          <w:b/>
        </w:rPr>
        <w:t xml:space="preserve">REPUBLIKA HRVATSKA                                         </w:t>
      </w:r>
      <w:r w:rsidR="00874C95">
        <w:rPr>
          <w:b/>
        </w:rPr>
        <w:tab/>
      </w:r>
      <w:r w:rsidR="00874C95">
        <w:rPr>
          <w:b/>
        </w:rPr>
        <w:tab/>
      </w:r>
      <w:r w:rsidRPr="007C4DB2">
        <w:rPr>
          <w:b/>
        </w:rPr>
        <w:t xml:space="preserve"> Broj:</w:t>
      </w:r>
      <w:r w:rsidR="00A01042" w:rsidRPr="007C4DB2">
        <w:rPr>
          <w:b/>
        </w:rPr>
        <w:t xml:space="preserve"> </w:t>
      </w:r>
      <w:r w:rsidR="00C90A10" w:rsidRPr="007C4DB2">
        <w:rPr>
          <w:b/>
        </w:rPr>
        <w:t>2</w:t>
      </w:r>
      <w:r w:rsidRPr="007C4DB2">
        <w:rPr>
          <w:b/>
        </w:rPr>
        <w:t>/</w:t>
      </w:r>
      <w:r w:rsidR="00B31CB1">
        <w:rPr>
          <w:b/>
        </w:rPr>
        <w:t>St</w:t>
      </w:r>
      <w:r w:rsidR="00BA58FB" w:rsidRPr="007C4DB2">
        <w:rPr>
          <w:b/>
        </w:rPr>
        <w:t>-</w:t>
      </w:r>
      <w:r w:rsidR="002756D7">
        <w:rPr>
          <w:b/>
        </w:rPr>
        <w:t>1018</w:t>
      </w:r>
      <w:r w:rsidR="00F23512" w:rsidRPr="007C4DB2">
        <w:rPr>
          <w:b/>
        </w:rPr>
        <w:t>/</w:t>
      </w:r>
      <w:r w:rsidR="002756D7">
        <w:rPr>
          <w:b/>
        </w:rPr>
        <w:t>2013</w:t>
      </w:r>
      <w:r w:rsidR="00C90A10" w:rsidRPr="007C4DB2">
        <w:rPr>
          <w:b/>
        </w:rPr>
        <w:t>-</w:t>
      </w:r>
      <w:r w:rsidR="002756D7">
        <w:rPr>
          <w:b/>
        </w:rPr>
        <w:t>62</w:t>
      </w:r>
    </w:p>
    <w:p w:rsidRDefault="006E7700" w:rsidP="006E7700" w:rsidR="006E7700" w:rsidRPr="007C4DB2">
      <w:pPr>
        <w:jc w:val="both"/>
        <w:rPr>
          <w:b/>
        </w:rPr>
      </w:pPr>
      <w:r w:rsidRPr="007C4DB2">
        <w:rPr>
          <w:b/>
        </w:rPr>
        <w:t xml:space="preserve">TRGOVAČKI SUD  U </w:t>
      </w:r>
      <w:r w:rsidR="00F23512" w:rsidRPr="007C4DB2">
        <w:rPr>
          <w:b/>
        </w:rPr>
        <w:t>OSIJEKU</w:t>
      </w:r>
    </w:p>
    <w:p w:rsidRDefault="00F23512" w:rsidP="006E7700" w:rsidR="00963BA0" w:rsidRPr="007C4DB2">
      <w:pPr>
        <w:jc w:val="both"/>
        <w:rPr>
          <w:b/>
        </w:rPr>
      </w:pPr>
      <w:r w:rsidRPr="007C4DB2">
        <w:rPr>
          <w:b/>
        </w:rPr>
        <w:t xml:space="preserve">STALNA SLUŽBA </w:t>
      </w:r>
      <w:r w:rsidR="00C838EB" w:rsidRPr="007C4DB2">
        <w:rPr>
          <w:b/>
        </w:rPr>
        <w:t xml:space="preserve"> U </w:t>
      </w:r>
    </w:p>
    <w:p w:rsidRDefault="005771B1" w:rsidP="006E7700" w:rsidR="006E7700" w:rsidRPr="007C4DB2">
      <w:pPr>
        <w:jc w:val="both"/>
        <w:rPr>
          <w:b/>
        </w:rPr>
      </w:pPr>
      <w:r w:rsidRPr="007C4DB2">
        <w:rPr>
          <w:b/>
        </w:rPr>
        <w:t>SLAVONSKOM BRODU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Trg pobjede 13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35</w:t>
      </w:r>
      <w:r w:rsidR="001E2C0E" w:rsidRPr="007C4DB2">
        <w:rPr>
          <w:b/>
        </w:rPr>
        <w:t xml:space="preserve"> </w:t>
      </w:r>
      <w:r w:rsidRPr="007C4DB2">
        <w:rPr>
          <w:b/>
        </w:rPr>
        <w:t>000 SLAVONSKI BROD</w:t>
      </w:r>
    </w:p>
    <w:p w:rsidRDefault="00D35CD5" w:rsidP="006E7700" w:rsidR="00D35CD5">
      <w:pPr>
        <w:jc w:val="both"/>
        <w:rPr>
          <w:b/>
        </w:rPr>
      </w:pPr>
    </w:p>
    <w:p w:rsidRDefault="008A1014" w:rsidP="006E7700" w:rsidR="008A1014" w:rsidRPr="007C4DB2">
      <w:pPr>
        <w:jc w:val="both"/>
        <w:rPr>
          <w:b/>
        </w:rPr>
      </w:pPr>
    </w:p>
    <w:p w:rsidRDefault="00BA58FB" w:rsidP="00B31CB1" w:rsidR="00E33F81" w:rsidRPr="00B31CB1">
      <w:pPr>
        <w:ind w:firstLine="708" w:left="2124"/>
        <w:jc w:val="both"/>
      </w:pPr>
      <w:r w:rsidRPr="00B31CB1">
        <w:t xml:space="preserve">R E P U B L I K </w:t>
      </w:r>
      <w:r w:rsidR="00B31CB1" w:rsidRPr="00B31CB1">
        <w:t>A</w:t>
      </w:r>
      <w:r w:rsidRPr="00B31CB1">
        <w:t xml:space="preserve">  H R V A T S K </w:t>
      </w:r>
      <w:r w:rsidR="00B31CB1" w:rsidRPr="00B31CB1">
        <w:t xml:space="preserve">A </w:t>
      </w:r>
    </w:p>
    <w:p w:rsidRDefault="007C4DB2" w:rsidP="007C4DB2" w:rsidR="007C4DB2" w:rsidRPr="007C4DB2"/>
    <w:p w:rsidRDefault="00B31CB1" w:rsidP="00B31CB1" w:rsidR="00B31CB1">
      <w:r>
        <w:rPr>
          <w:color w:val="000000"/>
        </w:rPr>
        <w:t xml:space="preserve">                                                          R  J  E  Š  E  N  J  E</w:t>
      </w:r>
    </w:p>
    <w:p w:rsidRDefault="00B31CB1" w:rsidP="00B31CB1" w:rsidR="00B31CB1"/>
    <w:p w:rsidRDefault="008A1014" w:rsidP="00B31CB1" w:rsidR="008A1014"/>
    <w:p w:rsidRDefault="00B31CB1" w:rsidP="00B31CB1" w:rsidR="00B31CB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stečajnom sucu Davorinu Pavičić, u stečajnom postupku nad stečajnim dužnikom </w:t>
      </w:r>
      <w:r w:rsidR="002756D7" w:rsidRPr="002756D7">
        <w:rPr>
          <w:color w:val="000000"/>
        </w:rPr>
        <w:t>POLJOPRIVREDNA ZADRUGA AGRARIA d.o.o. u stečaju, Stjepana Radića 45, Grabarje, OIB:02360462721</w:t>
      </w:r>
      <w:r>
        <w:rPr>
          <w:color w:val="000000"/>
        </w:rPr>
        <w:t xml:space="preserve">, dana </w:t>
      </w:r>
      <w:r w:rsidR="002756D7">
        <w:rPr>
          <w:color w:val="000000"/>
        </w:rPr>
        <w:t>13</w:t>
      </w:r>
      <w:r>
        <w:rPr>
          <w:color w:val="000000"/>
        </w:rPr>
        <w:t xml:space="preserve">. </w:t>
      </w:r>
      <w:r w:rsidR="002756D7">
        <w:rPr>
          <w:color w:val="000000"/>
        </w:rPr>
        <w:t>prosinca</w:t>
      </w:r>
      <w:r>
        <w:rPr>
          <w:color w:val="000000"/>
        </w:rPr>
        <w:t xml:space="preserve"> 2017. </w:t>
      </w:r>
    </w:p>
    <w:p w:rsidRDefault="00D35CD5" w:rsidP="006E7700" w:rsidR="00D35CD5" w:rsidRPr="007C4DB2">
      <w:pPr>
        <w:jc w:val="both"/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2756D7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>dređuje se konačna nagrada stečajno</w:t>
      </w:r>
      <w:r w:rsidR="002756D7">
        <w:t>j</w:t>
      </w:r>
      <w:r w:rsidR="002611EB">
        <w:t xml:space="preserve"> upravitelj</w:t>
      </w:r>
      <w:r w:rsidR="002756D7">
        <w:t xml:space="preserve">ici </w:t>
      </w:r>
      <w:r w:rsidR="002756D7" w:rsidRPr="002756D7">
        <w:rPr>
          <w:color w:val="000000"/>
        </w:rPr>
        <w:t>ALM</w:t>
      </w:r>
      <w:r w:rsidR="002756D7">
        <w:rPr>
          <w:color w:val="000000"/>
        </w:rPr>
        <w:t>I</w:t>
      </w:r>
      <w:r w:rsidR="002756D7" w:rsidRPr="002756D7">
        <w:rPr>
          <w:color w:val="000000"/>
        </w:rPr>
        <w:t xml:space="preserve"> OPAČAK, dipl.</w:t>
      </w:r>
      <w:r w:rsidR="002756D7">
        <w:rPr>
          <w:color w:val="000000"/>
        </w:rPr>
        <w:t xml:space="preserve"> </w:t>
      </w:r>
      <w:r w:rsidR="002756D7" w:rsidRPr="002756D7">
        <w:rPr>
          <w:color w:val="000000"/>
        </w:rPr>
        <w:t>iur. iz Slavonskog Broda, A. Cesarca 12, OIB: 36068029114</w:t>
      </w:r>
      <w:r w:rsidR="002611EB">
        <w:t xml:space="preserve"> i to:</w:t>
      </w:r>
    </w:p>
    <w:p w:rsidRDefault="002611EB" w:rsidP="00D60926" w:rsidR="002611EB">
      <w:pPr>
        <w:pStyle w:val="Odlomakpopisa"/>
        <w:numPr>
          <w:ilvl w:val="0"/>
          <w:numId w:val="7"/>
        </w:numPr>
        <w:ind w:left="1418"/>
        <w:jc w:val="both"/>
      </w:pPr>
      <w:r>
        <w:t>Na</w:t>
      </w:r>
      <w:r w:rsidR="002756D7">
        <w:t xml:space="preserve"> ukupno </w:t>
      </w:r>
      <w:r>
        <w:t xml:space="preserve">vrijednost unovčene imovine </w:t>
      </w:r>
      <w:r w:rsidR="002756D7">
        <w:t>666.930,30 kn</w:t>
      </w:r>
      <w:r w:rsidR="00D60926">
        <w:t>;</w:t>
      </w:r>
      <w:r w:rsidR="00706612">
        <w:t xml:space="preserve"> </w:t>
      </w:r>
      <w:r w:rsidR="002756D7">
        <w:t>od toga do listopada 2015. iznos od 129.039,31 kn (što iznosi 19,35% od ukupne unovčene stečajne mase), a od listopada 2015. iznos od 537.890,99 kn (što iznosi  80,65% od ukupno unovčene stečajne mase)</w:t>
      </w:r>
      <w:r w:rsidR="00D60926">
        <w:t>.</w:t>
      </w:r>
    </w:p>
    <w:p w:rsidRDefault="00D60926" w:rsidP="00D60926" w:rsidR="00D60926">
      <w:pPr>
        <w:pStyle w:val="Odlomakpopisa"/>
        <w:numPr>
          <w:ilvl w:val="0"/>
          <w:numId w:val="6"/>
        </w:numPr>
        <w:jc w:val="both"/>
      </w:pPr>
      <w:r>
        <w:t xml:space="preserve">Na iznos 129.039,31 kn NN 189/03 sukladno čl. 4. Uredbe o kriterijima i načinu obračuna i plaćanja nagrada stečajnim upraviteljima istoj pripada iznos od 3.988,72 kn neto, odnosno 6.515,75 kn bruto. </w:t>
      </w:r>
    </w:p>
    <w:p w:rsidRDefault="00D60926" w:rsidP="00D60926" w:rsidR="00D60926">
      <w:pPr>
        <w:pStyle w:val="Odlomakpopisa"/>
        <w:numPr>
          <w:ilvl w:val="0"/>
          <w:numId w:val="6"/>
        </w:numPr>
        <w:jc w:val="both"/>
      </w:pPr>
      <w:r>
        <w:t>Na iznos 537.890,99 kn prema Uredbi o kriterijima i načinu obračuna i plaćanja nagrade stečajnim upraviteljima NN 105/2015 pripada iznos 50.834,73 kn neto, odnosno 54.647,33 kn bruto, dakle odobrava se isplata iznosa od ukupno 61.163,08 kn bruto na žiro – račun stečajne upraviteljice otvoren kod PBZ d.d. PJ Slavonski Brod poslovni broj HR: 4423400093111018648.</w:t>
      </w:r>
    </w:p>
    <w:p w:rsidRDefault="002756D7" w:rsidP="00D60926" w:rsidR="002756D7">
      <w:pPr>
        <w:pStyle w:val="Odlomakpopisa"/>
        <w:ind w:left="1778"/>
        <w:jc w:val="both"/>
      </w:pPr>
    </w:p>
    <w:p w:rsidRDefault="006E7700" w:rsidP="00706612" w:rsidR="00706612">
      <w:pPr>
        <w:jc w:val="center"/>
      </w:pPr>
      <w:r w:rsidRPr="007C4DB2">
        <w:t>Obrazloženje</w:t>
      </w:r>
    </w:p>
    <w:p w:rsidRDefault="00706612" w:rsidP="00280142" w:rsidR="00706612">
      <w:pPr>
        <w:jc w:val="both"/>
      </w:pPr>
    </w:p>
    <w:p w:rsidRDefault="00B31CB1" w:rsidP="00EB654B" w:rsidR="00CB151D">
      <w:pPr>
        <w:ind w:firstLine="708"/>
        <w:jc w:val="both"/>
      </w:pPr>
      <w:r>
        <w:t>Stečajn</w:t>
      </w:r>
      <w:r w:rsidR="00CB151D">
        <w:t>a</w:t>
      </w:r>
      <w:r>
        <w:t xml:space="preserve"> upravitelj</w:t>
      </w:r>
      <w:r w:rsidR="00CB151D">
        <w:t>ica</w:t>
      </w:r>
      <w:r>
        <w:t xml:space="preserve"> </w:t>
      </w:r>
      <w:r w:rsidR="00CB151D">
        <w:t xml:space="preserve">podnijela je obračun nagrade na bazi unovčene stečajne mase 666.930,30 kn, s tim da je </w:t>
      </w:r>
      <w:r w:rsidR="00CB151D" w:rsidRPr="00CB151D">
        <w:t xml:space="preserve">do listopada 2015. iznos od 129.039,31 kn </w:t>
      </w:r>
      <w:r w:rsidR="00CB151D">
        <w:t xml:space="preserve">što sukladno čl. 4. Uredbe NN 189/03 iznosi na iznos od 10.000,00 kn 18% iznosi 1.800,00 kn, na iznos od 90.000,00 kn 13% iznosi 16.200,00 kn, na iznos od 29.039,31 kn 9% iznosi 2.613,54 kn, dakle ukupno 26.613,54 kn od čega 19,35% iznosi 3.988,72 kn odnosno 6.515,75 kn bruto. </w:t>
      </w:r>
    </w:p>
    <w:p w:rsidRDefault="00CB151D" w:rsidP="00EB654B" w:rsidR="00CB151D">
      <w:pPr>
        <w:ind w:firstLine="708"/>
        <w:jc w:val="both"/>
      </w:pPr>
      <w:r>
        <w:lastRenderedPageBreak/>
        <w:t xml:space="preserve">Na razdoblje od 15. listopada 2015. na iznos 537.890,99 kn sukladno Uredbi NN 105/2015 čl. 7. na iznos od 100.000,00 kn 16% iznosi 16.000,00 kn, na iznos od 200.000,00 kn 12% iznosi 24.000,00 kn, na iznos od 200.000,00 kn 10% iznosi 20.000,00 kn, a na iznos 37.890,99 kn 8% iznosi 3.031,28 kn, dakle ukupno 63.031,28 kn, a od čega 80,65% iznosi 50.834,73 kn neto, a tom treba dodati doprinos za zdravstveno osiguranje 7,5% ili 3.812,60 kn, što daje bruto iznos 54.647,33 kn, dakle ukupna obveza koja tereti stečajnu masu po osnovi nagrade za rad stečajne upraviteljice iznosi 61.163,08 kn bruto. </w:t>
      </w:r>
    </w:p>
    <w:p w:rsidRDefault="00CB151D" w:rsidP="00EB654B" w:rsidR="00CB151D">
      <w:pPr>
        <w:ind w:firstLine="708"/>
        <w:jc w:val="both"/>
      </w:pPr>
    </w:p>
    <w:p w:rsidRDefault="00CB151D" w:rsidP="00280142" w:rsidR="007F1573">
      <w:pPr>
        <w:jc w:val="both"/>
        <w:rPr>
          <w:color w:val="000000"/>
        </w:rPr>
      </w:pPr>
      <w:r>
        <w:t>Sud je prihvatio navedeni obračun jer je u skladu s Uredbama s obzirom na vrijeme unovčenja stečajne mase. Stoga je odlučeno kao u izreci.</w:t>
      </w:r>
    </w:p>
    <w:p w:rsidRDefault="007F1573" w:rsidP="00280142" w:rsidR="007F1573">
      <w:pPr>
        <w:jc w:val="both"/>
        <w:rPr>
          <w:color w:val="000000"/>
        </w:rPr>
      </w:pPr>
    </w:p>
    <w:p w:rsidRDefault="008A1014" w:rsidP="00280142" w:rsidR="008A1014">
      <w:pPr>
        <w:jc w:val="both"/>
        <w:rPr>
          <w:color w:val="000000"/>
        </w:rPr>
      </w:pPr>
    </w:p>
    <w:p w:rsidRDefault="007C4DB2" w:rsidP="00874C95" w:rsidR="00280142" w:rsidRPr="007C4DB2">
      <w:pPr>
        <w:ind w:firstLine="708" w:left="2124"/>
      </w:pPr>
      <w:r w:rsidRPr="007C4DB2">
        <w:t>U Slavonskom Brodu</w:t>
      </w:r>
      <w:r w:rsidR="00280142" w:rsidRPr="007C4DB2">
        <w:t xml:space="preserve"> </w:t>
      </w:r>
      <w:r w:rsidR="00CB151D">
        <w:t>13</w:t>
      </w:r>
      <w:r w:rsidR="00280142" w:rsidRPr="007C4DB2">
        <w:t xml:space="preserve">. </w:t>
      </w:r>
      <w:r w:rsidR="00CB151D">
        <w:t>prosinca</w:t>
      </w:r>
      <w:r w:rsidR="00280142" w:rsidRPr="007C4DB2">
        <w:t xml:space="preserve"> 2017.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</w:rPr>
        <w:t xml:space="preserve">                                                                                                                   S U D A C:</w:t>
      </w:r>
    </w:p>
    <w:p w:rsidRDefault="00CB151D" w:rsidP="00CB151D" w:rsidR="00280142">
      <w:pPr>
        <w:ind w:firstLine="708" w:left="5664"/>
        <w:jc w:val="both"/>
        <w:rPr>
          <w:b/>
        </w:rPr>
      </w:pPr>
      <w:r>
        <w:rPr>
          <w:b/>
        </w:rPr>
        <w:t xml:space="preserve">   </w:t>
      </w:r>
      <w:r w:rsidRPr="00CB151D">
        <w:rPr>
          <w:b/>
        </w:rPr>
        <w:t>Davorin Pavičić</w:t>
      </w:r>
    </w:p>
    <w:p w:rsidRDefault="00CB151D" w:rsidP="00CB151D" w:rsidR="00CB151D">
      <w:pPr>
        <w:ind w:firstLine="708" w:left="5664"/>
        <w:jc w:val="both"/>
        <w:rPr>
          <w:b/>
        </w:rPr>
      </w:pPr>
    </w:p>
    <w:p w:rsidRDefault="00CB151D" w:rsidP="00CB151D" w:rsidR="00CB151D" w:rsidRPr="007C4DB2">
      <w:pPr>
        <w:ind w:firstLine="708" w:left="5664"/>
        <w:jc w:val="both"/>
        <w:rPr>
          <w:b/>
        </w:rPr>
      </w:pPr>
    </w:p>
    <w:p w:rsidRDefault="00280142" w:rsidP="00280142" w:rsidR="00CB151D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</w:t>
      </w:r>
      <w:r w:rsidR="00EB654B">
        <w:rPr>
          <w:b/>
        </w:rPr>
        <w:t xml:space="preserve">      </w:t>
      </w:r>
      <w:r w:rsidRPr="007C4DB2">
        <w:rPr>
          <w:b/>
        </w:rPr>
        <w:t xml:space="preserve">       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9E26A7" w:rsidRPr="007C4D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280142" w:rsidP="00280142" w:rsidR="00280142" w:rsidRPr="007C4DB2">
      <w:pPr>
        <w:jc w:val="both"/>
      </w:pPr>
    </w:p>
    <w:p w:rsidRDefault="007C4DB2" w:rsidP="00280142" w:rsidR="007C4DB2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CB151D" w:rsidP="00280142" w:rsidR="00CB151D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938" w:rsidP="00205682" w:rsidR="007D4938">
      <w:r>
        <w:separator/>
      </w:r>
    </w:p>
  </w:endnote>
  <w:endnote w:id="0" w:type="continuationSeparator">
    <w:p w:rsidRDefault="007D4938" w:rsidP="00205682" w:rsidR="007D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25406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938" w:rsidP="00205682" w:rsidR="007D4938">
      <w:r>
        <w:separator/>
      </w:r>
    </w:p>
  </w:footnote>
  <w:footnote w:id="0" w:type="continuationSeparator">
    <w:p w:rsidRDefault="007D4938" w:rsidP="00205682" w:rsidR="007D4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406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75343A"/>
    <w:multiLevelType w:val="hybridMultilevel"/>
    <w:tmpl w:val="79844798"/>
    <w:lvl w:tplc="C05E6754" w:ilvl="0">
      <w:start w:val="1"/>
      <w:numFmt w:val="lowerLetter"/>
      <w:lvlText w:val="%1)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7F6A"/>
    <w:rsid w:val="001303DC"/>
    <w:rsid w:val="00144AC0"/>
    <w:rsid w:val="001E2C0E"/>
    <w:rsid w:val="001F1959"/>
    <w:rsid w:val="00205682"/>
    <w:rsid w:val="0022185E"/>
    <w:rsid w:val="00250942"/>
    <w:rsid w:val="002575A9"/>
    <w:rsid w:val="002611EB"/>
    <w:rsid w:val="002734B8"/>
    <w:rsid w:val="002756D7"/>
    <w:rsid w:val="00280142"/>
    <w:rsid w:val="002A051B"/>
    <w:rsid w:val="00302C74"/>
    <w:rsid w:val="00332905"/>
    <w:rsid w:val="00387946"/>
    <w:rsid w:val="003A746F"/>
    <w:rsid w:val="00411C01"/>
    <w:rsid w:val="00416B21"/>
    <w:rsid w:val="00525932"/>
    <w:rsid w:val="00533481"/>
    <w:rsid w:val="005771B1"/>
    <w:rsid w:val="00606325"/>
    <w:rsid w:val="00625CCD"/>
    <w:rsid w:val="006A06A7"/>
    <w:rsid w:val="006A1166"/>
    <w:rsid w:val="006D0B22"/>
    <w:rsid w:val="006D6EE8"/>
    <w:rsid w:val="006E7700"/>
    <w:rsid w:val="00702D43"/>
    <w:rsid w:val="00706612"/>
    <w:rsid w:val="0073706B"/>
    <w:rsid w:val="00794C09"/>
    <w:rsid w:val="007A2DA0"/>
    <w:rsid w:val="007C4DB2"/>
    <w:rsid w:val="007D4938"/>
    <w:rsid w:val="007F1573"/>
    <w:rsid w:val="0080602C"/>
    <w:rsid w:val="00817F3B"/>
    <w:rsid w:val="00825406"/>
    <w:rsid w:val="0084232E"/>
    <w:rsid w:val="008619ED"/>
    <w:rsid w:val="00874C95"/>
    <w:rsid w:val="008A1014"/>
    <w:rsid w:val="008E3F56"/>
    <w:rsid w:val="008E5A5B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5379B"/>
    <w:rsid w:val="00AB03B8"/>
    <w:rsid w:val="00AB798E"/>
    <w:rsid w:val="00AD28B0"/>
    <w:rsid w:val="00B05E01"/>
    <w:rsid w:val="00B31CB1"/>
    <w:rsid w:val="00B946FF"/>
    <w:rsid w:val="00BA58FB"/>
    <w:rsid w:val="00BB78B4"/>
    <w:rsid w:val="00C1294E"/>
    <w:rsid w:val="00C16586"/>
    <w:rsid w:val="00C3687D"/>
    <w:rsid w:val="00C37287"/>
    <w:rsid w:val="00C50C61"/>
    <w:rsid w:val="00C838EB"/>
    <w:rsid w:val="00C90A10"/>
    <w:rsid w:val="00CB151D"/>
    <w:rsid w:val="00CB769A"/>
    <w:rsid w:val="00CC6FC0"/>
    <w:rsid w:val="00CE0988"/>
    <w:rsid w:val="00CE507D"/>
    <w:rsid w:val="00D35CD5"/>
    <w:rsid w:val="00D60926"/>
    <w:rsid w:val="00D64578"/>
    <w:rsid w:val="00D837BD"/>
    <w:rsid w:val="00DB7BC6"/>
    <w:rsid w:val="00DC0E27"/>
    <w:rsid w:val="00E219EC"/>
    <w:rsid w:val="00E33F81"/>
    <w:rsid w:val="00E81AD2"/>
    <w:rsid w:val="00EB654B"/>
    <w:rsid w:val="00ED3E23"/>
    <w:rsid w:val="00F00CAE"/>
    <w:rsid w:val="00F23512"/>
    <w:rsid w:val="00F32C0F"/>
    <w:rsid w:val="00F81C90"/>
    <w:rsid w:val="00F8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7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7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7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7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7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7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7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7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St-1018/2013</izvorni_sadrzaj>
    <derivirana_varijabla naziv="DomainObject.Predmet.OznakaBroj_1">St-1018/2013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AGRARIA, GRABARJE</izvorni_sadrzaj>
    <derivirana_varijabla naziv="DomainObject.Predmet.ProtustrankaFormated_1">  POLJOPRIVREDNA ZADRUGA AGRARIA, GRABARJE</derivirana_varijabla>
  </DomainObject.Predmet.ProtustrankaFormated>
  <DomainObject.Predmet.ProtustrankaFormatedOIB>
    <izvorni_sadrzaj>  POLJOPRIVREDNA ZADRUGA AGRARIA, GRABARJE, OIB 02360462721</izvorni_sadrzaj>
    <derivirana_varijabla naziv="DomainObject.Predmet.ProtustrankaFormatedOIB_1">  POLJOPRIVREDNA ZADRUGA AGRARIA, GRABARJE, OIB 02360462721</derivirana_varijabla>
  </DomainObject.Predmet.ProtustrankaFormatedOIB>
  <DomainObject.Predmet.ProtustrankaFormatedWithAdress>
    <izvorni_sadrzaj> POLJOPRIVREDNA ZADRUGA AGRARIA, GRABARJE, Stjepana Radića 45, 34310 Grabarje</izvorni_sadrzaj>
    <derivirana_varijabla naziv="DomainObject.Predmet.ProtustrankaFormatedWithAdress_1"> POLJOPRIVREDNA ZADRUGA AGRARIA, GRABARJE, Stjepana Radića 45, 34310 Grabarje</derivirana_varijabla>
  </DomainObject.Predmet.ProtustrankaFormatedWithAdress>
  <DomainObject.Predmet.ProtustrankaFormatedWithAdressOIB>
    <izvorni_sadrzaj> POLJOPRIVREDNA ZADRUGA AGRARIA, GRABARJE, OIB 02360462721, Stjepana Radića 45, 34310 Grabarje</izvorni_sadrzaj>
    <derivirana_varijabla naziv="DomainObject.Predmet.ProtustrankaFormatedWithAdressOIB_1"> POLJOPRIVREDNA ZADRUGA AGRARIA, GRABARJE, OIB 02360462721, Stjepana Radića 45, 34310 Grabarje</derivirana_varijabla>
  </DomainObject.Predmet.ProtustrankaFormatedWithAdressOIB>
  <DomainObject.Predmet.ProtustrankaWithAdress>
    <izvorni_sadrzaj>POLJOPRIVREDNA ZADRUGA AGRARIA, GRABARJE Stjepana Radića 45, 34310 Grabarje</izvorni_sadrzaj>
    <derivirana_varijabla naziv="DomainObject.Predmet.ProtustrankaWithAdress_1">POLJOPRIVREDNA ZADRUGA AGRARIA, GRABARJE Stjepana Radića 45, 34310 Grabarje</derivirana_varijabla>
  </DomainObject.Predmet.ProtustrankaWithAdress>
  <DomainObject.Predmet.ProtustrankaWithAdressOIB>
    <izvorni_sadrzaj>POLJOPRIVREDNA ZADRUGA AGRARIA, GRABARJE, OIB 02360462721, Stjepana Radića 45, 34310 Grabarje</izvorni_sadrzaj>
    <derivirana_varijabla naziv="DomainObject.Predmet.ProtustrankaWithAdressOIB_1">POLJOPRIVREDNA ZADRUGA AGRARIA, GRABARJE, OIB 02360462721, Stjepana Radića 45, 34310 Grabarje</derivirana_varijabla>
  </DomainObject.Predmet.ProtustrankaWithAdressOIB>
  <DomainObject.Predmet.ProtustrankaNazivFormated>
    <izvorni_sadrzaj>POLJOPRIVREDNA ZADRUGA AGRARIA, GRABARJE</izvorni_sadrzaj>
    <derivirana_varijabla naziv="DomainObject.Predmet.ProtustrankaNazivFormated_1">POLJOPRIVREDNA ZADRUGA AGRARIA, GRABARJE</derivirana_varijabla>
  </DomainObject.Predmet.ProtustrankaNazivFormated>
  <DomainObject.Predmet.ProtustrankaNazivFormatedOIB>
    <izvorni_sadrzaj>POLJOPRIVREDNA ZADRUGA AGRARIA, GRABARJE, OIB 02360462721</izvorni_sadrzaj>
    <derivirana_varijabla naziv="DomainObject.Predmet.ProtustrankaNazivFormatedOIB_1">POLJOPRIVREDNA ZADRUGA AGRARIA, GRABARJE, OIB 02360462721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AGRARIA, GRABARJE</item>
    </izvorni_sadrzaj>
    <derivirana_varijabla naziv="DomainObject.Predmet.ProtuStrankaListFormated_1">
      <item>POLJOPRIVREDNA ZADRUGA AGRARIA, GRABARJE</item>
    </derivirana_varijabla>
  </DomainObject.Predmet.ProtuStrankaListFormated>
  <DomainObject.Predmet.ProtuStrankaListFormatedOIB>
    <izvorni_sadrzaj>
      <item>POLJOPRIVREDNA ZADRUGA AGRARIA, GRABARJE, OIB 02360462721</item>
    </izvorni_sadrzaj>
    <derivirana_varijabla naziv="DomainObject.Predmet.ProtuStrankaListFormatedOIB_1">
      <item>POLJOPRIVREDNA ZADRUGA AGRARIA, GRABARJE, OIB 02360462721</item>
    </derivirana_varijabla>
  </DomainObject.Predmet.ProtuStrankaListFormatedOIB>
  <DomainObject.Predmet.ProtuStrankaListFormatedWithAdress>
    <izvorni_sadrzaj>
      <item>POLJOPRIVREDNA ZADRUGA AGRARIA, GRABARJE, Stjepana Radića 45, 34310 Grabarje</item>
    </izvorni_sadrzaj>
    <derivirana_varijabla naziv="DomainObject.Predmet.ProtuStrankaListFormatedWithAdress_1">
      <item>POLJOPRIVREDNA ZADRUGA AGRARIA, GRABARJE, Stjepana Radića 45, 34310 Grabarje</item>
    </derivirana_varijabla>
  </DomainObject.Predmet.ProtuStrankaListFormatedWithAdress>
  <DomainObject.Predmet.ProtuStrankaListFormatedWithAdressOIB>
    <izvorni_sadrzaj>
      <item>POLJOPRIVREDNA ZADRUGA AGRARIA, GRABARJE, OIB 02360462721, Stjepana Radića 45, 34310 Grabarje</item>
    </izvorni_sadrzaj>
    <derivirana_varijabla naziv="DomainObject.Predmet.ProtuStrankaListFormatedWithAdressOIB_1">
      <item>POLJOPRIVREDNA ZADRUGA AGRARIA, GRABARJE, OIB 02360462721, Stjepana Radića 45, 34310 Grabarje</item>
    </derivirana_varijabla>
  </DomainObject.Predmet.ProtuStrankaListFormatedWithAdressOIB>
  <DomainObject.Predmet.ProtuStrankaListNazivFormated>
    <izvorni_sadrzaj>
      <item>POLJOPRIVREDNA ZADRUGA AGRARIA, GRABARJE</item>
    </izvorni_sadrzaj>
    <derivirana_varijabla naziv="DomainObject.Predmet.ProtuStrankaListNazivFormated_1">
      <item>POLJOPRIVREDNA ZADRUGA AGRARIA, GRABARJE</item>
    </derivirana_varijabla>
  </DomainObject.Predmet.ProtuStrankaListNazivFormated>
  <DomainObject.Predmet.ProtuStrankaListNazivFormatedOIB>
    <izvorni_sadrzaj>
      <item>POLJOPRIVREDNA ZADRUGA AGRARIA, GRABARJE, OIB 02360462721</item>
    </izvorni_sadrzaj>
    <derivirana_varijabla naziv="DomainObject.Predmet.ProtuStrankaListNazivFormatedOIB_1">
      <item>POLJOPRIVREDNA ZADRUGA AGRARIA, GRABARJE, OIB 02360462721</item>
    </derivirana_varijabla>
  </DomainObject.Predmet.ProtuStrankaListNazivFormatedOIB>
  <DomainObject.Predmet.OstaliListFormated>
    <izvorni_sadrzaj>
      <item>ŽDO SLAVONSKI BROD</item>
      <item>POREZNA UPRAVA SLAVONSKI BROD</item>
      <item>Željko Stojčević</item>
      <item>ALMA OPAČAK</item>
      <item>Tanja Sljepčević</item>
      <item>Vesna Lazarić</item>
      <item>Gabrijel Zovak</item>
    </izvorni_sadrzaj>
    <derivirana_varijabla naziv="DomainObject.Predmet.OstaliListFormated_1">
      <item>ŽDO SLAVONSKI BROD</item>
      <item>POREZNA UPRAVA SLAVONSKI BROD</item>
      <item>Željko Stojčević</item>
      <item>ALMA OPAČAK</item>
      <item>Tanja Sljepčević</item>
      <item>Vesna Lazarić</item>
      <item>Gabrijel Zovak</item>
    </derivirana_varijabla>
  </DomainObject.Predmet.OstaliListFormated>
  <DomainObject.Predmet.OstaliListFormatedOIB>
    <izvorni_sadrzaj>
      <item>ŽDO SLAVONSKI BROD</item>
      <item>POREZNA UPRAVA SLAVONSKI BROD</item>
      <item>Željko Stojčević, OIB 53767969270</item>
      <item>ALMA OPAČAK, OIB 36068029114</item>
      <item>Tanja Sljepčević</item>
      <item>Vesna Lazarić</item>
      <item>Gabrijel Zovak</item>
    </izvorni_sadrzaj>
    <derivirana_varijabla naziv="DomainObject.Predmet.OstaliListFormatedOIB_1">
      <item>ŽDO SLAVONSKI BROD</item>
      <item>POREZNA UPRAVA SLAVONSKI BROD</item>
      <item>Željko Stojčević, OIB 53767969270</item>
      <item>ALMA OPAČAK, OIB 36068029114</item>
      <item>Tanja Sljepčević</item>
      <item>Vesna Lazarić</item>
      <item>Gabrijel Zovak</item>
    </derivirana_varijabla>
  </DomainObject.Predmet.OstaliListFormatedOIB>
  <DomainObject.Predmet.OstaliListFormatedWithAdress>
    <izvorni_sadrzaj>
      <item>ŽDO SLAVONSKI BROD</item>
      <item>POREZNA UPRAVA SLAVONSKI BROD</item>
      <item>Željko Stojčević, Zarilac 58, 34310 Zarilac</item>
      <item>ALMA OPAČAK, A. Cesarca 12, 35000 Slavonski Brod</item>
      <item>Tanja Sljepčević</item>
      <item>Vesna Lazarić</item>
      <item>Gabrijel Zovak</item>
    </izvorni_sadrzaj>
    <derivirana_varijabla naziv="DomainObject.Predmet.OstaliListFormatedWithAdress_1">
      <item>ŽDO SLAVONSKI BROD</item>
      <item>POREZNA UPRAVA SLAVONSKI BROD</item>
      <item>Željko Stojčević, Zarilac 58, 34310 Zarilac</item>
      <item>ALMA OPAČAK, A. Cesarca 12, 35000 Slavonski Brod</item>
      <item>Tanja Sljepčević</item>
      <item>Vesna Lazarić</item>
      <item>Gabrijel Zovak</item>
    </derivirana_varijabla>
  </DomainObject.Predmet.OstaliListFormatedWithAdress>
  <DomainObject.Predmet.OstaliListFormatedWithAdressOIB>
    <izvorni_sadrzaj>
      <item>ŽDO SLAVONSKI BROD</item>
      <item>POREZNA UPRAVA SLAVONSKI BROD</item>
      <item>Željko Stojčević, OIB 53767969270, Zarilac 58, 34310 Zarilac</item>
      <item>ALMA OPAČAK, OIB 36068029114, A. Cesarca 12, 35000 Slavonski Brod</item>
      <item>Tanja Sljepčević</item>
      <item>Vesna Lazarić</item>
      <item>Gabrijel Zovak</item>
    </izvorni_sadrzaj>
    <derivirana_varijabla naziv="DomainObject.Predmet.OstaliListFormatedWithAdressOIB_1">
      <item>ŽDO SLAVONSKI BROD</item>
      <item>POREZNA UPRAVA SLAVONSKI BROD</item>
      <item>Željko Stojčević, OIB 53767969270, Zarilac 58, 34310 Zarilac</item>
      <item>ALMA OPAČAK, OIB 36068029114, A. Cesarca 12, 35000 Slavonski Brod</item>
      <item>Tanja Sljepčević</item>
      <item>Vesna Lazarić</item>
      <item>Gabrijel Zovak</item>
    </derivirana_varijabla>
  </DomainObject.Predmet.OstaliListFormatedWithAdressOIB>
  <DomainObject.Predmet.OstaliListNazivFormated>
    <izvorni_sadrzaj>
      <item>ŽDO SLAVONSKI BROD</item>
      <item>POREZNA UPRAVA SLAVONSKI BROD</item>
      <item>Željko Stojčević</item>
      <item>ALMA OPAČAK</item>
      <item>Tanja Sljepčević</item>
      <item>Vesna Lazarić</item>
      <item>Gabrijel Zovak</item>
    </izvorni_sadrzaj>
    <derivirana_varijabla naziv="DomainObject.Predmet.OstaliListNazivFormated_1">
      <item>ŽDO SLAVONSKI BROD</item>
      <item>POREZNA UPRAVA SLAVONSKI BROD</item>
      <item>Željko Stojčević</item>
      <item>ALMA OPAČAK</item>
      <item>Tanja Sljepčević</item>
      <item>Vesna Lazarić</item>
      <item>Gabrijel Zovak</item>
    </derivirana_varijabla>
  </DomainObject.Predmet.OstaliListNazivFormated>
  <DomainObject.Predmet.OstaliListNazivFormatedOIB>
    <izvorni_sadrzaj>
      <item>ŽDO SLAVONSKI BROD</item>
      <item>POREZNA UPRAVA SLAVONSKI BROD</item>
      <item>Željko Stojčević, OIB 53767969270</item>
      <item>ALMA OPAČAK, OIB 36068029114</item>
      <item>Tanja Sljepčević</item>
      <item>Vesna Lazarić</item>
      <item>Gabrijel Zovak</item>
    </izvorni_sadrzaj>
    <derivirana_varijabla naziv="DomainObject.Predmet.OstaliListNazivFormatedOIB_1">
      <item>ŽDO SLAVONSKI BROD</item>
      <item>POREZNA UPRAVA SLAVONSKI BROD</item>
      <item>Željko Stojčević, OIB 53767969270</item>
      <item>ALMA OPAČAK, OIB 36068029114</item>
      <item>Tanja Sljepčević</item>
      <item>Vesna Lazarić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AGRARIA, GRABARJE</izvorni_sadrzaj>
    <derivirana_varijabla naziv="DomainObject.Predmet.ProtustrankaIDrugi_1">POLJOPRIVREDNA ZADRUGA AGRARIA, GRABARJE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POLJOPRIVREDNA ZADRUGA AGRARIA, GRABARJE, OIB 02360462721, Stjepana Radića 45, 34310 Grabarje</izvorni_sadrzaj>
    <derivirana_varijabla naziv="DomainObject.Predmet.ProtustrankaIDrugiAdressOIB_1">POLJOPRIVREDNA ZADRUGA AGRARIA, GRABARJE, OIB 02360462721, Stjepana Radića 45,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AGRARIA, GRABARJE</item>
      <item>ŽDO SLAVONSKI BROD</item>
      <item>POREZNA UPRAVA SLAVONSKI BROD</item>
      <item>Željko Stojčević</item>
      <item>ALMA OPAČAK</item>
      <item>Tanja Sljepčević</item>
      <item>Vesna Lazarić</item>
      <item>Gabrijel Zovak</item>
    </izvorni_sadrzaj>
    <derivirana_varijabla naziv="DomainObject.Predmet.SudioniciListNaziv_1">
      <item>Financijska agencija</item>
      <item>POLJOPRIVREDNA ZADRUGA AGRARIA, GRABARJE</item>
      <item>ŽDO SLAVONSKI BROD</item>
      <item>POREZNA UPRAVA SLAVONSKI BROD</item>
      <item>Željko Stojčević</item>
      <item>ALMA OPAČAK</item>
      <item>Tanja Sljepčević</item>
      <item>Vesna Lazarić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  <item>Tanja Sljepčević</item>
      <item>Vesna Lazarić</item>
      <item>Gabrijel Zovak</item>
    </izvorni_sadrzaj>
    <derivirana_varijabla naziv="DomainObject.Predmet.SudioniciListAdressOIB_1"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  <item>Tanja Sljepčević</item>
      <item>Vesna Lazarić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02360462721</item>
      <item>, OIB null</item>
      <item>, OIB null</item>
      <item>, OIB 53767969270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02360462721</item>
      <item>, OIB null</item>
      <item>, OIB null</item>
      <item>, OIB 53767969270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474</properties:Words>
  <properties:Characters>2338</properties:Characters>
  <properties:Lines>95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2017-12-13T11:10:00Z</dcterms:created>
  <dc:creator>Blaženka Čonka</dc:creator>
  <cp:lastModifiedBy>wsadmin</cp:lastModifiedBy>
  <cp:lastPrinted>2017-12-13T11:31:00Z</cp:lastPrinted>
  <dcterms:modified xmlns:xsi="http://www.w3.org/2001/XMLSchema-instance" xsi:type="dcterms:W3CDTF">2017-12-13T12:02:00Z</dcterms:modified>
  <cp:revision>6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