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b907" w14:paraId="338b907" w:rsidRDefault="00B91D15" w:rsidP="00B91D15" w:rsidR="00B91D15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D15" w:rsidP="00B91D15" w:rsidR="00B91D15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B91D15" w:rsidP="00B91D15" w:rsidR="00B91D15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B91D15" w:rsidP="00B91D15" w:rsidR="00B91D15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Varaždin, Braće Radić 2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B91D15" w:rsidP="00B91D15" w:rsidR="00B91D15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St-292/17-42</w:t>
      </w:r>
    </w:p>
    <w:p w:rsidRDefault="00B91D15" w:rsidP="00B91D15" w:rsidR="00B91D15">
      <w:pPr>
        <w:rPr>
          <w:sz w:val="24"/>
          <w:szCs w:val="24"/>
          <w:lang w:val="hr-HR"/>
        </w:rPr>
      </w:pPr>
    </w:p>
    <w:p w:rsidRDefault="00B91D15" w:rsidP="00B91D15" w:rsidR="00B91D15">
      <w:pPr>
        <w:rPr>
          <w:sz w:val="24"/>
          <w:szCs w:val="24"/>
          <w:lang w:val="hr-HR"/>
        </w:rPr>
      </w:pPr>
    </w:p>
    <w:p w:rsidRDefault="00B91D15" w:rsidP="00B91D15" w:rsidR="00B91D1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B91D15" w:rsidP="00B91D15" w:rsidR="00B91D15">
      <w:pPr>
        <w:rPr>
          <w:sz w:val="24"/>
          <w:szCs w:val="24"/>
          <w:lang w:val="hr-HR"/>
        </w:rPr>
      </w:pPr>
    </w:p>
    <w:p w:rsidRDefault="00B91D15" w:rsidP="00B91D15" w:rsidR="00B91D1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B91D15" w:rsidP="00B91D15" w:rsidR="00B91D15">
      <w:pPr>
        <w:jc w:val="center"/>
        <w:rPr>
          <w:b/>
          <w:sz w:val="24"/>
          <w:szCs w:val="24"/>
          <w:lang w:val="hr-HR"/>
        </w:rPr>
      </w:pPr>
    </w:p>
    <w:p w:rsidRDefault="00B91D15" w:rsidP="00B91D15" w:rsidR="00B91D1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kao stečajnom sucu, u stečajnom postupku nad stečajnim dužnikom CENTAR ZA REPRODUKCIJU U STOČARSTVU HRVATSKE d.o.o. u stečaju, Križevci, </w:t>
      </w:r>
      <w:proofErr w:type="spellStart"/>
      <w:r>
        <w:rPr>
          <w:sz w:val="24"/>
          <w:szCs w:val="24"/>
          <w:lang w:val="hr-HR"/>
        </w:rPr>
        <w:t>Potočka</w:t>
      </w:r>
      <w:proofErr w:type="spellEnd"/>
      <w:r>
        <w:rPr>
          <w:sz w:val="24"/>
          <w:szCs w:val="24"/>
          <w:lang w:val="hr-HR"/>
        </w:rPr>
        <w:t xml:space="preserve"> 20, OIB: 18386202945, 27. veljače 2018.,</w:t>
      </w:r>
    </w:p>
    <w:p w:rsidRDefault="00B91D15" w:rsidP="00B91D15" w:rsidR="00B91D15">
      <w:pPr>
        <w:jc w:val="both"/>
        <w:rPr>
          <w:sz w:val="24"/>
          <w:szCs w:val="24"/>
          <w:lang w:val="hr-HR"/>
        </w:rPr>
      </w:pPr>
    </w:p>
    <w:p w:rsidRDefault="00B91D15" w:rsidP="00B91D15" w:rsidR="00B91D1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j e </w:t>
      </w:r>
    </w:p>
    <w:p w:rsidRDefault="00B91D15" w:rsidP="00B91D15" w:rsidR="00B91D15">
      <w:pPr>
        <w:rPr>
          <w:b/>
          <w:sz w:val="24"/>
          <w:szCs w:val="24"/>
          <w:lang w:val="hr-HR"/>
        </w:rPr>
      </w:pPr>
    </w:p>
    <w:p w:rsidRDefault="00B91D15" w:rsidP="00B91D15" w:rsidR="00B91D1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>Saziva se skupština vjerovnika u stečajnom postupku nad</w:t>
      </w:r>
      <w:r>
        <w:t xml:space="preserve"> </w:t>
      </w:r>
      <w:r>
        <w:rPr>
          <w:sz w:val="24"/>
          <w:szCs w:val="24"/>
          <w:lang w:val="hr-HR"/>
        </w:rPr>
        <w:t xml:space="preserve">stečajnim dužnikom CENTAR ZA REPRODUKCIJU U STOČARSTVU HRVATSKE d.o.o. u stečaju, Križevci, </w:t>
      </w:r>
      <w:proofErr w:type="spellStart"/>
      <w:r>
        <w:rPr>
          <w:sz w:val="24"/>
          <w:szCs w:val="24"/>
          <w:lang w:val="hr-HR"/>
        </w:rPr>
        <w:t>Potočka</w:t>
      </w:r>
      <w:proofErr w:type="spellEnd"/>
      <w:r>
        <w:rPr>
          <w:sz w:val="24"/>
          <w:szCs w:val="24"/>
          <w:lang w:val="hr-HR"/>
        </w:rPr>
        <w:t xml:space="preserve"> 20, OIB: 18386202945, kod ovoga suda u Varaždinu, Braće Radića 2, soba 223/II kat, za dan</w:t>
      </w:r>
    </w:p>
    <w:p w:rsidRDefault="00B91D15" w:rsidP="00B91D15" w:rsidR="00B91D15">
      <w:pPr>
        <w:ind w:left="1080"/>
        <w:rPr>
          <w:sz w:val="24"/>
          <w:szCs w:val="24"/>
          <w:lang w:val="hr-HR"/>
        </w:rPr>
      </w:pPr>
    </w:p>
    <w:p w:rsidRDefault="00B91D15" w:rsidP="00B91D15" w:rsidR="00B91D15">
      <w:pPr>
        <w:ind w:left="3192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13. ožujka 2018. u 10,00 sati</w:t>
      </w:r>
    </w:p>
    <w:p w:rsidRDefault="00B91D15" w:rsidP="00B91D15" w:rsidR="00B91D15">
      <w:pPr>
        <w:ind w:left="1080"/>
        <w:rPr>
          <w:sz w:val="24"/>
          <w:szCs w:val="24"/>
          <w:lang w:val="hr-HR"/>
        </w:rPr>
      </w:pPr>
    </w:p>
    <w:p w:rsidRDefault="00B91D15" w:rsidP="00B91D15" w:rsidR="00B91D15">
      <w:pPr>
        <w:ind w:left="108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sa sljedećim </w:t>
      </w:r>
    </w:p>
    <w:p w:rsidRDefault="00B91D15" w:rsidP="00B91D15" w:rsidR="00B91D1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 n e v n i m    r e d o m:</w:t>
      </w:r>
    </w:p>
    <w:p w:rsidRDefault="00B91D15" w:rsidP="00B91D15" w:rsidR="00B91D15">
      <w:pPr>
        <w:ind w:left="709"/>
        <w:rPr>
          <w:b/>
          <w:sz w:val="24"/>
          <w:szCs w:val="24"/>
          <w:lang w:val="hr-HR"/>
        </w:rPr>
      </w:pPr>
    </w:p>
    <w:p w:rsidRDefault="00B91D15" w:rsidP="00B91D15" w:rsidR="00B91D15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Donošenje odluke o davanju u zakup nekretnina i pokretnina stečajnog dužnika,</w:t>
      </w:r>
    </w:p>
    <w:p w:rsidRDefault="00B91D15" w:rsidP="00B91D15" w:rsidR="00B91D15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Donošenje odluke o unovčenju stečajne mase,</w:t>
      </w:r>
    </w:p>
    <w:p w:rsidRDefault="00B91D15" w:rsidP="00B91D15" w:rsidR="00B91D1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3.       Promjena članova Odbora vjerovnika.</w:t>
      </w:r>
    </w:p>
    <w:p w:rsidRDefault="00B91D15" w:rsidP="00B91D15" w:rsidR="00B91D1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B91D15" w:rsidP="00B91D15" w:rsidR="00B91D1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>Na skupštinu vjerovnika pozivaju se:</w:t>
      </w:r>
    </w:p>
    <w:p w:rsidRDefault="00B91D15" w:rsidP="00B91D15" w:rsidR="00B91D1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upravitelj-Tomislav </w:t>
      </w:r>
      <w:proofErr w:type="spellStart"/>
      <w:r>
        <w:rPr>
          <w:sz w:val="24"/>
          <w:szCs w:val="24"/>
          <w:lang w:val="hr-HR"/>
        </w:rPr>
        <w:t>Đuričin</w:t>
      </w:r>
      <w:proofErr w:type="spellEnd"/>
      <w:r>
        <w:rPr>
          <w:sz w:val="24"/>
          <w:szCs w:val="24"/>
          <w:lang w:val="hr-HR"/>
        </w:rPr>
        <w:t>,</w:t>
      </w:r>
    </w:p>
    <w:p w:rsidRDefault="00B91D15" w:rsidP="00B91D15" w:rsidR="00B91D1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vjerovnici.</w:t>
      </w:r>
    </w:p>
    <w:p w:rsidRDefault="00B91D15" w:rsidP="00B91D15" w:rsidR="00B91D15">
      <w:pPr>
        <w:ind w:hanging="705" w:left="705"/>
        <w:jc w:val="both"/>
        <w:rPr>
          <w:sz w:val="24"/>
          <w:szCs w:val="24"/>
          <w:lang w:val="hr-HR"/>
        </w:rPr>
      </w:pPr>
    </w:p>
    <w:p w:rsidRDefault="00B91D15" w:rsidP="00B91D15" w:rsidR="00B91D1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>Ovo rješenje objavljuje se na mrežnoj stranici e-Oglasna ploča suda.</w:t>
      </w:r>
      <w:r>
        <w:rPr>
          <w:sz w:val="24"/>
          <w:szCs w:val="24"/>
          <w:lang w:val="hr-HR"/>
        </w:rPr>
        <w:tab/>
      </w:r>
    </w:p>
    <w:p w:rsidRDefault="00B91D15" w:rsidP="00B91D15" w:rsidR="00B91D15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B91D15" w:rsidP="00B91D15" w:rsidR="00B91D15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B91D15" w:rsidP="00B91D15" w:rsidR="00B91D1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27. veljače 2018.</w:t>
      </w:r>
    </w:p>
    <w:p w:rsidRDefault="00B91D15" w:rsidP="00B91D15" w:rsidR="00B91D15">
      <w:pPr>
        <w:ind w:firstLine="12" w:left="565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</w:t>
      </w:r>
    </w:p>
    <w:p w:rsidRDefault="00B91D15" w:rsidP="00B91D15" w:rsidR="00B91D15">
      <w:pPr>
        <w:ind w:firstLine="12" w:left="706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Sudac:</w:t>
      </w:r>
    </w:p>
    <w:p w:rsidRDefault="00B91D15" w:rsidP="00B91D15" w:rsidR="00B91D15">
      <w:pPr>
        <w:ind w:firstLine="12" w:left="5652"/>
        <w:jc w:val="both"/>
        <w:rPr>
          <w:sz w:val="24"/>
          <w:szCs w:val="24"/>
          <w:lang w:val="hr-HR"/>
        </w:rPr>
      </w:pPr>
    </w:p>
    <w:p w:rsidRDefault="00B91D15" w:rsidP="00B91D15" w:rsidR="00B91D1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</w:t>
      </w:r>
      <w:r>
        <w:rPr>
          <w:sz w:val="24"/>
          <w:szCs w:val="24"/>
          <w:lang w:val="hr-HR"/>
        </w:rPr>
        <w:tab/>
        <w:t>Marija Levanić-Škerbić</w:t>
      </w:r>
    </w:p>
    <w:p w:rsidRDefault="00B91D15" w:rsidP="00B91D15" w:rsidR="00B91D1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B91D15" w:rsidP="00B91D15" w:rsidR="00B91D1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B91D15" w:rsidP="00B91D15" w:rsidR="00B91D1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</w:p>
    <w:p w:rsidRDefault="00B91D15" w:rsidP="00B91D15" w:rsidR="00B91D1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B91D15" w:rsidP="00B91D15" w:rsidR="00B91D1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posebna žalba nije dopuštena.</w:t>
      </w:r>
    </w:p>
    <w:p w:rsidRDefault="00B91D15" w:rsidP="00B91D15" w:rsidR="00B91D15">
      <w:pPr>
        <w:jc w:val="both"/>
        <w:rPr>
          <w:sz w:val="24"/>
          <w:szCs w:val="24"/>
          <w:lang w:val="hr-HR"/>
        </w:rPr>
      </w:pPr>
    </w:p>
    <w:p w:rsidRDefault="00B91D15" w:rsidP="00B91D15" w:rsidR="00B91D15">
      <w:pPr>
        <w:jc w:val="both"/>
        <w:rPr>
          <w:sz w:val="24"/>
          <w:szCs w:val="24"/>
          <w:lang w:val="hr-HR"/>
        </w:rPr>
      </w:pPr>
    </w:p>
    <w:p w:rsidRDefault="00B91D15" w:rsidP="00B91D15" w:rsidR="00B91D1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B91D15" w:rsidP="00B91D15" w:rsidR="00B91D15">
      <w:pPr>
        <w:pStyle w:val="Odlomakpopisa"/>
        <w:rPr>
          <w:sz w:val="24"/>
          <w:szCs w:val="24"/>
          <w:lang w:val="hr-HR"/>
        </w:rPr>
      </w:pPr>
      <w:proofErr w:type="gramStart"/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B91D15" w:rsidP="00B91D15" w:rsidR="00B91D15">
      <w:pPr>
        <w:jc w:val="both"/>
        <w:rPr>
          <w:sz w:val="24"/>
          <w:szCs w:val="24"/>
          <w:lang w:val="hr-HR"/>
        </w:rPr>
      </w:pPr>
    </w:p>
    <w:p w:rsidRDefault="00AE649C" w:rsidP="00B91D15" w:rsidR="00AE649C" w:rsidRPr="00B91D15"/>
    <w:sectPr w:rsidSect="0032366B" w:rsidR="00AE649C" w:rsidRPr="00B91D1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B3297"/>
    <w:multiLevelType w:val="hybridMultilevel"/>
    <w:tmpl w:val="0CE89CE6"/>
    <w:lvl w:tplc="A8765A00" w:ilvl="0">
      <w:start w:val="1"/>
      <w:numFmt w:val="decimal"/>
      <w:lvlText w:val="%1."/>
      <w:lvlJc w:val="left"/>
      <w:pPr>
        <w:ind w:hanging="585" w:left="705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D15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1D15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1D15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94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St-292/2017-89</izvorni_sadrzaj>
    <derivirana_varijabla naziv="DomainObject.Oznaka_1">St-292/2017-89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REPRODUKCIJU U STOČARSTVU HRVATSKE d.o.o.</izvorni_sadrzaj>
    <derivirana_varijabla naziv="DomainObject.Predmet.ProtustrankaFormated_1">  CENTAR ZA REPRODUKCIJU U STOČARSTVU HRVATSKE d.o.o.</derivirana_varijabla>
  </DomainObject.Predmet.ProtustrankaFormated>
  <DomainObject.Predmet.ProtustrankaFormatedOIB>
    <izvorni_sadrzaj>  CENTAR ZA REPRODUKCIJU U STOČARSTVU HRVATSKE d.o.o., OIB 18386202945</izvorni_sadrzaj>
    <derivirana_varijabla naziv="DomainObject.Predmet.ProtustrankaFormatedOIB_1">  CENTAR ZA REPRODUKCIJU U STOČARSTVU HRVATSKE d.o.o., OIB 18386202945</derivirana_varijabla>
  </DomainObject.Predmet.ProtustrankaFormatedOIB>
  <DomainObject.Predmet.ProtustrankaFormatedWithAdress>
    <izvorni_sadrzaj> CENTAR ZA REPRODUKCIJU U STOČARSTVU HRVATSKE d.o.o., Potočka 20, 48260 Križevci</izvorni_sadrzaj>
    <derivirana_varijabla naziv="DomainObject.Predmet.ProtustrankaFormatedWithAdress_1"> CENTAR ZA REPRODUKCIJU U STOČARSTVU HRVATSKE d.o.o., Potočka 20, 48260 Križevci</derivirana_varijabla>
  </DomainObject.Predmet.ProtustrankaFormatedWithAdress>
  <DomainObject.Predmet.ProtustrankaFormatedWithAdressOIB>
    <izvorni_sadrzaj> CENTAR ZA REPRODUKCIJU U STOČARSTVU HRVATSKE d.o.o., OIB 18386202945, Potočka 20, 48260 Križevci</izvorni_sadrzaj>
    <derivirana_varijabla naziv="DomainObject.Predmet.ProtustrankaFormatedWithAdressOIB_1"> CENTAR ZA REPRODUKCIJU U STOČARSTVU HRVATSKE d.o.o., OIB 18386202945, Potočka 20, 48260 Križevci</derivirana_varijabla>
  </DomainObject.Predmet.ProtustrankaFormatedWithAdressOIB>
  <DomainObject.Predmet.ProtustrankaWithAdress>
    <izvorni_sadrzaj>CENTAR ZA REPRODUKCIJU U STOČARSTVU HRVATSKE d.o.o. Potočka 20, 48260 Križevci</izvorni_sadrzaj>
    <derivirana_varijabla naziv="DomainObject.Predmet.ProtustrankaWithAdress_1">CENTAR ZA REPRODUKCIJU U STOČARSTVU HRVATSKE d.o.o. Potočka 20, 48260 Križevci</derivirana_varijabla>
  </DomainObject.Predmet.ProtustrankaWithAdress>
  <DomainObject.Predmet.ProtustrankaWithAdressOIB>
    <izvorni_sadrzaj>CENTAR ZA REPRODUKCIJU U STOČARSTVU HRVATSKE d.o.o., OIB 18386202945, Potočka 20, 48260 Križevci</izvorni_sadrzaj>
    <derivirana_varijabla naziv="DomainObject.Predmet.ProtustrankaWithAdressOIB_1">CENTAR ZA REPRODUKCIJU U STOČARSTVU HRVATSKE d.o.o., OIB 18386202945, Potočka 20, 48260 Križevci</derivirana_varijabla>
  </DomainObject.Predmet.ProtustrankaWithAdressOIB>
  <DomainObject.Predmet.ProtustrankaNazivFormated>
    <izvorni_sadrzaj>CENTAR ZA REPRODUKCIJU U STOČARSTVU HRVATSKE d.o.o.</izvorni_sadrzaj>
    <derivirana_varijabla naziv="DomainObject.Predmet.ProtustrankaNazivFormated_1">CENTAR ZA REPRODUKCIJU U STOČARSTVU HRVATSKE d.o.o.</derivirana_varijabla>
  </DomainObject.Predmet.ProtustrankaNazivFormated>
  <DomainObject.Predmet.ProtustrankaNazivFormatedOIB>
    <izvorni_sadrzaj>CENTAR ZA REPRODUKCIJU U STOČARSTVU HRVATSKE d.o.o., OIB 18386202945</izvorni_sadrzaj>
    <derivirana_varijabla naziv="DomainObject.Predmet.ProtustrankaNazivFormatedOIB_1">CENTAR ZA REPRODUKCIJU U STOČARSTVU HRVATSKE d.o.o., OIB 18386202945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BAYERN GENETIK GMBH</izvorni_sadrzaj>
    <derivirana_varijabla naziv="DomainObject.Predmet.StrankaFormated_1">  BAYERN GENETIK GMBH</derivirana_varijabla>
  </DomainObject.Predmet.StrankaFormated>
  <DomainObject.Predmet.StrankaFormatedOIB>
    <izvorni_sadrzaj>  BAYERN GENETIK GMBH, OIB 51845587089</izvorni_sadrzaj>
    <derivirana_varijabla naziv="DomainObject.Predmet.StrankaFormatedOIB_1">  BAYERN GENETIK GMBH, OIB 51845587089</derivirana_varijabla>
  </DomainObject.Predmet.StrankaFormatedOIB>
  <DomainObject.Predmet.StrankaFormatedWithAdress>
    <izvorni_sadrzaj> BAYERN GENETIK GMBH, Gut Altenbach 000, 84036 Landshut</izvorni_sadrzaj>
    <derivirana_varijabla naziv="DomainObject.Predmet.StrankaFormatedWithAdress_1"> BAYERN GENETIK GMBH, Gut Altenbach 000, 84036 Landshut</derivirana_varijabla>
  </DomainObject.Predmet.StrankaFormatedWithAdress>
  <DomainObject.Predmet.StrankaFormatedWithAdressOIB>
    <izvorni_sadrzaj> BAYERN GENETIK GMBH, OIB 51845587089, Gut Altenbach 000, 84036 Landshut</izvorni_sadrzaj>
    <derivirana_varijabla naziv="DomainObject.Predmet.StrankaFormatedWithAdressOIB_1"> BAYERN GENETIK GMBH, OIB 51845587089, Gut Altenbach 000, 84036 Landshut</derivirana_varijabla>
  </DomainObject.Predmet.StrankaFormatedWithAdressOIB>
  <DomainObject.Predmet.StrankaWithAdress>
    <izvorni_sadrzaj>BAYERN GENETIK GMBH Gut Altenbach 000,84036 Landshut</izvorni_sadrzaj>
    <derivirana_varijabla naziv="DomainObject.Predmet.StrankaWithAdress_1">BAYERN GENETIK GMBH Gut Altenbach 000,84036 Landshut</derivirana_varijabla>
  </DomainObject.Predmet.StrankaWithAdress>
  <DomainObject.Predmet.StrankaWithAdressOIB>
    <izvorni_sadrzaj>BAYERN GENETIK GMBH, OIB 51845587089, Gut Altenbach 000,84036 Landshut</izvorni_sadrzaj>
    <derivirana_varijabla naziv="DomainObject.Predmet.StrankaWithAdressOIB_1">BAYERN GENETIK GMBH, OIB 51845587089, Gut Altenbach 000,84036 Landshut</derivirana_varijabla>
  </DomainObject.Predmet.StrankaWithAdressOIB>
  <DomainObject.Predmet.StrankaNazivFormated>
    <izvorni_sadrzaj>BAYERN GENETIK GMBH</izvorni_sadrzaj>
    <derivirana_varijabla naziv="DomainObject.Predmet.StrankaNazivFormated_1">BAYERN GENETIK GMBH</derivirana_varijabla>
  </DomainObject.Predmet.StrankaNazivFormated>
  <DomainObject.Predmet.StrankaNazivFormatedOIB>
    <izvorni_sadrzaj>BAYERN GENETIK GMBH, OIB 51845587089</izvorni_sadrzaj>
    <derivirana_varijabla naziv="DomainObject.Predmet.StrankaNazivFormatedOIB_1">BAYERN GENETIK GMBH, OIB 51845587089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BAYERN GENETIK GMBH</item>
    </izvorni_sadrzaj>
    <derivirana_varijabla naziv="DomainObject.Predmet.StrankaListFormated_1">
      <item>BAYERN GENETIK GMBH</item>
    </derivirana_varijabla>
  </DomainObject.Predmet.StrankaListFormated>
  <DomainObject.Predmet.StrankaListFormatedOIB>
    <izvorni_sadrzaj>
      <item>BAYERN GENETIK GMBH, OIB 51845587089</item>
    </izvorni_sadrzaj>
    <derivirana_varijabla naziv="DomainObject.Predmet.StrankaListFormatedOIB_1">
      <item>BAYERN GENETIK GMBH, OIB 51845587089</item>
    </derivirana_varijabla>
  </DomainObject.Predmet.StrankaListFormatedOIB>
  <DomainObject.Predmet.StrankaListFormatedWithAdress>
    <izvorni_sadrzaj>
      <item>BAYERN GENETIK GMBH, Gut Altenbach 000, 84036 Landshut</item>
    </izvorni_sadrzaj>
    <derivirana_varijabla naziv="DomainObject.Predmet.StrankaListFormatedWithAdress_1">
      <item>BAYERN GENETIK GMBH, Gut Altenbach 000, 84036 Landshut</item>
    </derivirana_varijabla>
  </DomainObject.Predmet.StrankaListFormatedWithAdress>
  <DomainObject.Predmet.StrankaListFormatedWithAdressOIB>
    <izvorni_sadrzaj>
      <item>BAYERN GENETIK GMBH, OIB 51845587089, Gut Altenbach 000, 84036 Landshut</item>
    </izvorni_sadrzaj>
    <derivirana_varijabla naziv="DomainObject.Predmet.StrankaListFormatedWithAdressOIB_1">
      <item>BAYERN GENETIK GMBH, OIB 51845587089, Gut Altenbach 000, 84036 Landshut</item>
    </derivirana_varijabla>
  </DomainObject.Predmet.StrankaListFormatedWithAdressOIB>
  <DomainObject.Predmet.StrankaListNazivFormated>
    <izvorni_sadrzaj>
      <item>BAYERN GENETIK GMBH</item>
    </izvorni_sadrzaj>
    <derivirana_varijabla naziv="DomainObject.Predmet.StrankaListNazivFormated_1">
      <item>BAYERN GENETIK GMBH</item>
    </derivirana_varijabla>
  </DomainObject.Predmet.StrankaListNazivFormated>
  <DomainObject.Predmet.StrankaListNazivFormatedOIB>
    <izvorni_sadrzaj>
      <item>BAYERN GENETIK GMBH, OIB 51845587089</item>
    </izvorni_sadrzaj>
    <derivirana_varijabla naziv="DomainObject.Predmet.StrankaListNazivFormatedOIB_1">
      <item>BAYERN GENETIK GMBH, OIB 51845587089</item>
    </derivirana_varijabla>
  </DomainObject.Predmet.StrankaListNazivFormatedOIB>
  <DomainObject.Predmet.ProtuStrankaListFormated>
    <izvorni_sadrzaj>
      <item>CENTAR ZA REPRODUKCIJU U STOČARSTVU HRVATSKE d.o.o.</item>
    </izvorni_sadrzaj>
    <derivirana_varijabla naziv="DomainObject.Predmet.ProtuStrankaListFormated_1">
      <item>CENTAR ZA REPRODUKCIJU U STOČARSTVU HRVATSKE d.o.o.</item>
    </derivirana_varijabla>
  </DomainObject.Predmet.ProtuStrankaListFormated>
  <DomainObject.Predmet.ProtuStrankaListFormatedOIB>
    <izvorni_sadrzaj>
      <item>CENTAR ZA REPRODUKCIJU U STOČARSTVU HRVATSKE d.o.o., OIB 18386202945</item>
    </izvorni_sadrzaj>
    <derivirana_varijabla naziv="DomainObject.Predmet.ProtuStrankaListFormatedOIB_1">
      <item>CENTAR ZA REPRODUKCIJU U STOČARSTVU HRVATSKE d.o.o., OIB 18386202945</item>
    </derivirana_varijabla>
  </DomainObject.Predmet.ProtuStrankaListFormatedOIB>
  <DomainObject.Predmet.ProtuStrankaListFormatedWithAdress>
    <izvorni_sadrzaj>
      <item>CENTAR ZA REPRODUKCIJU U STOČARSTVU HRVATSKE d.o.o., Potočka 20, 48260 Križevci</item>
    </izvorni_sadrzaj>
    <derivirana_varijabla naziv="DomainObject.Predmet.ProtuStrankaListFormatedWithAdress_1">
      <item>CENTAR ZA REPRODUKCIJU U STOČARSTVU HRVATSKE d.o.o., Potočka 20, 48260 Križevci</item>
    </derivirana_varijabla>
  </DomainObject.Predmet.ProtuStrankaListFormatedWithAdress>
  <DomainObject.Predmet.ProtuStrankaListFormatedWithAdressOIB>
    <izvorni_sadrzaj>
      <item>CENTAR ZA REPRODUKCIJU U STOČARSTVU HRVATSKE d.o.o., OIB 18386202945, Potočka 20, 48260 Križevci</item>
    </izvorni_sadrzaj>
    <derivirana_varijabla naziv="DomainObject.Predmet.ProtuStrankaListFormatedWithAdressOIB_1">
      <item>CENTAR ZA REPRODUKCIJU U STOČARSTVU HRVATSKE d.o.o., OIB 18386202945, Potočka 20, 48260 Križevci</item>
    </derivirana_varijabla>
  </DomainObject.Predmet.ProtuStrankaListFormatedWithAdressOIB>
  <DomainObject.Predmet.ProtuStrankaListNazivFormated>
    <izvorni_sadrzaj>
      <item>CENTAR ZA REPRODUKCIJU U STOČARSTVU HRVATSKE d.o.o.</item>
    </izvorni_sadrzaj>
    <derivirana_varijabla naziv="DomainObject.Predmet.ProtuStrankaListNazivFormated_1">
      <item>CENTAR ZA REPRODUKCIJU U STOČARSTVU HRVATSKE d.o.o.</item>
    </derivirana_varijabla>
  </DomainObject.Predmet.ProtuStrankaListNazivFormated>
  <DomainObject.Predmet.ProtuStrankaListNazivFormatedOIB>
    <izvorni_sadrzaj>
      <item>CENTAR ZA REPRODUKCIJU U STOČARSTVU HRVATSKE d.o.o., OIB 18386202945</item>
    </izvorni_sadrzaj>
    <derivirana_varijabla naziv="DomainObject.Predmet.ProtuStrankaListNazivFormatedOIB_1">
      <item>CENTAR ZA REPRODUKCIJU U STOČARSTVU HRVATSKE d.o.o., OIB 18386202945</item>
    </derivirana_varijabla>
  </DomainObject.Predmet.ProtuStrankaListNazivFormatedOIB>
  <DomainObject.Predmet.OstaliListFormated>
    <izvorni_sadrzaj>
      <item>Jugoslav Puran</item>
      <item>Dražen Gazda</item>
      <item>Tomislav Đuričin</item>
    </izvorni_sadrzaj>
    <derivirana_varijabla naziv="DomainObject.Predmet.OstaliListFormated_1">
      <item>Jugoslav Puran</item>
      <item>Dražen Gazda</item>
      <item>Tomislav Đuričin</item>
    </derivirana_varijabla>
  </DomainObject.Predmet.OstaliListFormated>
  <DomainObject.Predmet.OstaliListFormatedOIB>
    <izvorni_sadrzaj>
      <item>Jugoslav Puran, OIB 70582689973</item>
      <item>Dražen Gazda</item>
      <item>Tomislav Đuričin, OIB 01733609458</item>
    </izvorni_sadrzaj>
    <derivirana_varijabla naziv="DomainObject.Predmet.OstaliListFormatedOIB_1">
      <item>Jugoslav Puran, OIB 70582689973</item>
      <item>Dražen Gazda</item>
      <item>Tomislav Đuričin, OIB 01733609458</item>
    </derivirana_varijabla>
  </DomainObject.Predmet.OstaliListFormatedOIB>
  <DomainObject.Predmet.OstaliListFormatedWithAdress>
    <izvorni_sadrzaj>
      <item>Jugoslav Puran, Josipa Jelačića 12, 43000 Bjelovar</item>
      <item>Dražen Gazda, Zvonimirova 67, 10000 Zagreb</item>
      <item>Tomislav Đuričin, Dravska Poljana 1, 42000 Varaždin</item>
    </izvorni_sadrzaj>
    <derivirana_varijabla naziv="DomainObject.Predmet.OstaliListFormatedWithAdress_1">
      <item>Jugoslav Puran, Josipa Jelačića 12, 43000 Bjelovar</item>
      <item>Dražen Gazda, Zvonimirova 67, 10000 Zagreb</item>
      <item>Tomislav Đuričin, Dravska Poljana 1, 42000 Varaždin</item>
    </derivirana_varijabla>
  </DomainObject.Predmet.OstaliListFormatedWithAdress>
  <DomainObject.Predmet.OstaliListFormatedWithAdressOIB>
    <izvorni_sadrzaj>
      <item>Jugoslav Puran, OIB 70582689973, Josipa Jelačića 12, 43000 Bjelovar</item>
      <item>Dražen Gazda, Zvonimirova 67, 10000 Zagreb</item>
      <item>Tomislav Đuričin, OIB 01733609458, Dravska Poljana 1, 42000 Varaždin</item>
    </izvorni_sadrzaj>
    <derivirana_varijabla naziv="DomainObject.Predmet.OstaliListFormatedWithAdressOIB_1">
      <item>Jugoslav Puran, OIB 70582689973, Josipa Jelačića 12, 43000 Bjelovar</item>
      <item>Dražen Gazda, Zvonimirova 67, 10000 Zagreb</item>
      <item>Tomislav Đuričin, OIB 01733609458, Dravska Poljana 1, 42000 Varaždin</item>
    </derivirana_varijabla>
  </DomainObject.Predmet.OstaliListFormatedWithAdressOIB>
  <DomainObject.Predmet.OstaliListNazivFormated>
    <izvorni_sadrzaj>
      <item>Jugoslav Puran</item>
      <item>Dražen Gazda</item>
      <item>Tomislav Đuričin</item>
    </izvorni_sadrzaj>
    <derivirana_varijabla naziv="DomainObject.Predmet.OstaliListNazivFormated_1">
      <item>Jugoslav Puran</item>
      <item>Dražen Gazda</item>
      <item>Tomislav Đuričin</item>
    </derivirana_varijabla>
  </DomainObject.Predmet.OstaliListNazivFormated>
  <DomainObject.Predmet.OstaliListNazivFormatedOIB>
    <izvorni_sadrzaj>
      <item>Jugoslav Puran, OIB 70582689973</item>
      <item>Dražen Gazda</item>
      <item>Tomislav Đuričin, OIB 01733609458</item>
    </izvorni_sadrzaj>
    <derivirana_varijabla naziv="DomainObject.Predmet.OstaliListNazivFormatedOIB_1">
      <item>Jugoslav Puran, OIB 70582689973</item>
      <item>Dražen Gazda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St-292/2017-89</izvorni_sadrzaj>
    <derivirana_varijabla naziv="DomainObject.PoslovniBrojDokumenta_1">St-292/2017-89</derivirana_varijabla>
  </DomainObject.PoslovniBrojDokumenta>
  <DomainObject.Predmet.StrankaIDrugi>
    <izvorni_sadrzaj>BAYERN GENETIK GMBH</izvorni_sadrzaj>
    <derivirana_varijabla naziv="DomainObject.Predmet.StrankaIDrugi_1">BAYERN GENETIK GMBH</derivirana_varijabla>
  </DomainObject.Predmet.StrankaIDrugi>
  <DomainObject.Predmet.ProtustrankaIDrugi>
    <izvorni_sadrzaj>CENTAR ZA REPRODUKCIJU U STOČARSTVU HRVATSKE d.o.o.</izvorni_sadrzaj>
    <derivirana_varijabla naziv="DomainObject.Predmet.ProtustrankaIDrugi_1">CENTAR ZA REPRODUKCIJU U STOČARSTVU HRVATSKE d.o.o.</derivirana_varijabla>
  </DomainObject.Predmet.ProtustrankaIDrugi>
  <DomainObject.Predmet.StrankaIDrugiAdressOIB>
    <izvorni_sadrzaj>BAYERN GENETIK GMBH, OIB 51845587089, Gut Altenbach 000, 84036 Landshut</izvorni_sadrzaj>
    <derivirana_varijabla naziv="DomainObject.Predmet.StrankaIDrugiAdressOIB_1">BAYERN GENETIK GMBH, OIB 51845587089, Gut Altenbach 000, 84036 Landshut</derivirana_varijabla>
  </DomainObject.Predmet.StrankaIDrugiAdressOIB>
  <DomainObject.Predmet.ProtustrankaIDrugiAdressOIB>
    <izvorni_sadrzaj>CENTAR ZA REPRODUKCIJU U STOČARSTVU HRVATSKE d.o.o., OIB 18386202945, Potočka 20, 48260 Križevci</izvorni_sadrzaj>
    <derivirana_varijabla naziv="DomainObject.Predmet.ProtustrankaIDrugiAdressOIB_1">CENTAR ZA REPRODUKCIJU U STOČARSTVU HRVATSKE d.o.o., OIB 18386202945, Potočka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Jugoslav Puran</item>
      <item>Dražen Gazda</item>
      <item>CENTAR ZA REPRODUKCIJU U STOČARSTVU HRVATSKE d.o.o.</item>
      <item>BAYERN GENETIK GMBH</item>
      <item>Tomislav Đuričin</item>
    </izvorni_sadrzaj>
    <derivirana_varijabla naziv="DomainObject.Predmet.SudioniciListNaziv_1">
      <item>Jugoslav Puran</item>
      <item>Dražen Gazda</item>
      <item>CENTAR ZA REPRODUKCIJU U STOČARSTVU HRVATSKE d.o.o.</item>
      <item>BAYERN GENETIK GMBH</item>
      <item>Tomislav Đuričin</item>
    </derivirana_varijabla>
  </DomainObject.Predmet.SudioniciListNaziv>
  <DomainObject.Predmet.SudioniciListAdressOIB>
    <izvorni_sadrzaj>
      <item>Jugoslav Puran, OIB 70582689973, Josipa Jelačića 12,43000 Bjelovar</item>
      <item>Dražen Gazda, Zvonimirova 67,10000 Zagreb</item>
      <item>CENTAR ZA REPRODUKCIJU U STOČARSTVU HRVATSKE d.o.o., OIB 18386202945, Potočka 20,48260 Križevci</item>
      <item>BAYERN GENETIK GMBH, OIB 51845587089, Gut Altenbach 000,84036 Landshut</item>
      <item>Tomislav Đuričin, OIB 01733609458, Dravska Poljana 1,42000 Varaždin</item>
    </izvorni_sadrzaj>
    <derivirana_varijabla naziv="DomainObject.Predmet.SudioniciListAdressOIB_1">
      <item>Jugoslav Puran, OIB 70582689973, Josipa Jelačića 12,43000 Bjelovar</item>
      <item>Dražen Gazda, Zvonimirova 67,10000 Zagreb</item>
      <item>CENTAR ZA REPRODUKCIJU U STOČARSTVU HRVATSKE d.o.o., OIB 18386202945, Potočka 20,48260 Križevci</item>
      <item>BAYERN GENETIK GMBH, OIB 51845587089, Gut Altenbach 000,84036 Landshut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58139-B9DA-4EE0-B13A-9ABDBCD87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198</properties:Words>
  <properties:Characters>1029</properties:Characters>
  <properties:Lines>54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2018-02-27T10:54:00Z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St-292/2017-89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