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786bce" w14:paraId="d786bce" w:rsidRDefault="00A7138E" w:rsidP="00A7138E" w:rsidR="00A7138E">
      <w:pPr>
        <w:ind w:firstLine="708"/>
        <w15:collapsed w:val="false"/>
      </w:pPr>
      <w:r>
        <w:t xml:space="preserve">   </w:t>
      </w:r>
      <w:r>
        <w:rPr>
          <w:noProof/>
          <w:lang w:eastAsia="hr-HR"/>
        </w:rPr>
        <w:drawing>
          <wp:inline distR="0" distL="0" distB="0" distT="0">
            <wp:extent cy="769620" cx="571500"/>
            <wp:effectExtent b="0" r="0" t="0" l="0"/>
            <wp:docPr descr="cid:image002.png@01D20D02.B12A49C0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2.png@01D20D02.B12A49C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962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7138E" w:rsidP="00A7138E" w:rsidR="00A7138E">
      <w:r>
        <w:rPr>
          <w:b/>
          <w:bCs/>
        </w:rPr>
        <w:t> </w:t>
      </w:r>
      <w:r>
        <w:t>REPUBLIKA HRVATSKA</w:t>
      </w:r>
    </w:p>
    <w:p w:rsidRDefault="00A7138E" w:rsidP="00A7138E" w:rsidR="00A7138E">
      <w:r>
        <w:t xml:space="preserve">TRGOVAČKI SUD U OSIJEKU </w:t>
      </w:r>
    </w:p>
    <w:p w:rsidRDefault="00A7138E" w:rsidP="00A7138E" w:rsidR="00A7138E">
      <w:r>
        <w:t>STALNA SLUŽBA U SLAVONSKOM BRODU                                         3 St-</w:t>
      </w:r>
      <w:r w:rsidR="00DC7307">
        <w:t>953/2013-226</w:t>
      </w:r>
    </w:p>
    <w:p w:rsidRDefault="00A7138E" w:rsidP="00A7138E" w:rsidR="00A7138E">
      <w:r>
        <w:t>Trg pobjede 13</w:t>
      </w:r>
    </w:p>
    <w:p w:rsidRDefault="00A7138E" w:rsidP="00A7138E" w:rsidR="00A7138E">
      <w:r>
        <w:t>35000 Slavonski Brod</w:t>
      </w:r>
    </w:p>
    <w:p w:rsidRDefault="00A7138E" w:rsidP="00A7138E" w:rsidR="00A7138E">
      <w:pPr>
        <w:rPr>
          <w:b/>
          <w:color w:val="222222"/>
        </w:rPr>
      </w:pPr>
      <w:r>
        <w:rPr>
          <w:color w:val="222222"/>
        </w:rPr>
        <w:tab/>
      </w:r>
      <w:r>
        <w:rPr>
          <w:color w:val="222222"/>
        </w:rPr>
        <w:tab/>
      </w:r>
      <w:r>
        <w:rPr>
          <w:color w:val="222222"/>
        </w:rPr>
        <w:tab/>
      </w:r>
      <w:r>
        <w:rPr>
          <w:color w:val="222222"/>
        </w:rPr>
        <w:tab/>
      </w:r>
      <w:r>
        <w:rPr>
          <w:color w:val="222222"/>
        </w:rPr>
        <w:tab/>
      </w:r>
      <w:r>
        <w:rPr>
          <w:b/>
          <w:color w:val="222222"/>
        </w:rPr>
        <w:t xml:space="preserve">Z A K L J U Č A K </w:t>
      </w:r>
    </w:p>
    <w:p w:rsidRDefault="00A7138E" w:rsidP="00A7138E" w:rsidR="00A7138E">
      <w:pPr>
        <w:jc w:val="both"/>
      </w:pPr>
      <w:r>
        <w:rPr>
          <w:color w:val="222222"/>
        </w:rPr>
        <w:t>           </w:t>
      </w:r>
      <w:r>
        <w:t xml:space="preserve">TRGOVAČKI SUD U OSIJEKU, STALNA SLUŽBA U SLAVONSKOM BRODU, po stečajnoj sutkinji Danijeli Martini Maoduš, u postupku stečaja nad dužnikom BRACO d.o.o. u stečaju, Požega, OIB: 04819551934, zastupan po stečajnom upravitelju Krešimiru Tomcu iz Slavonskog Broda, </w:t>
      </w:r>
      <w:r w:rsidR="004F7490">
        <w:t xml:space="preserve">20. veljače </w:t>
      </w:r>
      <w:r>
        <w:t>2018.</w:t>
      </w:r>
    </w:p>
    <w:p w:rsidRDefault="00A7138E" w:rsidP="00A7138E" w:rsidR="00A7138E">
      <w:r>
        <w:t>                                                            z a k l j u č i o  j e</w:t>
      </w:r>
    </w:p>
    <w:p w:rsidRDefault="00A7138E" w:rsidP="00A7138E" w:rsidR="00A7138E" w:rsidRPr="004F7490">
      <w:pPr>
        <w:pStyle w:val="Odlomakpopisa"/>
        <w:numPr>
          <w:ilvl w:val="0"/>
          <w:numId w:val="48"/>
        </w:numPr>
        <w:tabs>
          <w:tab w:pos="708" w:val="left"/>
        </w:tabs>
        <w:spacing w:after="0"/>
        <w:ind w:firstLine="0" w:left="142"/>
        <w:contextualSpacing/>
        <w:rPr>
          <w:rStyle w:val="Naglaeno"/>
        </w:rPr>
      </w:pPr>
      <w:r w:rsidRPr="004F7490">
        <w:t xml:space="preserve"> </w:t>
      </w:r>
      <w:r w:rsidRPr="004F7490">
        <w:rPr>
          <w:rStyle w:val="Naglaeno"/>
        </w:rPr>
        <w:t xml:space="preserve">Utvrđena vrijednost nekretnina opterećenih </w:t>
      </w:r>
      <w:proofErr w:type="spellStart"/>
      <w:r w:rsidRPr="004F7490">
        <w:rPr>
          <w:rStyle w:val="Naglaeno"/>
        </w:rPr>
        <w:t>razlučnim</w:t>
      </w:r>
      <w:proofErr w:type="spellEnd"/>
      <w:r w:rsidRPr="004F7490">
        <w:rPr>
          <w:rStyle w:val="Naglaeno"/>
        </w:rPr>
        <w:t xml:space="preserve"> pravima:</w:t>
      </w:r>
    </w:p>
    <w:p w:rsidRDefault="00A7138E" w:rsidP="00A7138E" w:rsidR="00A7138E">
      <w:pPr>
        <w:pStyle w:val="Odlomakpopisa"/>
        <w:tabs>
          <w:tab w:pos="426" w:val="left"/>
        </w:tabs>
        <w:spacing w:after="0"/>
        <w:ind w:firstLine="0" w:left="1068"/>
        <w:contextualSpacing/>
      </w:pPr>
    </w:p>
    <w:p w:rsidRDefault="00A7138E" w:rsidP="00A7138E" w:rsidR="00A7138E">
      <w:pPr>
        <w:pStyle w:val="Odlomakpopisa"/>
        <w:numPr>
          <w:ilvl w:val="0"/>
          <w:numId w:val="49"/>
        </w:numPr>
        <w:tabs>
          <w:tab w:pos="426" w:val="left"/>
        </w:tabs>
        <w:spacing w:after="0"/>
        <w:contextualSpacing/>
      </w:pPr>
      <w:r>
        <w:t>u  zemljišno knjižnom vlasništvu stečajnog dužnika upisanih u:</w:t>
      </w:r>
    </w:p>
    <w:p w:rsidRDefault="00A7138E" w:rsidP="004F7490" w:rsidR="00A7138E">
      <w:pPr>
        <w:pStyle w:val="ListaeSPIS"/>
        <w:numPr>
          <w:ilvl w:val="0"/>
          <w:numId w:val="0"/>
        </w:numPr>
        <w:ind w:firstLine="624"/>
      </w:pPr>
    </w:p>
    <w:p w:rsidRDefault="00A7138E" w:rsidP="00A7138E" w:rsidR="00A7138E">
      <w:pPr>
        <w:pStyle w:val="ListaeSPIS"/>
        <w:numPr>
          <w:ilvl w:val="0"/>
          <w:numId w:val="50"/>
        </w:numPr>
        <w:tabs>
          <w:tab w:pos="708" w:val="left"/>
        </w:tabs>
      </w:pPr>
      <w:r>
        <w:rPr>
          <w:b/>
        </w:rPr>
        <w:t xml:space="preserve">  a)   </w:t>
      </w:r>
      <w:r>
        <w:t xml:space="preserve">k.č.br. 3825/3 oranica </w:t>
      </w:r>
      <w:proofErr w:type="spellStart"/>
      <w:r>
        <w:t>Varelovac</w:t>
      </w:r>
      <w:proofErr w:type="spellEnd"/>
      <w:r>
        <w:t xml:space="preserve">, od 4035 m2 upisane u </w:t>
      </w:r>
      <w:proofErr w:type="spellStart"/>
      <w:r>
        <w:t>zk</w:t>
      </w:r>
      <w:proofErr w:type="spellEnd"/>
      <w:r>
        <w:t xml:space="preserve"> ulošku 7474 k.o. Požega za iznos od 564.900,00 kn,</w:t>
      </w:r>
    </w:p>
    <w:p w:rsidRDefault="00A7138E" w:rsidP="00A7138E" w:rsidR="00A7138E" w:rsidRPr="004F7490">
      <w:pPr>
        <w:pStyle w:val="ListaeSPIS"/>
        <w:numPr>
          <w:ilvl w:val="0"/>
          <w:numId w:val="50"/>
        </w:numPr>
        <w:tabs>
          <w:tab w:pos="708" w:val="left"/>
        </w:tabs>
        <w:rPr>
          <w:b/>
        </w:rPr>
      </w:pPr>
      <w:r w:rsidRPr="004F7490">
        <w:rPr>
          <w:b/>
        </w:rPr>
        <w:t xml:space="preserve">Ista nekretnina u naravi je neizgrađeno građevinsko zemljište I kategorije, unutar planirane stambene zone "S", nekretnini nije dodijeljen kućni broj, a nalazi se u Ulici </w:t>
      </w:r>
      <w:proofErr w:type="spellStart"/>
      <w:r w:rsidRPr="004F7490">
        <w:rPr>
          <w:b/>
        </w:rPr>
        <w:t>Varelovac</w:t>
      </w:r>
      <w:proofErr w:type="spellEnd"/>
      <w:r w:rsidRPr="004F7490">
        <w:rPr>
          <w:b/>
        </w:rPr>
        <w:t xml:space="preserve"> u Požegi,</w:t>
      </w:r>
    </w:p>
    <w:p w:rsidRDefault="00A7138E" w:rsidP="00A7138E" w:rsidR="00A7138E">
      <w:pPr>
        <w:pStyle w:val="ListaeSPIS"/>
        <w:numPr>
          <w:ilvl w:val="0"/>
          <w:numId w:val="0"/>
        </w:numPr>
        <w:tabs>
          <w:tab w:pos="708" w:val="left"/>
        </w:tabs>
        <w:ind w:left="984"/>
      </w:pPr>
      <w:r>
        <w:t xml:space="preserve">  b) 3. suvlasnički dio: 2777/10000, Etažno vlasništvo (E-1) „1“ poslovni prostor Trgovina, koji se nalazi u prizemlju građevine, ulaz direktno s ulice, ukupne korisne površine 66,31 m2, koji se sastoji od:uslužno – prodajnog prostora, površine 41,68 m2, skladišta površine 9,59 m2, skladišta površine 6,39 m2, spremišta površine 6,48 m2 i WC-a površine 2,17 m2 s kojim je neodvojivo povezano suvlasništvo na k.č.br. 298/2 Gradsko područje 220 m2, tj. zgrada mješovite uporabe 129 m2, izgrađeno zemljište 37 m2, dvorište 54 m2, koje nekretnine su upisane u </w:t>
      </w:r>
      <w:proofErr w:type="spellStart"/>
      <w:r>
        <w:t>zk</w:t>
      </w:r>
      <w:proofErr w:type="spellEnd"/>
      <w:r>
        <w:t xml:space="preserve"> ulošku 1261 k.o. Požega, za iznos od 354.095,40 kn,</w:t>
      </w:r>
    </w:p>
    <w:p w:rsidRDefault="00A7138E" w:rsidP="00A7138E" w:rsidR="00AC3DE6">
      <w:pPr>
        <w:pStyle w:val="ListaeSPIS"/>
        <w:numPr>
          <w:ilvl w:val="0"/>
          <w:numId w:val="51"/>
        </w:numPr>
        <w:tabs>
          <w:tab w:pos="708" w:val="left"/>
        </w:tabs>
      </w:pPr>
      <w:r>
        <w:t xml:space="preserve">6. suvlasnički dio: 3264/10000, Etažno vlasništvo (E-4) „4“ stan 3. koji se nalazi u potkrovlju građevine, ukupne korisne površine 77,95 m2, sastoji se od hodnika površine 6,00 m2, kupaonice površine 7,99 m2, dnevnog boravka s kuhinjom površine 30,13 m2, sobe površine 9,16 m2, sobe površine 9,31 m2, sobe površine 13,10 m2 i ostave površine 2,26 m2 s kojim je neodvojivo povezano suvlasništvo </w:t>
      </w:r>
    </w:p>
    <w:p w:rsidRDefault="00AC3DE6" w:rsidP="00AC3DE6" w:rsidR="00AC3DE6"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</w:r>
      <w:r w:rsidR="004F7490">
        <w:tab/>
      </w:r>
      <w:r w:rsidR="004F7490">
        <w:tab/>
      </w:r>
      <w:r>
        <w:tab/>
      </w:r>
      <w:r>
        <w:tab/>
      </w:r>
      <w:r>
        <w:t>3 St-953/2013-226</w:t>
      </w:r>
    </w:p>
    <w:p w:rsidRDefault="00A7138E" w:rsidP="00AC3DE6" w:rsidR="00A7138E">
      <w:pPr>
        <w:pStyle w:val="ListaeSPIS"/>
        <w:numPr>
          <w:ilvl w:val="0"/>
          <w:numId w:val="0"/>
        </w:numPr>
        <w:tabs>
          <w:tab w:pos="708" w:val="left"/>
        </w:tabs>
        <w:ind w:left="684"/>
      </w:pPr>
      <w:r>
        <w:t xml:space="preserve">na k.č.br. 298/2 Gradsko područje 220 m2, tj. zgrada mješovite uporabe 129 m2, izgrađeno zemljište 37 m2, dvorište 54 m2, koje nekretnine su upisane u </w:t>
      </w:r>
      <w:proofErr w:type="spellStart"/>
      <w:r>
        <w:t>zk</w:t>
      </w:r>
      <w:proofErr w:type="spellEnd"/>
      <w:r>
        <w:t xml:space="preserve"> ulošku 1261 k.o. Požega, za iznos od 374.160,00 kn,</w:t>
      </w:r>
    </w:p>
    <w:p w:rsidRDefault="00A7138E" w:rsidP="00A7138E" w:rsidR="00A7138E">
      <w:pPr>
        <w:pStyle w:val="ListaeSPIS"/>
        <w:numPr>
          <w:ilvl w:val="0"/>
          <w:numId w:val="51"/>
        </w:numPr>
        <w:tabs>
          <w:tab w:pos="708" w:val="left"/>
        </w:tabs>
      </w:pPr>
      <w:r>
        <w:rPr>
          <w:b/>
        </w:rPr>
        <w:t>Ista nekretnina u naravi je neizgrađeno građevinsko zemljište I kategorije, unutar planirane stambene zone "S", nekretnini nije dodijeljen kućni broj, a nalazi se u Ulici Janka Matka u Požegi.</w:t>
      </w:r>
    </w:p>
    <w:p w:rsidRDefault="00A7138E" w:rsidP="00A7138E" w:rsidR="00A7138E">
      <w:pPr>
        <w:pStyle w:val="ListaeSPIS"/>
        <w:numPr>
          <w:ilvl w:val="0"/>
          <w:numId w:val="0"/>
        </w:numPr>
        <w:tabs>
          <w:tab w:pos="708" w:val="left"/>
        </w:tabs>
        <w:ind w:left="1044"/>
      </w:pPr>
      <w:r>
        <w:t>Nekretnine koje u naravi predstavljaju poslovni prostor u prizemlju i stan u potkrovlju, nalaze se u Požegi, Ulica kralja Krešimira broj 9.</w:t>
      </w:r>
    </w:p>
    <w:p w:rsidRDefault="00A7138E" w:rsidP="00A7138E" w:rsidR="00A7138E">
      <w:pPr>
        <w:pStyle w:val="ListaeSPIS"/>
        <w:numPr>
          <w:ilvl w:val="0"/>
          <w:numId w:val="51"/>
        </w:numPr>
        <w:tabs>
          <w:tab w:pos="708" w:val="left"/>
        </w:tabs>
        <w:spacing w:after="0"/>
      </w:pPr>
      <w:r>
        <w:t xml:space="preserve">k.č.br. 4997/4 Oranica od 513 m2, upisane u </w:t>
      </w:r>
      <w:proofErr w:type="spellStart"/>
      <w:r>
        <w:t>zk</w:t>
      </w:r>
      <w:proofErr w:type="spellEnd"/>
      <w:r>
        <w:t xml:space="preserve"> ulošku 7031 k.o. Požega, za iznos od 95.580,00 kn.</w:t>
      </w:r>
    </w:p>
    <w:p w:rsidRDefault="00A7138E" w:rsidP="00A7138E" w:rsidR="00A7138E">
      <w:pPr>
        <w:spacing w:after="0"/>
        <w:ind w:firstLine="708"/>
        <w:jc w:val="both"/>
        <w:rPr>
          <w:rFonts w:cs="Times New Roman"/>
          <w:color w:val="000000"/>
        </w:rPr>
      </w:pPr>
    </w:p>
    <w:p w:rsidRDefault="00A7138E" w:rsidP="00A7138E" w:rsidR="00A7138E">
      <w:pPr>
        <w:pStyle w:val="ListaeSPIS"/>
        <w:numPr>
          <w:ilvl w:val="0"/>
          <w:numId w:val="49"/>
        </w:numPr>
        <w:tabs>
          <w:tab w:pos="708" w:val="left"/>
        </w:tabs>
        <w:rPr>
          <w:rFonts w:cs="Times New Roman"/>
        </w:rPr>
      </w:pPr>
      <w:r>
        <w:rPr>
          <w:b/>
        </w:rPr>
        <w:t>Ista nekretnina u naravi je neizgrađeno građevinsko zemljište I kategorije, unutar planirane stambene zone "S", nekretnini nije dodijeljen kućni broj, a nalazi se u Ulici Janka Matka u Požegi.</w:t>
      </w:r>
    </w:p>
    <w:p w:rsidRDefault="00A7138E" w:rsidP="00A7138E" w:rsidR="00A7138E">
      <w:pPr>
        <w:pStyle w:val="ListaeSPIS"/>
        <w:numPr>
          <w:ilvl w:val="0"/>
          <w:numId w:val="0"/>
        </w:numPr>
        <w:tabs>
          <w:tab w:pos="708" w:val="left"/>
        </w:tabs>
        <w:spacing w:after="0"/>
        <w:ind w:left="984"/>
      </w:pPr>
    </w:p>
    <w:p w:rsidRDefault="00A7138E" w:rsidP="00A7138E" w:rsidR="00A7138E">
      <w:pPr>
        <w:pStyle w:val="Odlomakpopisa"/>
        <w:numPr>
          <w:ilvl w:val="0"/>
          <w:numId w:val="48"/>
        </w:numPr>
        <w:tabs>
          <w:tab w:pos="567" w:val="left"/>
        </w:tabs>
        <w:spacing w:after="0"/>
        <w:ind w:hanging="425" w:left="567"/>
        <w:contextualSpacing/>
        <w:rPr>
          <w:rStyle w:val="Naglaeno"/>
          <w:b w:val="false"/>
        </w:rPr>
      </w:pPr>
      <w:r>
        <w:rPr>
          <w:rStyle w:val="Naglaeno"/>
          <w:b w:val="false"/>
        </w:rPr>
        <w:t>Nekretnine su  slobodne od osoba i stvari.</w:t>
      </w:r>
    </w:p>
    <w:p w:rsidRDefault="00A7138E" w:rsidP="00A7138E" w:rsidR="00A7138E">
      <w:pPr>
        <w:pStyle w:val="ListaeSPIS"/>
        <w:numPr>
          <w:ilvl w:val="0"/>
          <w:numId w:val="0"/>
        </w:numPr>
        <w:tabs>
          <w:tab w:pos="708" w:val="left"/>
        </w:tabs>
        <w:ind w:left="624"/>
      </w:pPr>
    </w:p>
    <w:p w:rsidRDefault="00A7138E" w:rsidP="00A7138E" w:rsidR="00A7138E">
      <w:pPr>
        <w:pStyle w:val="Odlomakpopisa"/>
        <w:numPr>
          <w:ilvl w:val="0"/>
          <w:numId w:val="48"/>
        </w:numPr>
        <w:tabs>
          <w:tab w:pos="708" w:val="left"/>
        </w:tabs>
        <w:spacing w:after="0"/>
        <w:ind w:hanging="425" w:left="567"/>
        <w:contextualSpacing/>
        <w:rPr>
          <w:rStyle w:val="Naglaeno"/>
          <w:b w:val="false"/>
        </w:rPr>
      </w:pPr>
      <w:r>
        <w:rPr>
          <w:rStyle w:val="Naglaeno"/>
          <w:b w:val="false"/>
        </w:rPr>
        <w:t>Prodaju nekretnina iz točke I. ovog zaključka provodi Financijska agencija elektroničkom javnom dražbom. Elektronička javna dražba počinje objavom poziva Financijske agencije na sudjelovanje u elektroničkoj javnoj dražbi na mrežnim stranicama Financijske agencije kojim Financijska agencija određuje datum i vrijeme trajanja dražbe. Od objavljivanja poziva na sudjelovanje u elektroničkoj javnoj dražbi na mrežnim stranicama Financijske agencije do početka prikupljanja ponuda mora proteći najmanje šezdeset dana.</w:t>
      </w:r>
    </w:p>
    <w:p w:rsidRDefault="00A7138E" w:rsidP="00A7138E" w:rsidR="00A7138E">
      <w:pPr>
        <w:pStyle w:val="Odlomakpopisa"/>
        <w:ind w:left="567"/>
        <w:rPr>
          <w:rStyle w:val="Naglaeno"/>
          <w:b w:val="false"/>
        </w:rPr>
      </w:pPr>
    </w:p>
    <w:p w:rsidRDefault="00A7138E" w:rsidP="00A7138E" w:rsidR="00A7138E">
      <w:pPr>
        <w:pStyle w:val="Odlomakpopisa"/>
        <w:numPr>
          <w:ilvl w:val="0"/>
          <w:numId w:val="48"/>
        </w:numPr>
        <w:tabs>
          <w:tab w:pos="708" w:val="left"/>
        </w:tabs>
        <w:spacing w:after="0"/>
        <w:ind w:firstLine="0" w:left="142"/>
        <w:contextualSpacing/>
      </w:pPr>
      <w:r>
        <w:t>a) UVJETI PRODAJE:</w:t>
      </w:r>
    </w:p>
    <w:p w:rsidRDefault="00A7138E" w:rsidP="00A7138E" w:rsidR="00A7138E">
      <w:pPr>
        <w:pStyle w:val="Odlomakpopisa"/>
        <w:numPr>
          <w:ilvl w:val="0"/>
          <w:numId w:val="52"/>
        </w:numPr>
        <w:tabs>
          <w:tab w:pos="708" w:val="left"/>
        </w:tabs>
        <w:spacing w:after="0"/>
        <w:ind w:firstLine="0"/>
        <w:contextualSpacing/>
      </w:pPr>
      <w:r>
        <w:t>Nekretnina iz točke I.  a) ovog zaključka se ne može prodati:</w:t>
      </w:r>
    </w:p>
    <w:p w:rsidRDefault="00A7138E" w:rsidP="00A7138E" w:rsidR="00A7138E">
      <w:pPr>
        <w:pStyle w:val="Odlomakpopisa"/>
        <w:numPr>
          <w:ilvl w:val="0"/>
          <w:numId w:val="53"/>
        </w:numPr>
        <w:tabs>
          <w:tab w:pos="708" w:val="left"/>
        </w:tabs>
        <w:spacing w:after="0"/>
        <w:ind w:hanging="338" w:left="1418"/>
        <w:contextualSpacing/>
      </w:pPr>
      <w:r>
        <w:t>na prvoj dražbi ispod  423.675,00 kn odnosno ¾ utvrđene vrijednosti nekretnine iz točke II. ovog Zaključka;</w:t>
      </w:r>
    </w:p>
    <w:p w:rsidRDefault="00A7138E" w:rsidP="00A7138E" w:rsidR="00A7138E">
      <w:pPr>
        <w:pStyle w:val="Odlomakpopisa"/>
        <w:numPr>
          <w:ilvl w:val="0"/>
          <w:numId w:val="53"/>
        </w:numPr>
        <w:tabs>
          <w:tab w:pos="708" w:val="left"/>
        </w:tabs>
        <w:spacing w:after="0"/>
        <w:ind w:hanging="338" w:left="1418"/>
        <w:contextualSpacing/>
      </w:pPr>
      <w:r>
        <w:t>na drugoj dražbi ispod 282.450,00 kn odnosno ½ utvrđene vrijednosti nekretnine iz točke II. ovog Zaključka;</w:t>
      </w:r>
    </w:p>
    <w:p w:rsidRDefault="00A7138E" w:rsidP="00A7138E" w:rsidR="00A7138E">
      <w:pPr>
        <w:pStyle w:val="Odlomakpopisa"/>
        <w:numPr>
          <w:ilvl w:val="0"/>
          <w:numId w:val="53"/>
        </w:numPr>
        <w:tabs>
          <w:tab w:pos="708" w:val="left"/>
        </w:tabs>
        <w:spacing w:after="0"/>
        <w:ind w:hanging="338" w:left="1418"/>
        <w:contextualSpacing/>
      </w:pPr>
      <w:r>
        <w:t>na trećoj dražbi ispod  141.225,00 kn odnosno ¼ utvrđene vrijednosti nekretnine iz točke II. ovog Zaključka.</w:t>
      </w:r>
    </w:p>
    <w:p w:rsidRDefault="00A7138E" w:rsidP="00A7138E" w:rsidR="00A7138E">
      <w:pPr>
        <w:pStyle w:val="ListaeSPIS"/>
        <w:numPr>
          <w:ilvl w:val="0"/>
          <w:numId w:val="0"/>
        </w:numPr>
        <w:tabs>
          <w:tab w:pos="708" w:val="left"/>
        </w:tabs>
        <w:ind w:firstLine="624"/>
      </w:pPr>
      <w:r>
        <w:t>Iznos jamčevine koju treba platiti  za nekretnine iz točke I.  a) ovog zaključka iznosi 56.490,00 kn.</w:t>
      </w:r>
    </w:p>
    <w:p w:rsidRDefault="00A7138E" w:rsidP="00A7138E" w:rsidR="00A7138E">
      <w:pPr>
        <w:pStyle w:val="Odlomakpopisa"/>
        <w:tabs>
          <w:tab w:pos="708" w:val="left"/>
        </w:tabs>
        <w:spacing w:after="0"/>
        <w:ind w:firstLine="0" w:left="142"/>
        <w:contextualSpacing/>
      </w:pPr>
      <w:r>
        <w:tab/>
        <w:t>b)UVJETI PRODAJE:</w:t>
      </w:r>
    </w:p>
    <w:p w:rsidRDefault="00A7138E" w:rsidP="00A7138E" w:rsidR="00A7138E">
      <w:pPr>
        <w:pStyle w:val="Odlomakpopisa"/>
        <w:numPr>
          <w:ilvl w:val="0"/>
          <w:numId w:val="52"/>
        </w:numPr>
        <w:tabs>
          <w:tab w:pos="708" w:val="left"/>
        </w:tabs>
        <w:spacing w:after="0"/>
        <w:ind w:firstLine="0"/>
        <w:contextualSpacing/>
      </w:pPr>
      <w:r>
        <w:t>Nekretnina iz točke I.  b) ovog zaključka se ne može prodati:</w:t>
      </w:r>
    </w:p>
    <w:p w:rsidRDefault="00A7138E" w:rsidP="00A7138E" w:rsidR="00A7138E">
      <w:pPr>
        <w:pStyle w:val="Odlomakpopisa"/>
        <w:numPr>
          <w:ilvl w:val="0"/>
          <w:numId w:val="53"/>
        </w:numPr>
        <w:tabs>
          <w:tab w:pos="708" w:val="left"/>
        </w:tabs>
        <w:spacing w:after="0"/>
        <w:ind w:hanging="338" w:left="1418"/>
        <w:contextualSpacing/>
      </w:pPr>
      <w:r>
        <w:t>na prvoj dražbi ispod  265.571,50 kn odnosno ¾ utvrđene vrijednosti nekretnine iz točke II. ovog Zaključka;</w:t>
      </w:r>
    </w:p>
    <w:p w:rsidRDefault="00AC3DE6" w:rsidP="00AC3DE6" w:rsidR="004F7490">
      <w:r>
        <w:tab/>
      </w:r>
      <w:r>
        <w:tab/>
      </w:r>
      <w:r>
        <w:tab/>
      </w:r>
      <w:r>
        <w:tab/>
      </w:r>
      <w:r w:rsidR="00BE38CB">
        <w:tab/>
      </w:r>
      <w:r w:rsidR="00BE38CB">
        <w:tab/>
      </w:r>
    </w:p>
    <w:p w:rsidRDefault="004F7490" w:rsidP="004F7490" w:rsidR="00AC3DE6">
      <w:pPr>
        <w:ind w:firstLine="708" w:left="708"/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</w:r>
      <w:r w:rsidR="00AC3DE6">
        <w:tab/>
      </w:r>
      <w:r w:rsidR="00AC3DE6">
        <w:tab/>
        <w:t>3 St-953/2013-226</w:t>
      </w:r>
    </w:p>
    <w:p w:rsidRDefault="00AC3DE6" w:rsidP="00AC3DE6" w:rsidR="00AC3DE6">
      <w:pPr>
        <w:tabs>
          <w:tab w:pos="708" w:val="left"/>
        </w:tabs>
        <w:spacing w:after="0"/>
        <w:contextualSpacing/>
      </w:pPr>
    </w:p>
    <w:p w:rsidRDefault="00AC3DE6" w:rsidP="00AC3DE6" w:rsidR="00AC3DE6">
      <w:pPr>
        <w:tabs>
          <w:tab w:pos="708" w:val="left"/>
        </w:tabs>
        <w:spacing w:after="0"/>
        <w:contextualSpacing/>
      </w:pPr>
    </w:p>
    <w:p w:rsidRDefault="00A7138E" w:rsidP="00A7138E" w:rsidR="00A7138E">
      <w:pPr>
        <w:pStyle w:val="Odlomakpopisa"/>
        <w:numPr>
          <w:ilvl w:val="0"/>
          <w:numId w:val="53"/>
        </w:numPr>
        <w:tabs>
          <w:tab w:pos="708" w:val="left"/>
        </w:tabs>
        <w:spacing w:after="0"/>
        <w:ind w:hanging="338" w:left="1418"/>
        <w:contextualSpacing/>
      </w:pPr>
      <w:r>
        <w:t>na drugoj dražbi ispod 177.047,70 kn odnosno ½ utvrđene vrijednosti nekretnine iz točke II. ovog Zaključka;</w:t>
      </w:r>
    </w:p>
    <w:p w:rsidRDefault="00A7138E" w:rsidP="00A7138E" w:rsidR="00A7138E">
      <w:pPr>
        <w:pStyle w:val="Odlomakpopisa"/>
        <w:numPr>
          <w:ilvl w:val="0"/>
          <w:numId w:val="53"/>
        </w:numPr>
        <w:tabs>
          <w:tab w:pos="708" w:val="left"/>
        </w:tabs>
        <w:spacing w:after="0"/>
        <w:ind w:hanging="338" w:left="1418"/>
        <w:contextualSpacing/>
      </w:pPr>
      <w:r>
        <w:t>na trećoj dražbi ispod  88.523,85 kn odnosno ¼ utvrđene vrijednosti nekretnine iz točke II. ovog Zaključka.</w:t>
      </w:r>
    </w:p>
    <w:p w:rsidRDefault="00A7138E" w:rsidP="00A7138E" w:rsidR="00A7138E">
      <w:pPr>
        <w:pStyle w:val="ListaeSPIS"/>
        <w:numPr>
          <w:ilvl w:val="0"/>
          <w:numId w:val="0"/>
        </w:numPr>
        <w:tabs>
          <w:tab w:pos="708" w:val="left"/>
        </w:tabs>
        <w:ind w:left="624"/>
      </w:pPr>
      <w:r>
        <w:t>Iznos jamčevine koju treba platiti  za nekretnine iz točke I.  b) ovog zaključka iznosi 35.400,54 kn.</w:t>
      </w:r>
    </w:p>
    <w:p w:rsidRDefault="00A7138E" w:rsidP="00A7138E" w:rsidR="00A7138E">
      <w:pPr>
        <w:pStyle w:val="Odlomakpopisa"/>
        <w:tabs>
          <w:tab w:pos="708" w:val="left"/>
        </w:tabs>
        <w:spacing w:after="0"/>
        <w:ind w:firstLine="0" w:left="142"/>
        <w:contextualSpacing/>
      </w:pPr>
      <w:r>
        <w:tab/>
        <w:t>c) UVJETI PRODAJE:</w:t>
      </w:r>
    </w:p>
    <w:p w:rsidRDefault="00A7138E" w:rsidP="00A7138E" w:rsidR="00A7138E">
      <w:pPr>
        <w:pStyle w:val="Odlomakpopisa"/>
        <w:numPr>
          <w:ilvl w:val="0"/>
          <w:numId w:val="52"/>
        </w:numPr>
        <w:tabs>
          <w:tab w:pos="708" w:val="left"/>
        </w:tabs>
        <w:spacing w:after="0"/>
        <w:ind w:firstLine="0"/>
        <w:contextualSpacing/>
      </w:pPr>
      <w:r>
        <w:t>Nekretnina iz točke I. c)  ovog zaključka se ne može prodati:</w:t>
      </w:r>
    </w:p>
    <w:p w:rsidRDefault="00A7138E" w:rsidP="00A7138E" w:rsidR="00A7138E">
      <w:pPr>
        <w:pStyle w:val="Odlomakpopisa"/>
        <w:numPr>
          <w:ilvl w:val="0"/>
          <w:numId w:val="53"/>
        </w:numPr>
        <w:tabs>
          <w:tab w:pos="708" w:val="left"/>
        </w:tabs>
        <w:spacing w:after="0"/>
        <w:ind w:hanging="338" w:left="1418"/>
        <w:contextualSpacing/>
      </w:pPr>
      <w:r>
        <w:t>na prvoj dražbi ispod  280.620,00 kn odnosno ¾ utvrđene vrijednosti nekretnine iz točke II. ovog Zaključka;</w:t>
      </w:r>
    </w:p>
    <w:p w:rsidRDefault="00A7138E" w:rsidP="00A7138E" w:rsidR="00A7138E">
      <w:pPr>
        <w:pStyle w:val="Odlomakpopisa"/>
        <w:numPr>
          <w:ilvl w:val="0"/>
          <w:numId w:val="53"/>
        </w:numPr>
        <w:tabs>
          <w:tab w:pos="708" w:val="left"/>
        </w:tabs>
        <w:spacing w:after="0"/>
        <w:ind w:hanging="338" w:left="1418"/>
        <w:contextualSpacing/>
      </w:pPr>
      <w:r>
        <w:t>na drugoj dražbi ispod 187.080,00 kn odnosno ½ utvrđene vrijednosti nekretnine iz točke II. ovog Zaključka;</w:t>
      </w:r>
    </w:p>
    <w:p w:rsidRDefault="00A7138E" w:rsidP="00A7138E" w:rsidR="00A7138E">
      <w:pPr>
        <w:pStyle w:val="Odlomakpopisa"/>
        <w:numPr>
          <w:ilvl w:val="0"/>
          <w:numId w:val="53"/>
        </w:numPr>
        <w:tabs>
          <w:tab w:pos="708" w:val="left"/>
        </w:tabs>
        <w:spacing w:after="0"/>
        <w:ind w:hanging="338" w:left="1418"/>
        <w:contextualSpacing/>
      </w:pPr>
      <w:r>
        <w:t>na trećoj dražbi ispod  93.540,00 kn odnosno ¼ utvrđene vrijednosti nekretnine iz točke II. ovog Zaključka.</w:t>
      </w:r>
    </w:p>
    <w:p w:rsidRDefault="00A7138E" w:rsidP="00A7138E" w:rsidR="00A7138E">
      <w:pPr>
        <w:pStyle w:val="ListaeSPIS"/>
        <w:numPr>
          <w:ilvl w:val="0"/>
          <w:numId w:val="0"/>
        </w:numPr>
        <w:tabs>
          <w:tab w:pos="708" w:val="left"/>
        </w:tabs>
        <w:ind w:left="624"/>
      </w:pPr>
      <w:r>
        <w:t>Iznos jamčevine koju treba platiti  za nekretnine iz točke I.  c) ovog zaključka iznosi 37.416,00 kn.</w:t>
      </w:r>
    </w:p>
    <w:p w:rsidRDefault="00A7138E" w:rsidP="00A7138E" w:rsidR="00A7138E">
      <w:pPr>
        <w:pStyle w:val="Odlomakpopisa"/>
        <w:tabs>
          <w:tab w:pos="708" w:val="left"/>
        </w:tabs>
        <w:spacing w:after="0"/>
        <w:ind w:firstLine="0" w:left="142"/>
        <w:contextualSpacing/>
      </w:pPr>
      <w:r>
        <w:t>d) UVJETI PRODAJE:</w:t>
      </w:r>
    </w:p>
    <w:p w:rsidRDefault="00A7138E" w:rsidP="00A7138E" w:rsidR="00A7138E">
      <w:pPr>
        <w:pStyle w:val="Odlomakpopisa"/>
        <w:numPr>
          <w:ilvl w:val="0"/>
          <w:numId w:val="52"/>
        </w:numPr>
        <w:tabs>
          <w:tab w:pos="708" w:val="left"/>
        </w:tabs>
        <w:spacing w:after="0"/>
        <w:ind w:firstLine="0"/>
        <w:contextualSpacing/>
      </w:pPr>
      <w:r>
        <w:t>Nekretnina iz točke I. d)  ovog zaključka se ne može prodati:</w:t>
      </w:r>
    </w:p>
    <w:p w:rsidRDefault="00A7138E" w:rsidP="00A7138E" w:rsidR="00A7138E">
      <w:pPr>
        <w:pStyle w:val="Odlomakpopisa"/>
        <w:numPr>
          <w:ilvl w:val="0"/>
          <w:numId w:val="53"/>
        </w:numPr>
        <w:tabs>
          <w:tab w:pos="708" w:val="left"/>
        </w:tabs>
        <w:spacing w:after="0"/>
        <w:ind w:hanging="338" w:left="1418"/>
        <w:contextualSpacing/>
      </w:pPr>
      <w:r>
        <w:t>na prvoj dražbi ispod  71.685,00 kn odnosno ¾ utvrđene vrijednosti nekretnine iz točke II. ovog Zaključka;</w:t>
      </w:r>
    </w:p>
    <w:p w:rsidRDefault="00A7138E" w:rsidP="00A7138E" w:rsidR="00A7138E">
      <w:pPr>
        <w:pStyle w:val="Odlomakpopisa"/>
        <w:numPr>
          <w:ilvl w:val="0"/>
          <w:numId w:val="53"/>
        </w:numPr>
        <w:tabs>
          <w:tab w:pos="708" w:val="left"/>
        </w:tabs>
        <w:spacing w:after="0"/>
        <w:ind w:hanging="338" w:left="1418"/>
        <w:contextualSpacing/>
      </w:pPr>
      <w:r>
        <w:t>na drugoj dražbi ispod 47.790,00 kn odnosno ½ utvrđene vrijednosti nekretnine iz točke II. ovog Zaključka;</w:t>
      </w:r>
    </w:p>
    <w:p w:rsidRDefault="00A7138E" w:rsidP="00A7138E" w:rsidR="00A7138E">
      <w:pPr>
        <w:pStyle w:val="Odlomakpopisa"/>
        <w:numPr>
          <w:ilvl w:val="0"/>
          <w:numId w:val="53"/>
        </w:numPr>
        <w:tabs>
          <w:tab w:pos="708" w:val="left"/>
        </w:tabs>
        <w:spacing w:after="0"/>
        <w:ind w:hanging="338" w:left="1418"/>
        <w:contextualSpacing/>
      </w:pPr>
      <w:r>
        <w:t>na trećoj dražbi ispod  23.895,00 kn odnosno ¼ utvrđene vrijednosti nekretnine iz točke II. ovog Zaključka.</w:t>
      </w:r>
    </w:p>
    <w:p w:rsidRDefault="00A7138E" w:rsidP="004F7490" w:rsidR="00A7138E">
      <w:pPr>
        <w:pStyle w:val="ListaeSPIS"/>
        <w:numPr>
          <w:ilvl w:val="0"/>
          <w:numId w:val="48"/>
        </w:numPr>
      </w:pPr>
      <w:r>
        <w:t>Iznos jamčevine koju treba platiti  za nekretnine iz točke I.  d) ovog zaključka iznosi 9.558,00 kn.</w:t>
      </w:r>
    </w:p>
    <w:p w:rsidRDefault="00A7138E" w:rsidP="00702CE4" w:rsidR="00A7138E">
      <w:pPr>
        <w:tabs>
          <w:tab w:pos="708" w:val="left"/>
        </w:tabs>
        <w:spacing w:after="0"/>
        <w:ind w:left="720"/>
        <w:contextualSpacing/>
      </w:pPr>
      <w:r>
        <w:t xml:space="preserve">Obzirom na ponuđenu cijenu, sud može prema okolnostima slučaja ocijeniti da li je prodaja svrhovita obzirom na visinu iznosa troškova stečajnog postupka i iznosa djelomičnog namirenja </w:t>
      </w:r>
      <w:proofErr w:type="spellStart"/>
      <w:r>
        <w:t>razlučnog</w:t>
      </w:r>
      <w:proofErr w:type="spellEnd"/>
      <w:r>
        <w:t xml:space="preserve"> vjerovnika (čl. 94. stavak 3 Ovršnog zakona), te  odbiti ponudu, ako ocjeni da prodaja nije svrhovita.</w:t>
      </w:r>
    </w:p>
    <w:p w:rsidRDefault="00BC1CA6" w:rsidP="00A7138E" w:rsidR="00A7138E">
      <w:pPr>
        <w:pStyle w:val="Odlomakpopisa"/>
      </w:pPr>
      <w:r>
        <w:tab/>
      </w:r>
      <w:r w:rsidR="00A7138E">
        <w:t xml:space="preserve"> Sud zastaje s postupkom prodaje na četvrtoj javnoj dražbi zbog uloženog zahtjeva za ocjenu ustavnosti odredbe Zakona  koja regulira uvjete četvrte javne dražbe. </w:t>
      </w:r>
    </w:p>
    <w:p w:rsidRDefault="00A7138E" w:rsidP="004F7490" w:rsidR="004F7490">
      <w:pPr>
        <w:ind w:firstLine="567"/>
        <w:jc w:val="both"/>
      </w:pPr>
      <w:r>
        <w:t>Prikupljanje ponuda traje deset radnih dana. Ako se na prvoj</w:t>
      </w:r>
      <w:r>
        <w:rPr>
          <w:rStyle w:val="Naglaeno"/>
        </w:rPr>
        <w:t xml:space="preserve"> elektroničkoj javnoj dražbi ne prikupi niti jedna valjana ponuda, druga elektronička javna dražba počinje objavom poziva za sudjelovanje prvog dana nakon završetka prve elektroničke javne dražbe.</w:t>
      </w:r>
      <w:r>
        <w:t xml:space="preserve"> Ako se na drugoj</w:t>
      </w:r>
      <w:r>
        <w:rPr>
          <w:rStyle w:val="Naglaeno"/>
        </w:rPr>
        <w:t xml:space="preserve"> elektroničkoj javnoj dražbi ne prikupi niti jedna valjana ponuda, treća elektronička javna dražba počinje objavom poziva za sudjelovanje prvog dana nakon završetka druge elektroničke javne dražbe.</w:t>
      </w:r>
      <w:r>
        <w:t xml:space="preserve"> Ako se na trećoj</w:t>
      </w:r>
      <w:r>
        <w:rPr>
          <w:rStyle w:val="Naglaeno"/>
        </w:rPr>
        <w:t xml:space="preserve"> elektroničkoj javnoj dražbi ne prikupi niti jedna valjana ponuda, četvrta elektronička javna dražba </w:t>
      </w:r>
      <w:r w:rsidR="004F7490">
        <w:t xml:space="preserve">3 </w:t>
      </w:r>
    </w:p>
    <w:p w:rsidRDefault="004F7490" w:rsidP="004F7490" w:rsidR="004F7490">
      <w:pPr>
        <w:ind w:firstLine="567"/>
        <w:jc w:val="both"/>
      </w:pPr>
    </w:p>
    <w:p w:rsidRDefault="004F7490" w:rsidP="004F7490" w:rsidR="004F7490">
      <w:pPr>
        <w:ind w:firstLine="708" w:left="6372"/>
        <w:jc w:val="both"/>
      </w:pPr>
      <w:r>
        <w:lastRenderedPageBreak/>
        <w:t>St-953/2013-226</w:t>
      </w:r>
    </w:p>
    <w:p w:rsidRDefault="00A7138E" w:rsidP="004F7490" w:rsidR="00BC1CA6">
      <w:pPr>
        <w:ind w:firstLine="567"/>
        <w:jc w:val="both"/>
      </w:pPr>
      <w:r>
        <w:rPr>
          <w:rStyle w:val="Naglaeno"/>
        </w:rPr>
        <w:t>počinje objavom poziva za sudjelovanje prvog dana nakon završetka treće elektroničke javne dražbe.</w:t>
      </w:r>
      <w:r w:rsidR="00BC1CA6">
        <w:rPr>
          <w:rStyle w:val="Naglaeno"/>
          <w:b w:val="false"/>
        </w:rPr>
        <w:tab/>
      </w:r>
      <w:r w:rsidR="00BC1CA6">
        <w:rPr>
          <w:rStyle w:val="Naglaeno"/>
          <w:b w:val="false"/>
        </w:rPr>
        <w:tab/>
      </w:r>
      <w:r w:rsidR="00BC1CA6">
        <w:rPr>
          <w:rStyle w:val="Naglaeno"/>
          <w:b w:val="false"/>
        </w:rPr>
        <w:tab/>
      </w:r>
      <w:r w:rsidR="00BC1CA6">
        <w:tab/>
      </w:r>
    </w:p>
    <w:p w:rsidRDefault="00BC1CA6" w:rsidP="00BC1CA6" w:rsidR="00BC1CA6">
      <w:pPr>
        <w:tabs>
          <w:tab w:pos="708" w:val="left"/>
        </w:tabs>
        <w:spacing w:after="0"/>
        <w:ind w:left="710"/>
        <w:contextualSpacing/>
      </w:pPr>
    </w:p>
    <w:p w:rsidRDefault="00A7138E" w:rsidP="00A7138E" w:rsidR="00A7138E">
      <w:pPr>
        <w:pStyle w:val="Odlomakpopisa"/>
        <w:numPr>
          <w:ilvl w:val="0"/>
          <w:numId w:val="52"/>
        </w:numPr>
        <w:tabs>
          <w:tab w:pos="708" w:val="left"/>
        </w:tabs>
        <w:spacing w:after="0"/>
        <w:ind w:hanging="567" w:left="1276"/>
        <w:contextualSpacing/>
      </w:pPr>
      <w:r>
        <w:t xml:space="preserve">Prvi </w:t>
      </w:r>
      <w:proofErr w:type="spellStart"/>
      <w:r>
        <w:t>razlučni</w:t>
      </w:r>
      <w:proofErr w:type="spellEnd"/>
      <w:r>
        <w:t xml:space="preserve"> vjerovnik u </w:t>
      </w:r>
      <w:proofErr w:type="spellStart"/>
      <w:r>
        <w:t>prednosnom</w:t>
      </w:r>
      <w:proofErr w:type="spellEnd"/>
      <w:r>
        <w:t xml:space="preserve"> redu može izjaviti da kupuje nekretninu i da stavlja u prijeboj svoju tražbinu s </w:t>
      </w:r>
      <w:proofErr w:type="spellStart"/>
      <w:r>
        <w:t>protutražbinom</w:t>
      </w:r>
      <w:proofErr w:type="spellEnd"/>
      <w:r>
        <w:t xml:space="preserve"> stečajnog dužnika po osnovi cijene u visini utvrđene vrijednosti nekretnine do završetka elektroničke javne dražbe. </w:t>
      </w:r>
    </w:p>
    <w:p w:rsidRDefault="00A7138E" w:rsidP="00A7138E" w:rsidR="00A7138E">
      <w:pPr>
        <w:pStyle w:val="Odlomakpopisa"/>
        <w:numPr>
          <w:ilvl w:val="0"/>
          <w:numId w:val="52"/>
        </w:numPr>
        <w:tabs>
          <w:tab w:pos="708" w:val="left"/>
        </w:tabs>
        <w:spacing w:after="0"/>
        <w:ind w:hanging="567" w:left="1276"/>
        <w:contextualSpacing/>
      </w:pPr>
      <w:r>
        <w:t>Kupac je dužan platiti porez  na kupoprodajnu cijenu i poreze i doprinose   ako ih je dužan platiti u skladu sa Zakonom.</w:t>
      </w:r>
    </w:p>
    <w:p w:rsidRDefault="00A7138E" w:rsidP="00A7138E" w:rsidR="00A7138E">
      <w:pPr>
        <w:pStyle w:val="Odlomakpopisa"/>
        <w:numPr>
          <w:ilvl w:val="0"/>
          <w:numId w:val="52"/>
        </w:numPr>
        <w:tabs>
          <w:tab w:pos="708" w:val="left"/>
        </w:tabs>
        <w:spacing w:after="0"/>
        <w:ind w:hanging="567" w:left="1276"/>
        <w:contextualSpacing/>
      </w:pPr>
      <w:r>
        <w:t>Cijena ne uključuje poreze.</w:t>
      </w:r>
    </w:p>
    <w:p w:rsidRDefault="00A7138E" w:rsidP="00A7138E" w:rsidR="00A7138E">
      <w:pPr>
        <w:pStyle w:val="Odlomakpopisa"/>
        <w:numPr>
          <w:ilvl w:val="0"/>
          <w:numId w:val="52"/>
        </w:numPr>
        <w:tabs>
          <w:tab w:pos="708" w:val="left"/>
        </w:tabs>
        <w:spacing w:after="0"/>
        <w:ind w:hanging="567" w:left="1276"/>
        <w:contextualSpacing/>
      </w:pPr>
      <w:r>
        <w:t>Nekretnina navedena u točki I. ovog zaključka prodaje se po načelu „viđeno-kupljeno“, te se neće priznati naknadne pritužbe na pravne ili materijalne nedostatke istih.</w:t>
      </w:r>
    </w:p>
    <w:p w:rsidRDefault="00A7138E" w:rsidP="00A7138E" w:rsidR="00A7138E">
      <w:pPr>
        <w:pStyle w:val="Odlomakpopisa"/>
        <w:numPr>
          <w:ilvl w:val="0"/>
          <w:numId w:val="52"/>
        </w:numPr>
        <w:tabs>
          <w:tab w:pos="708" w:val="left"/>
        </w:tabs>
        <w:spacing w:after="0"/>
        <w:ind w:hanging="567" w:left="1276"/>
        <w:contextualSpacing/>
      </w:pPr>
      <w:r>
        <w:t>Kao kupci u elektroničkoj javnoj dražbi mogu sudjelovati samo osobe koje su prethodno dale jamčevinu u visini od 10% utvrđene vrijednosti pojedine nekretnine iz točke II. zaključka. Jamčevina se uplaćuje najkasnije zadnjeg dana objave poziva na sudjelovanje i to na poseban račun</w:t>
      </w:r>
      <w:r>
        <w:rPr>
          <w:rStyle w:val="Naglaeno"/>
        </w:rPr>
        <w:t xml:space="preserve"> Financijske agencije u iznosu, roku i na način utvrđen u pozivu na sudjelovanje. Uplatiteljom jamčevine smatrat će se osoba čiji je osobni identifikacijski broj (OIB) naveden u pozivu uplate (PNB).</w:t>
      </w:r>
    </w:p>
    <w:p w:rsidRDefault="00A7138E" w:rsidP="00A7138E" w:rsidR="00A7138E">
      <w:pPr>
        <w:pStyle w:val="Odlomakpopisa"/>
        <w:ind w:hanging="567" w:left="1276"/>
      </w:pPr>
    </w:p>
    <w:p w:rsidRDefault="00A7138E" w:rsidP="00A7138E" w:rsidR="00A7138E">
      <w:pPr>
        <w:pStyle w:val="Odlomakpopisa"/>
        <w:numPr>
          <w:ilvl w:val="0"/>
          <w:numId w:val="52"/>
        </w:numPr>
        <w:tabs>
          <w:tab w:pos="708" w:val="left"/>
        </w:tabs>
        <w:spacing w:after="0"/>
        <w:ind w:hanging="567" w:left="1276"/>
        <w:contextualSpacing/>
      </w:pPr>
      <w:r>
        <w:t>Ponuditeljima čija ponuda nije prihvaćena Agencija će vratiti jamčevinu na temelju naloga suda za prijenos novčanih sredstava (čl. 99. st.4.OZ).</w:t>
      </w:r>
    </w:p>
    <w:p w:rsidRDefault="00A7138E" w:rsidP="00A7138E" w:rsidR="00A7138E">
      <w:pPr>
        <w:pStyle w:val="ListaeSPIS"/>
        <w:numPr>
          <w:ilvl w:val="0"/>
          <w:numId w:val="0"/>
        </w:numPr>
        <w:tabs>
          <w:tab w:pos="708" w:val="left"/>
        </w:tabs>
        <w:ind w:left="1276"/>
      </w:pPr>
      <w:r>
        <w:t xml:space="preserve">Jamčevina se ne vraća do isplate kupoprodajne cijene, odnosno do pravomoćnosti rješenja o oglašavanju prodaja temeljem javnih dražbi pred Finom  nevažećim. Jamčevina se izuzetno odmah vraća po zahtjevu , ako nije uplaćena na vrijeme, osim ako ponuditelj zatraži </w:t>
      </w:r>
      <w:proofErr w:type="spellStart"/>
      <w:r>
        <w:t>preknjiženje</w:t>
      </w:r>
      <w:proofErr w:type="spellEnd"/>
      <w:r>
        <w:t>.</w:t>
      </w:r>
    </w:p>
    <w:p w:rsidRDefault="00A7138E" w:rsidP="00A7138E" w:rsidR="00A7138E">
      <w:pPr>
        <w:pStyle w:val="ListaeSPIS"/>
        <w:numPr>
          <w:ilvl w:val="0"/>
          <w:numId w:val="0"/>
        </w:numPr>
        <w:tabs>
          <w:tab w:pos="708" w:val="left"/>
        </w:tabs>
        <w:ind w:left="1276"/>
      </w:pPr>
      <w:r>
        <w:t xml:space="preserve"> Jamčevina ponuditelja koji ne uplati cijenu u roku se zadržava i ne može se vratiti. Iz jamčevina ponuditelja koji ne uplati kupoprodajnu cijenu u roku, financira se trošak novih prodaja i  naknađuje razlika u postignutoj kupoprodajnoj cijeni. </w:t>
      </w:r>
    </w:p>
    <w:p w:rsidRDefault="00A7138E" w:rsidP="00A7138E" w:rsidR="00A7138E" w:rsidRPr="004F7490">
      <w:pPr>
        <w:pStyle w:val="ListaeSPIS"/>
        <w:numPr>
          <w:ilvl w:val="0"/>
          <w:numId w:val="0"/>
        </w:numPr>
        <w:tabs>
          <w:tab w:pos="708" w:val="left"/>
        </w:tabs>
        <w:ind w:left="1276"/>
        <w:rPr>
          <w:sz w:val="22"/>
          <w:szCs w:val="22"/>
        </w:rPr>
      </w:pPr>
      <w:r w:rsidRPr="004F7490">
        <w:rPr>
          <w:sz w:val="22"/>
          <w:szCs w:val="22"/>
        </w:rPr>
        <w:t>Ponuditelju se može vratiti  jamčevina i prije isplate kupoprodajne cijene, odnosno  prije pravomoćnosti   rješenja o oglašavanju prodaja temeljem javnih dražbi pred Finom  nevažećim, ako uz zahtjev za povrat jamčevine dostavi izjavu da odustaje od prodaje . (U tom slučaju se više ne smatra ponuditeljem i gubi pravo na dosudu nekretnine.)</w:t>
      </w:r>
    </w:p>
    <w:p w:rsidRDefault="00A7138E" w:rsidP="00BE38CB" w:rsidR="00A7138E" w:rsidRPr="004F7490">
      <w:pPr>
        <w:pStyle w:val="ListaeSPIS"/>
        <w:numPr>
          <w:ilvl w:val="0"/>
          <w:numId w:val="0"/>
        </w:numPr>
        <w:tabs>
          <w:tab w:pos="708" w:val="left"/>
        </w:tabs>
        <w:ind w:left="1276"/>
        <w:rPr>
          <w:rStyle w:val="Naglaeno"/>
          <w:b w:val="false"/>
          <w:bCs w:val="false"/>
          <w:sz w:val="22"/>
          <w:szCs w:val="22"/>
        </w:rPr>
      </w:pPr>
      <w:r w:rsidRPr="004F7490">
        <w:rPr>
          <w:sz w:val="22"/>
          <w:szCs w:val="22"/>
        </w:rPr>
        <w:t xml:space="preserve"> Valjanom uplatom jamčevine i </w:t>
      </w:r>
      <w:proofErr w:type="spellStart"/>
      <w:r w:rsidRPr="004F7490">
        <w:rPr>
          <w:sz w:val="22"/>
          <w:szCs w:val="22"/>
        </w:rPr>
        <w:t>kupovnine</w:t>
      </w:r>
      <w:proofErr w:type="spellEnd"/>
      <w:r w:rsidRPr="004F7490">
        <w:rPr>
          <w:sz w:val="22"/>
          <w:szCs w:val="22"/>
        </w:rPr>
        <w:t xml:space="preserve"> smatrat će se uplata izvršena u roku i evidentirana na računu</w:t>
      </w:r>
      <w:r w:rsidRPr="004F7490">
        <w:rPr>
          <w:rStyle w:val="Naglaeno"/>
          <w:sz w:val="22"/>
          <w:szCs w:val="22"/>
        </w:rPr>
        <w:t xml:space="preserve"> Financijske agencije .</w:t>
      </w:r>
    </w:p>
    <w:p w:rsidRDefault="00A7138E" w:rsidP="00A7138E" w:rsidR="00A7138E">
      <w:pPr>
        <w:pStyle w:val="Odlomakpopisa"/>
        <w:numPr>
          <w:ilvl w:val="0"/>
          <w:numId w:val="52"/>
        </w:numPr>
        <w:tabs>
          <w:tab w:pos="708" w:val="left"/>
        </w:tabs>
        <w:spacing w:after="0"/>
        <w:ind w:hanging="567" w:left="1276"/>
        <w:contextualSpacing/>
        <w:rPr>
          <w:rStyle w:val="Naglaeno"/>
          <w:b w:val="false"/>
          <w:bCs w:val="false"/>
        </w:rPr>
      </w:pPr>
      <w:r w:rsidRPr="004F7490">
        <w:rPr>
          <w:sz w:val="22"/>
          <w:szCs w:val="22"/>
        </w:rPr>
        <w:t xml:space="preserve">Kupac je dužan platiti </w:t>
      </w:r>
      <w:proofErr w:type="spellStart"/>
      <w:r w:rsidRPr="004F7490">
        <w:rPr>
          <w:sz w:val="22"/>
          <w:szCs w:val="22"/>
        </w:rPr>
        <w:t>kupovninu</w:t>
      </w:r>
      <w:proofErr w:type="spellEnd"/>
      <w:r w:rsidRPr="004F7490">
        <w:rPr>
          <w:sz w:val="22"/>
          <w:szCs w:val="22"/>
        </w:rPr>
        <w:t xml:space="preserve"> na poseban račun </w:t>
      </w:r>
      <w:r w:rsidRPr="004F7490">
        <w:rPr>
          <w:rStyle w:val="Naglaeno"/>
          <w:sz w:val="22"/>
          <w:szCs w:val="22"/>
        </w:rPr>
        <w:t>Financijske agencije otvoren za tu namjenu u roku od 30 dana od dana   pravomoćnosti rješenja o dosudi</w:t>
      </w:r>
      <w:r>
        <w:rPr>
          <w:rStyle w:val="Naglaeno"/>
        </w:rPr>
        <w:t>.</w:t>
      </w:r>
    </w:p>
    <w:p w:rsidRDefault="00A7138E" w:rsidP="00A7138E" w:rsidR="00A7138E">
      <w:pPr>
        <w:pStyle w:val="Odlomakpopisa"/>
        <w:numPr>
          <w:ilvl w:val="0"/>
          <w:numId w:val="52"/>
        </w:numPr>
        <w:tabs>
          <w:tab w:pos="708" w:val="left"/>
        </w:tabs>
        <w:spacing w:after="0"/>
        <w:ind w:hanging="567" w:left="1276"/>
        <w:contextualSpacing/>
      </w:pPr>
      <w:r>
        <w:rPr>
          <w:rStyle w:val="Naglaeno"/>
        </w:rPr>
        <w:t xml:space="preserve"> Smatra se da je rješenje  o dosudi dostavljeno ponuditelju osmog dana od dana objave istog rješenja na e oglasnoj ploči suda.  </w:t>
      </w:r>
    </w:p>
    <w:p w:rsidRDefault="00BE38CB" w:rsidP="00BE38CB" w:rsidR="00BE38CB">
      <w:pPr>
        <w:tabs>
          <w:tab w:pos="708" w:val="left"/>
        </w:tabs>
        <w:spacing w:after="0"/>
        <w:ind w:left="710"/>
        <w:contextualSpacing/>
      </w:pPr>
    </w:p>
    <w:p w:rsidRDefault="00BE38CB" w:rsidP="00BE38CB" w:rsidR="00BE38CB"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3 St-953/2013-226</w:t>
      </w:r>
    </w:p>
    <w:p w:rsidRDefault="00BE38CB" w:rsidP="00BE38CB" w:rsidR="00BE38CB">
      <w:pPr>
        <w:tabs>
          <w:tab w:pos="708" w:val="left"/>
        </w:tabs>
        <w:spacing w:after="0"/>
        <w:ind w:left="710"/>
        <w:contextualSpacing/>
      </w:pPr>
    </w:p>
    <w:p w:rsidRDefault="00A7138E" w:rsidP="004F7490" w:rsidR="00A7138E">
      <w:pPr>
        <w:tabs>
          <w:tab w:pos="708" w:val="left"/>
        </w:tabs>
        <w:spacing w:after="0"/>
        <w:ind w:left="710"/>
        <w:contextualSpacing/>
        <w:jc w:val="both"/>
      </w:pPr>
      <w:r>
        <w:t xml:space="preserve">U rješenju o dosudi će se odrediti da će se nekretnina dosuditi i kupcima koji su ponudili nižu cijenu, redom prema veličini cijene koju su ponudili, ako kupci koji su ponudili višu cijenu ne polože </w:t>
      </w:r>
      <w:proofErr w:type="spellStart"/>
      <w:r>
        <w:t>kupovninu</w:t>
      </w:r>
      <w:proofErr w:type="spellEnd"/>
      <w:r>
        <w:t xml:space="preserve"> u roku koji im je određen. U tom slučaju sud će donijeti posebno rješenje o dosudi svakom sljedećem kupcu koji je ispunio uvjete da mu se nekretnina dosudi, u kojem rješenju će se odrediti rok za polaganje </w:t>
      </w:r>
      <w:proofErr w:type="spellStart"/>
      <w:r>
        <w:t>kupovnine</w:t>
      </w:r>
      <w:proofErr w:type="spellEnd"/>
      <w:r>
        <w:t>. Sud će u tom rješenju najprije oglasiti nevažećom dosudu kupcu koji je ponudio višu cijenu (čl. 103. st. 6. OZ).</w:t>
      </w:r>
    </w:p>
    <w:p w:rsidRDefault="00A7138E" w:rsidP="00A7138E" w:rsidR="00A7138E">
      <w:pPr>
        <w:pStyle w:val="Odlomakpopisa"/>
        <w:numPr>
          <w:ilvl w:val="0"/>
          <w:numId w:val="52"/>
        </w:numPr>
        <w:tabs>
          <w:tab w:pos="708" w:val="left"/>
        </w:tabs>
        <w:spacing w:after="0"/>
        <w:ind w:hanging="567" w:left="1276"/>
        <w:contextualSpacing/>
      </w:pPr>
      <w:r>
        <w:t xml:space="preserve">Ako kupac u određenom roku ne položi </w:t>
      </w:r>
      <w:proofErr w:type="spellStart"/>
      <w:r>
        <w:t>kupovninu</w:t>
      </w:r>
      <w:proofErr w:type="spellEnd"/>
      <w:r>
        <w:t xml:space="preserve">, a ne postoje uvjeti za dosudu nekretnine kupcu koji su ponudili nižu cijenu prema odredbi čl. 103. st. 6. OZ, te </w:t>
      </w:r>
      <w:proofErr w:type="spellStart"/>
      <w:r>
        <w:t>razlučni</w:t>
      </w:r>
      <w:proofErr w:type="spellEnd"/>
      <w:r>
        <w:t xml:space="preserve"> v</w:t>
      </w:r>
      <w:r w:rsidR="004F7490">
        <w:t>jerovnik</w:t>
      </w:r>
      <w:r>
        <w:t xml:space="preserve"> nije stavio zahtjev po čl. 247 stavak 7 Stečajnog zakona NN 71/15,  sud će rješenjem prodaju oglasiti nevažećom i odrediti novu prodaju, uz uvjete određene za prodaju koja je oglašena nevažećom. Iz položene jamčevine namirit će se troškovi nove prodaje i naknaditi razlika između </w:t>
      </w:r>
      <w:proofErr w:type="spellStart"/>
      <w:r>
        <w:t>kupovnine</w:t>
      </w:r>
      <w:proofErr w:type="spellEnd"/>
      <w:r>
        <w:t xml:space="preserve"> postignute na prijašnjoj dražbi i novoj prodaji.</w:t>
      </w:r>
    </w:p>
    <w:p w:rsidRDefault="00A7138E" w:rsidP="00A7138E" w:rsidR="00A7138E">
      <w:pPr>
        <w:pStyle w:val="Odlomakpopisa"/>
        <w:numPr>
          <w:ilvl w:val="0"/>
          <w:numId w:val="52"/>
        </w:numPr>
        <w:tabs>
          <w:tab w:pos="708" w:val="left"/>
        </w:tabs>
        <w:spacing w:after="0"/>
        <w:ind w:hanging="567" w:left="1276"/>
        <w:contextualSpacing/>
      </w:pPr>
      <w:r>
        <w:t xml:space="preserve">Nakon što kupac položi </w:t>
      </w:r>
      <w:proofErr w:type="spellStart"/>
      <w:r>
        <w:t>kupovninu</w:t>
      </w:r>
      <w:proofErr w:type="spellEnd"/>
      <w:r>
        <w:t xml:space="preserve"> i rješenje o dosudi postane pravomoćno sud  će odrediti predaju nekretnine kupcu, upis prava vlasništva nekretnine u zemljišnim knjigama u korist kupca i brisanje založnih prava, na kupljenoj nekretnini.</w:t>
      </w:r>
    </w:p>
    <w:p w:rsidRDefault="00A7138E" w:rsidP="00A7138E" w:rsidR="00A7138E">
      <w:pPr>
        <w:pStyle w:val="Odlomakpopisa"/>
        <w:numPr>
          <w:ilvl w:val="0"/>
          <w:numId w:val="52"/>
        </w:numPr>
        <w:ind w:left="710"/>
      </w:pPr>
      <w:r>
        <w:t>Razgledavanje nekretnine, te uvid u procjenu vrijednosti iste, može se obaviti uz prethodni dogovor sa stečajnim upraviteljem:</w:t>
      </w:r>
      <w:r>
        <w:rPr>
          <w:b/>
        </w:rPr>
        <w:t xml:space="preserve"> </w:t>
      </w:r>
      <w:r>
        <w:rPr>
          <w:color w:val="000000"/>
        </w:rPr>
        <w:t xml:space="preserve">Krešimir Tomac iz Slavonskog Broda, Tome Bakača 35,mail </w:t>
      </w:r>
      <w:hyperlink r:id="rId12" w:history="true">
        <w:r>
          <w:rPr>
            <w:rStyle w:val="Hiperveza"/>
          </w:rPr>
          <w:t>upraviteljstečajni@gmail.com</w:t>
        </w:r>
      </w:hyperlink>
      <w:r>
        <w:rPr>
          <w:color w:val="000000"/>
        </w:rPr>
        <w:t xml:space="preserve">, </w:t>
      </w:r>
      <w:proofErr w:type="spellStart"/>
      <w:r>
        <w:rPr>
          <w:color w:val="000000"/>
        </w:rPr>
        <w:t>tel</w:t>
      </w:r>
      <w:proofErr w:type="spellEnd"/>
      <w:r>
        <w:rPr>
          <w:color w:val="000000"/>
        </w:rPr>
        <w:t xml:space="preserve"> 099/2302-833</w:t>
      </w:r>
    </w:p>
    <w:p w:rsidRDefault="00A7138E" w:rsidP="00A7138E" w:rsidR="00A7138E">
      <w:pPr>
        <w:ind w:firstLine="706" w:left="3542"/>
      </w:pPr>
      <w:r>
        <w:t>O b r a z l o ž e nj e</w:t>
      </w:r>
    </w:p>
    <w:p w:rsidRDefault="00A7138E" w:rsidP="00A7138E" w:rsidR="00A7138E">
      <w:pPr>
        <w:ind w:firstLine="708" w:left="708"/>
        <w:jc w:val="both"/>
      </w:pPr>
      <w:r>
        <w:t xml:space="preserve">Stečajni upravitelj je stavio prijedlog za prodaju u stečajnom postupku nekretnina označenih u </w:t>
      </w:r>
      <w:proofErr w:type="spellStart"/>
      <w:r>
        <w:t>toč</w:t>
      </w:r>
      <w:proofErr w:type="spellEnd"/>
      <w:r>
        <w:t xml:space="preserve">. I. ovog rješenja, te je odlučeno o prodaji nekretnina u stečaju temeljem rješenja  od 04. prosinca 2017 koje je postalo pravomoćnim . </w:t>
      </w:r>
    </w:p>
    <w:p w:rsidRDefault="00A7138E" w:rsidP="00A7138E" w:rsidR="00A7138E">
      <w:pPr>
        <w:spacing w:after="0"/>
        <w:ind w:firstLine="708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 xml:space="preserve">Stečajni upravitelj je dostavio dokaz - ispis mail poruke punomoćnika </w:t>
      </w:r>
      <w:proofErr w:type="spellStart"/>
      <w:r>
        <w:rPr>
          <w:rFonts w:cs="Times New Roman"/>
          <w:color w:val="000000"/>
        </w:rPr>
        <w:t>razlučnog</w:t>
      </w:r>
      <w:proofErr w:type="spellEnd"/>
      <w:r>
        <w:rPr>
          <w:rFonts w:cs="Times New Roman"/>
          <w:color w:val="000000"/>
        </w:rPr>
        <w:t xml:space="preserve"> vjerovnika LEVENTIĆ  d.o.o.  Zagreb</w:t>
      </w:r>
      <w:r w:rsidR="004F7490">
        <w:rPr>
          <w:rFonts w:cs="Times New Roman"/>
          <w:color w:val="000000"/>
        </w:rPr>
        <w:t xml:space="preserve"> </w:t>
      </w:r>
      <w:r>
        <w:rPr>
          <w:rFonts w:cs="Times New Roman"/>
          <w:color w:val="000000"/>
        </w:rPr>
        <w:t>od 26. rujna 2017. iz kojeg proizlazi da je isti suglasan s utvrđenjima iz te procjene i da predlaže utvrđenje vrijednosti kako slijedi:</w:t>
      </w:r>
    </w:p>
    <w:p w:rsidRDefault="00A7138E" w:rsidP="00A7138E" w:rsidR="00A7138E">
      <w:pPr>
        <w:spacing w:after="0"/>
        <w:ind w:firstLine="708"/>
        <w:jc w:val="both"/>
        <w:rPr>
          <w:rFonts w:cs="Times New Roman"/>
          <w:color w:val="000000"/>
        </w:rPr>
      </w:pPr>
    </w:p>
    <w:p w:rsidRDefault="00A7138E" w:rsidP="00A7138E" w:rsidR="00A7138E">
      <w:pPr>
        <w:pStyle w:val="ListaeSPIS"/>
        <w:numPr>
          <w:ilvl w:val="0"/>
          <w:numId w:val="50"/>
        </w:numPr>
        <w:tabs>
          <w:tab w:pos="708" w:val="left"/>
        </w:tabs>
      </w:pPr>
      <w:r>
        <w:t xml:space="preserve">k.č.br. 3825/3 oranica </w:t>
      </w:r>
      <w:proofErr w:type="spellStart"/>
      <w:r>
        <w:t>Varelovac</w:t>
      </w:r>
      <w:proofErr w:type="spellEnd"/>
      <w:r>
        <w:t xml:space="preserve">, od 4035 m2 upisane u </w:t>
      </w:r>
      <w:proofErr w:type="spellStart"/>
      <w:r>
        <w:t>zk</w:t>
      </w:r>
      <w:proofErr w:type="spellEnd"/>
      <w:r>
        <w:t xml:space="preserve"> ulošku 7474 k.o. Požega za iznos od 564.900,00 kn,</w:t>
      </w:r>
    </w:p>
    <w:p w:rsidRDefault="00A7138E" w:rsidP="00BE38CB" w:rsidR="00BE38CB">
      <w:pPr>
        <w:pStyle w:val="ListaeSPIS"/>
        <w:numPr>
          <w:ilvl w:val="0"/>
          <w:numId w:val="50"/>
        </w:numPr>
        <w:tabs>
          <w:tab w:pos="708" w:val="left"/>
        </w:tabs>
        <w:rPr>
          <w:rFonts w:cs="Times New Roman"/>
        </w:rPr>
      </w:pPr>
      <w:r>
        <w:t xml:space="preserve">3. suvlasnički dio: 2777/10000, Etažno vlasništvo (E-1) „1“ poslovni prostor Trgovina, koji se nalazi u prizemlju građevine, ulaz direktno s ulice, ukupne korisne površine 66,31 m2, koji se sastoji od:uslužno – prodajnog prostora, površine 41,68 m2, skladišta površine 9,59 m2, skladišta površine 6,39 m2, spremišta površine 6,48 m2 i WC-a površine 2,17 m2 s kojim je neodvojivo povezano suvlasništvo na k.č.br. 298/2 Gradsko područje 220 m2, tj. zgrada mješovite uporabe 129 m2, </w:t>
      </w:r>
      <w:r w:rsidR="00BE38CB">
        <w:t xml:space="preserve">izgrađeno zemljište 37 m2, dvorište 54 m2, koje nekretnine su upisane u </w:t>
      </w:r>
      <w:proofErr w:type="spellStart"/>
      <w:r w:rsidR="00BE38CB">
        <w:t>zk</w:t>
      </w:r>
      <w:proofErr w:type="spellEnd"/>
      <w:r w:rsidR="00BE38CB">
        <w:t xml:space="preserve"> ulošku 1261 k.o. Požega, za iznos od 354.095,40 kn,</w:t>
      </w:r>
    </w:p>
    <w:p w:rsidRDefault="00BE38CB" w:rsidP="00BE38CB" w:rsidR="00BE38CB">
      <w:pPr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</w:p>
    <w:p w:rsidRDefault="004F7490" w:rsidP="00BE38CB" w:rsidR="00BE38CB">
      <w:pPr>
        <w:ind w:firstLine="708" w:left="2832"/>
      </w:pPr>
      <w:r>
        <w:lastRenderedPageBreak/>
        <w:tab/>
      </w:r>
      <w:r>
        <w:tab/>
      </w:r>
      <w:r>
        <w:tab/>
      </w:r>
      <w:r w:rsidR="00BE38CB">
        <w:tab/>
      </w:r>
      <w:r w:rsidR="00BE38CB">
        <w:tab/>
        <w:t>3 St-953/2013-226</w:t>
      </w:r>
    </w:p>
    <w:p w:rsidRDefault="00A7138E" w:rsidP="00A7138E" w:rsidR="00A7138E">
      <w:pPr>
        <w:pStyle w:val="ListaeSPIS"/>
        <w:numPr>
          <w:ilvl w:val="0"/>
          <w:numId w:val="50"/>
        </w:numPr>
        <w:tabs>
          <w:tab w:pos="708" w:val="left"/>
        </w:tabs>
      </w:pPr>
      <w:r>
        <w:t xml:space="preserve">6. suvlasnički dio: 3264/10000, Etažno vlasništvo (E-4) „4“ stan 3. koji se nalazi u potkrovlju građevine, ukupne korisne površine 77,95 m2, sastoji se od hodnika površine 6,00 m2, kupaonice površine 7,99 m2, dnevnog boravka s kuhinjom površine 30,13 m2, sobe površine 9,16 m2, sobe površine 9,31 m2, sobe površine 13,10 m2 i ostave površine 2,26 m2 s kojim je neodvojivo povezano suvlasništvo na k.č.br. 298/2 Gradsko područje 220 m2, tj. zgrada mješovite uporabe 129 m2, izgrađeno zemljište 37 m2, dvorište 54 m2, koje nekretnine su upisane u </w:t>
      </w:r>
      <w:proofErr w:type="spellStart"/>
      <w:r>
        <w:t>zk</w:t>
      </w:r>
      <w:proofErr w:type="spellEnd"/>
      <w:r>
        <w:t xml:space="preserve"> ulošku 1261 k.o. Požega, za iznos od 374.160,00 kn,</w:t>
      </w:r>
    </w:p>
    <w:p w:rsidRDefault="00A7138E" w:rsidP="00A7138E" w:rsidR="00A7138E">
      <w:pPr>
        <w:pStyle w:val="ListaeSPIS"/>
        <w:numPr>
          <w:ilvl w:val="0"/>
          <w:numId w:val="50"/>
        </w:numPr>
        <w:tabs>
          <w:tab w:pos="708" w:val="left"/>
        </w:tabs>
        <w:spacing w:after="0"/>
      </w:pPr>
      <w:r>
        <w:t xml:space="preserve">k.č.br. 4997/4 Oranica od 513 m2, upisane u </w:t>
      </w:r>
      <w:proofErr w:type="spellStart"/>
      <w:r>
        <w:t>zk</w:t>
      </w:r>
      <w:proofErr w:type="spellEnd"/>
      <w:r>
        <w:t xml:space="preserve"> ulošku 7031 k.o. Požega, za iznos od 95.580,00 kn.</w:t>
      </w:r>
    </w:p>
    <w:p w:rsidRDefault="00A7138E" w:rsidP="00A7138E" w:rsidR="00A7138E">
      <w:pPr>
        <w:spacing w:after="0"/>
        <w:ind w:firstLine="708"/>
        <w:jc w:val="both"/>
        <w:rPr>
          <w:rFonts w:cs="Times New Roman"/>
          <w:color w:val="000000"/>
        </w:rPr>
      </w:pPr>
    </w:p>
    <w:p w:rsidRDefault="00A7138E" w:rsidP="00A7138E" w:rsidR="00A7138E">
      <w:pPr>
        <w:ind w:firstLine="708" w:left="708"/>
        <w:jc w:val="both"/>
      </w:pPr>
      <w:r>
        <w:t xml:space="preserve">Na ročištu za procjenu nekretnina se je  </w:t>
      </w:r>
      <w:proofErr w:type="spellStart"/>
      <w:r>
        <w:t>razlučni</w:t>
      </w:r>
      <w:proofErr w:type="spellEnd"/>
      <w:r>
        <w:t xml:space="preserve"> vjerovnik  Republika Hrvatska  se  izjasnio  da je suglasan s procjenom nekretnina prema prijedlogu </w:t>
      </w:r>
      <w:proofErr w:type="spellStart"/>
      <w:r>
        <w:t>razlučnog</w:t>
      </w:r>
      <w:proofErr w:type="spellEnd"/>
      <w:r>
        <w:t xml:space="preserve"> vjerovnika </w:t>
      </w:r>
      <w:r>
        <w:rPr>
          <w:rFonts w:cs="Times New Roman"/>
          <w:color w:val="000000"/>
        </w:rPr>
        <w:t>LEVENTIĆ  d.o.o. Zagreb</w:t>
      </w:r>
      <w:r>
        <w:t xml:space="preserve"> </w:t>
      </w:r>
    </w:p>
    <w:p w:rsidRDefault="00A7138E" w:rsidP="00A7138E" w:rsidR="00A7138E">
      <w:pPr>
        <w:ind w:firstLine="708" w:left="708"/>
        <w:jc w:val="both"/>
      </w:pPr>
      <w:r>
        <w:t xml:space="preserve"> Dakle o utvrđivanju vrijednosti nekretnina je odlučeno temeljem suglasnosti </w:t>
      </w:r>
      <w:proofErr w:type="spellStart"/>
      <w:r>
        <w:t>razlučnih</w:t>
      </w:r>
      <w:proofErr w:type="spellEnd"/>
      <w:r>
        <w:t xml:space="preserve"> vjerovnika, stečajnog upravitelja, a utvrđeno je da nije bilo primjedbi i  prijedloga drugih sudionika stečajnog postupka. </w:t>
      </w:r>
    </w:p>
    <w:p w:rsidRDefault="00A7138E" w:rsidP="00A7138E" w:rsidR="00A7138E">
      <w:pPr>
        <w:ind w:firstLine="708" w:left="708"/>
        <w:jc w:val="both"/>
      </w:pPr>
      <w:r>
        <w:t>Sudi iste vrijednosti smatra realnim obzirom na tržišne uvijete.</w:t>
      </w:r>
    </w:p>
    <w:p w:rsidRDefault="00A7138E" w:rsidP="00A7138E" w:rsidR="00A7138E">
      <w:pPr>
        <w:ind w:firstLine="708" w:left="708"/>
        <w:jc w:val="both"/>
      </w:pPr>
      <w:r>
        <w:t xml:space="preserve"> Sukladno navedenom odlučeno je u izreci rješenja po čl. 247. st. 5. Stečajnog zakona (NN 71/15) koji se u ovom slučaju primjenjuje po čl. 441. st. 1. Stečajnog zakona (NN 44/96), te čl. 21. Pravilnika o načinu i postupku prodaje pokretnina i nekretnina u ovršnom postupku (NN 156/14), te čl. 247. Stečajnog zakona (NN 71/15), uz odgovarajuću primjenu odredbi čl. 92. do 100. Ovršnog zakona (NN 112/12, 25/13 i 93/14). </w:t>
      </w:r>
    </w:p>
    <w:p w:rsidRDefault="004F7490" w:rsidP="00A7138E" w:rsidR="00A7138E">
      <w:pPr>
        <w:jc w:val="center"/>
      </w:pPr>
      <w:r>
        <w:t xml:space="preserve">U Slavonskom Brodu   </w:t>
      </w:r>
      <w:r w:rsidR="00A7138E">
        <w:t>20. veljače 2018.</w:t>
      </w:r>
    </w:p>
    <w:p w:rsidRDefault="00A7138E" w:rsidP="00A7138E" w:rsidR="00A7138E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Stečajna sutkinja:</w:t>
      </w:r>
    </w:p>
    <w:p w:rsidRDefault="00A7138E" w:rsidP="00A7138E" w:rsidR="00A7138E">
      <w:pPr>
        <w:jc w:val="both"/>
      </w:pPr>
      <w:r>
        <w:tab/>
      </w:r>
      <w:r>
        <w:tab/>
      </w:r>
      <w:r>
        <w:tab/>
      </w:r>
      <w:r>
        <w:tab/>
      </w:r>
      <w:r>
        <w:tab/>
        <w:t xml:space="preserve">             </w:t>
      </w:r>
      <w:r>
        <w:tab/>
        <w:t xml:space="preserve">      Daniela Martini Maoduš    </w:t>
      </w:r>
    </w:p>
    <w:p w:rsidRDefault="00A7138E" w:rsidP="00A7138E" w:rsidR="00A7138E">
      <w:pPr>
        <w:jc w:val="both"/>
      </w:pPr>
      <w:r>
        <w:t>UPUTA O PRAVNOM LIJEKU:</w:t>
      </w:r>
    </w:p>
    <w:p w:rsidRDefault="00A7138E" w:rsidP="00A7138E" w:rsidR="00A7138E">
      <w:pPr>
        <w:jc w:val="both"/>
      </w:pPr>
      <w:r>
        <w:t>Protiv ovog zaključka nije dopušten pravni lijek. (čl. 11. st 5. OZ-a)</w:t>
      </w:r>
    </w:p>
    <w:p w:rsidRDefault="00A7138E" w:rsidP="00A7138E" w:rsidR="00A7138E" w:rsidRPr="004F7490">
      <w:pPr>
        <w:numPr>
          <w:ilvl w:val="1"/>
          <w:numId w:val="48"/>
        </w:numPr>
        <w:spacing w:after="0"/>
        <w:jc w:val="both"/>
      </w:pPr>
      <w:r w:rsidRPr="004F7490">
        <w:t>DNA: mrežna stranica e-Oglasna ploča sudova</w:t>
      </w:r>
    </w:p>
    <w:p w:rsidRDefault="00A7138E" w:rsidP="00A7138E" w:rsidR="00A7138E" w:rsidRPr="004F7490">
      <w:pPr>
        <w:numPr>
          <w:ilvl w:val="1"/>
          <w:numId w:val="48"/>
        </w:numPr>
        <w:spacing w:after="0"/>
        <w:jc w:val="both"/>
      </w:pPr>
      <w:r w:rsidRPr="004F7490">
        <w:t>stečajni upravitelj</w:t>
      </w:r>
    </w:p>
    <w:p w:rsidRDefault="00A7138E" w:rsidP="004F7490" w:rsidR="004F7490">
      <w:pPr>
        <w:pStyle w:val="Odlomakpopisa"/>
        <w:numPr>
          <w:ilvl w:val="1"/>
          <w:numId w:val="48"/>
        </w:numPr>
        <w:spacing w:after="0"/>
      </w:pPr>
      <w:bookmarkStart w:name="_GoBack" w:id="0"/>
      <w:bookmarkEnd w:id="0"/>
      <w:proofErr w:type="spellStart"/>
      <w:r w:rsidRPr="004F7490">
        <w:t>razlučni</w:t>
      </w:r>
      <w:proofErr w:type="spellEnd"/>
      <w:r w:rsidRPr="004F7490">
        <w:t xml:space="preserve"> vjerovnik    </w:t>
      </w:r>
      <w:r w:rsidRPr="004F7490">
        <w:rPr>
          <w:rFonts w:cs="Times New Roman"/>
          <w:color w:val="000000"/>
        </w:rPr>
        <w:t>LEVENTIĆ  d.o.o</w:t>
      </w:r>
      <w:r w:rsidRPr="004F7490">
        <w:t xml:space="preserve"> po punomoćniku </w:t>
      </w:r>
      <w:proofErr w:type="spellStart"/>
      <w:r w:rsidRPr="004F7490">
        <w:t>razlučni</w:t>
      </w:r>
      <w:proofErr w:type="spellEnd"/>
      <w:r w:rsidRPr="004F7490">
        <w:t xml:space="preserve"> vjerovnik RH, MF, ŽDO GUO Slavonski Brod, Nikolić Slavko, </w:t>
      </w:r>
      <w:r w:rsidR="00DD1961" w:rsidRPr="004F7490">
        <w:t>G</w:t>
      </w:r>
      <w:r w:rsidRPr="004F7490">
        <w:t xml:space="preserve">ornji </w:t>
      </w:r>
      <w:proofErr w:type="spellStart"/>
      <w:r w:rsidRPr="004F7490">
        <w:t>Emovci</w:t>
      </w:r>
      <w:proofErr w:type="spellEnd"/>
      <w:r w:rsidRPr="004F7490">
        <w:t xml:space="preserve"> 15, 34 000 Požega</w:t>
      </w:r>
    </w:p>
    <w:p w:rsidRDefault="00A7138E" w:rsidP="00A7138E" w:rsidR="00A7138E" w:rsidRPr="004F7490">
      <w:pPr>
        <w:numPr>
          <w:ilvl w:val="1"/>
          <w:numId w:val="48"/>
        </w:numPr>
        <w:spacing w:after="0"/>
        <w:jc w:val="both"/>
      </w:pPr>
      <w:r w:rsidRPr="004F7490">
        <w:t>FINA-i Osijek uz Zahtjeve za prodaju nekretnine u stečajnom postupku, rješenje o prodaji i originale z. k. izvatka, poslati  poštom</w:t>
      </w:r>
    </w:p>
    <w:sectPr w:rsidSect="0032366B" w:rsidR="00A7138E" w:rsidRPr="004F7490">
      <w:headerReference w:type="default" r:id="rId13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8496A" w:rsidP="00537B78" w:rsidR="0078496A">
      <w:r>
        <w:separator/>
      </w:r>
    </w:p>
  </w:endnote>
  <w:endnote w:id="0" w:type="continuationSeparator">
    <w:p w:rsidRDefault="0078496A" w:rsidP="00537B78" w:rsidR="007849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8496A" w:rsidP="00537B78" w:rsidR="0078496A">
      <w:r>
        <w:separator/>
      </w:r>
    </w:p>
  </w:footnote>
  <w:footnote w:id="0" w:type="continuationSeparator">
    <w:p w:rsidRDefault="0078496A" w:rsidP="00537B78" w:rsidR="0078496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CE71BF7"/>
    <w:multiLevelType w:val="hybridMultilevel"/>
    <w:tmpl w:val="E66E9B68"/>
    <w:lvl w:tplc="0C68503E" w:ilvl="0">
      <w:start w:val="1"/>
      <w:numFmt w:val="bullet"/>
      <w:lvlText w:val="-"/>
      <w:lvlJc w:val="left"/>
      <w:pPr>
        <w:ind w:hanging="360" w:left="984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04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424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144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864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584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04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024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744"/>
      </w:pPr>
      <w:rPr>
        <w:rFonts w:hAnsi="Wingdings" w:ascii="Wingdings" w:hint="default"/>
      </w:r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65775E"/>
    <w:multiLevelType w:val="hybridMultilevel"/>
    <w:tmpl w:val="BDDC5A70"/>
    <w:lvl w:tplc="BBECCFC8" w:ilvl="0">
      <w:start w:val="13"/>
      <w:numFmt w:val="decimal"/>
      <w:lvlText w:val="%1"/>
      <w:lvlJc w:val="left"/>
      <w:pPr>
        <w:ind w:hanging="360" w:left="10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90"/>
      </w:pPr>
    </w:lvl>
    <w:lvl w:tentative="true" w:tplc="041A001B" w:ilvl="2">
      <w:start w:val="1"/>
      <w:numFmt w:val="lowerRoman"/>
      <w:lvlText w:val="%3."/>
      <w:lvlJc w:val="right"/>
      <w:pPr>
        <w:ind w:hanging="180" w:left="2510"/>
      </w:pPr>
    </w:lvl>
    <w:lvl w:tentative="true" w:tplc="041A000F" w:ilvl="3">
      <w:start w:val="1"/>
      <w:numFmt w:val="decimal"/>
      <w:lvlText w:val="%4."/>
      <w:lvlJc w:val="left"/>
      <w:pPr>
        <w:ind w:hanging="360" w:left="3230"/>
      </w:pPr>
    </w:lvl>
    <w:lvl w:tentative="true" w:tplc="041A0019" w:ilvl="4">
      <w:start w:val="1"/>
      <w:numFmt w:val="lowerLetter"/>
      <w:lvlText w:val="%5."/>
      <w:lvlJc w:val="left"/>
      <w:pPr>
        <w:ind w:hanging="360" w:left="3950"/>
      </w:pPr>
    </w:lvl>
    <w:lvl w:tentative="true" w:tplc="041A001B" w:ilvl="5">
      <w:start w:val="1"/>
      <w:numFmt w:val="lowerRoman"/>
      <w:lvlText w:val="%6."/>
      <w:lvlJc w:val="right"/>
      <w:pPr>
        <w:ind w:hanging="180" w:left="4670"/>
      </w:pPr>
    </w:lvl>
    <w:lvl w:tentative="true" w:tplc="041A000F" w:ilvl="6">
      <w:start w:val="1"/>
      <w:numFmt w:val="decimal"/>
      <w:lvlText w:val="%7."/>
      <w:lvlJc w:val="left"/>
      <w:pPr>
        <w:ind w:hanging="360" w:left="5390"/>
      </w:pPr>
    </w:lvl>
    <w:lvl w:tentative="true" w:tplc="041A0019" w:ilvl="7">
      <w:start w:val="1"/>
      <w:numFmt w:val="lowerLetter"/>
      <w:lvlText w:val="%8."/>
      <w:lvlJc w:val="left"/>
      <w:pPr>
        <w:ind w:hanging="360" w:left="6110"/>
      </w:pPr>
    </w:lvl>
    <w:lvl w:tentative="true" w:tplc="041A001B" w:ilvl="8">
      <w:start w:val="1"/>
      <w:numFmt w:val="lowerRoman"/>
      <w:lvlText w:val="%9."/>
      <w:lvlJc w:val="right"/>
      <w:pPr>
        <w:ind w:hanging="180" w:left="6830"/>
      </w:pPr>
    </w:lvl>
  </w:abstractNum>
  <w:abstractNum w:abstractNumId="24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5">
    <w:nsid w:val="246C0300"/>
    <w:multiLevelType w:val="hybridMultilevel"/>
    <w:tmpl w:val="2D907C6C"/>
    <w:lvl w:tplc="6138FF42" w:ilvl="0">
      <w:start w:val="3"/>
      <w:numFmt w:val="lowerLetter"/>
      <w:lvlText w:val="%1)"/>
      <w:lvlJc w:val="left"/>
      <w:pPr>
        <w:ind w:hanging="360" w:left="1044"/>
      </w:pPr>
    </w:lvl>
    <w:lvl w:tplc="041A0019" w:ilvl="1">
      <w:start w:val="1"/>
      <w:numFmt w:val="lowerLetter"/>
      <w:lvlText w:val="%2."/>
      <w:lvlJc w:val="left"/>
      <w:pPr>
        <w:ind w:hanging="360" w:left="1764"/>
      </w:pPr>
    </w:lvl>
    <w:lvl w:tplc="041A001B" w:ilvl="2">
      <w:start w:val="1"/>
      <w:numFmt w:val="lowerRoman"/>
      <w:lvlText w:val="%3."/>
      <w:lvlJc w:val="right"/>
      <w:pPr>
        <w:ind w:hanging="180" w:left="2484"/>
      </w:pPr>
    </w:lvl>
    <w:lvl w:tplc="041A000F" w:ilvl="3">
      <w:start w:val="1"/>
      <w:numFmt w:val="decimal"/>
      <w:lvlText w:val="%4."/>
      <w:lvlJc w:val="left"/>
      <w:pPr>
        <w:ind w:hanging="360" w:left="3204"/>
      </w:pPr>
    </w:lvl>
    <w:lvl w:tplc="041A0019" w:ilvl="4">
      <w:start w:val="1"/>
      <w:numFmt w:val="lowerLetter"/>
      <w:lvlText w:val="%5."/>
      <w:lvlJc w:val="left"/>
      <w:pPr>
        <w:ind w:hanging="360" w:left="3924"/>
      </w:pPr>
    </w:lvl>
    <w:lvl w:tplc="041A001B" w:ilvl="5">
      <w:start w:val="1"/>
      <w:numFmt w:val="lowerRoman"/>
      <w:lvlText w:val="%6."/>
      <w:lvlJc w:val="right"/>
      <w:pPr>
        <w:ind w:hanging="180" w:left="4644"/>
      </w:pPr>
    </w:lvl>
    <w:lvl w:tplc="041A000F" w:ilvl="6">
      <w:start w:val="1"/>
      <w:numFmt w:val="decimal"/>
      <w:lvlText w:val="%7."/>
      <w:lvlJc w:val="left"/>
      <w:pPr>
        <w:ind w:hanging="360" w:left="5364"/>
      </w:pPr>
    </w:lvl>
    <w:lvl w:tplc="041A0019" w:ilvl="7">
      <w:start w:val="1"/>
      <w:numFmt w:val="lowerLetter"/>
      <w:lvlText w:val="%8."/>
      <w:lvlJc w:val="left"/>
      <w:pPr>
        <w:ind w:hanging="360" w:left="6084"/>
      </w:pPr>
    </w:lvl>
    <w:lvl w:tplc="041A001B" w:ilvl="8">
      <w:start w:val="1"/>
      <w:numFmt w:val="lowerRoman"/>
      <w:lvlText w:val="%9."/>
      <w:lvlJc w:val="right"/>
      <w:pPr>
        <w:ind w:hanging="180" w:left="6804"/>
      </w:pPr>
    </w:lvl>
  </w:abstractNum>
  <w:abstractNum w:abstractNumId="26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7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8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9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30">
    <w:nsid w:val="3B9E6A7E"/>
    <w:multiLevelType w:val="hybridMultilevel"/>
    <w:tmpl w:val="722A56A4"/>
    <w:lvl w:tplc="52C85CEC" w:ilvl="0">
      <w:start w:val="1"/>
      <w:numFmt w:val="decimal"/>
      <w:lvlText w:val="%1."/>
      <w:lvlJc w:val="left"/>
      <w:pPr>
        <w:ind w:hanging="360" w:left="107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1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2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3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4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5">
    <w:nsid w:val="4EE55BFE"/>
    <w:multiLevelType w:val="hybridMultilevel"/>
    <w:tmpl w:val="664E22AA"/>
    <w:lvl w:tplc="7988B3AC" w:ilvl="0">
      <w:start w:val="9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36">
    <w:nsid w:val="4FE72646"/>
    <w:multiLevelType w:val="hybridMultilevel"/>
    <w:tmpl w:val="1E1A254A"/>
    <w:lvl w:tplc="041A0013" w:ilvl="0">
      <w:start w:val="1"/>
      <w:numFmt w:val="upperRoman"/>
      <w:lvlText w:val="%1."/>
      <w:lvlJc w:val="right"/>
      <w:pPr>
        <w:ind w:hanging="360" w:left="360"/>
      </w:pPr>
    </w:lvl>
    <w:lvl w:tplc="0AE08C58" w:ilvl="1">
      <w:start w:val="1"/>
      <w:numFmt w:val="decimal"/>
      <w:lvlText w:val="%2."/>
      <w:lvlJc w:val="left"/>
      <w:pPr>
        <w:ind w:hanging="360" w:left="1156"/>
      </w:pPr>
    </w:lvl>
    <w:lvl w:tplc="041A001B" w:ilvl="2">
      <w:start w:val="1"/>
      <w:numFmt w:val="lowerRoman"/>
      <w:lvlText w:val="%3."/>
      <w:lvlJc w:val="right"/>
      <w:pPr>
        <w:ind w:hanging="180" w:left="1876"/>
      </w:pPr>
    </w:lvl>
    <w:lvl w:tplc="041A000F" w:ilvl="3">
      <w:start w:val="1"/>
      <w:numFmt w:val="decimal"/>
      <w:lvlText w:val="%4."/>
      <w:lvlJc w:val="left"/>
      <w:pPr>
        <w:ind w:hanging="360" w:left="2596"/>
      </w:pPr>
    </w:lvl>
    <w:lvl w:tplc="041A0019" w:ilvl="4">
      <w:start w:val="1"/>
      <w:numFmt w:val="lowerLetter"/>
      <w:lvlText w:val="%5."/>
      <w:lvlJc w:val="left"/>
      <w:pPr>
        <w:ind w:hanging="360" w:left="3316"/>
      </w:pPr>
    </w:lvl>
    <w:lvl w:tplc="041A001B" w:ilvl="5">
      <w:start w:val="1"/>
      <w:numFmt w:val="lowerRoman"/>
      <w:lvlText w:val="%6."/>
      <w:lvlJc w:val="right"/>
      <w:pPr>
        <w:ind w:hanging="180" w:left="4036"/>
      </w:pPr>
    </w:lvl>
    <w:lvl w:tplc="041A000F" w:ilvl="6">
      <w:start w:val="1"/>
      <w:numFmt w:val="decimal"/>
      <w:lvlText w:val="%7."/>
      <w:lvlJc w:val="left"/>
      <w:pPr>
        <w:ind w:hanging="360" w:left="4756"/>
      </w:pPr>
    </w:lvl>
    <w:lvl w:tplc="041A0019" w:ilvl="7">
      <w:start w:val="1"/>
      <w:numFmt w:val="lowerLetter"/>
      <w:lvlText w:val="%8."/>
      <w:lvlJc w:val="left"/>
      <w:pPr>
        <w:ind w:hanging="360" w:left="5476"/>
      </w:pPr>
    </w:lvl>
    <w:lvl w:tplc="041A001B" w:ilvl="8">
      <w:start w:val="1"/>
      <w:numFmt w:val="lowerRoman"/>
      <w:lvlText w:val="%9."/>
      <w:lvlJc w:val="right"/>
      <w:pPr>
        <w:ind w:hanging="180" w:left="6196"/>
      </w:pPr>
    </w:lvl>
  </w:abstractNum>
  <w:abstractNum w:abstractNumId="37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8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40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1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42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43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4">
    <w:nsid w:val="734A235C"/>
    <w:multiLevelType w:val="multilevel"/>
    <w:tmpl w:val="233E50AC"/>
    <w:numStyleLink w:val="NumList1"/>
  </w:abstractNum>
  <w:abstractNum w:abstractNumId="45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6">
    <w:nsid w:val="75272FE7"/>
    <w:multiLevelType w:val="hybridMultilevel"/>
    <w:tmpl w:val="F450520E"/>
    <w:lvl w:tplc="95848814" w:ilvl="0">
      <w:start w:val="1"/>
      <w:numFmt w:val="bullet"/>
      <w:lvlText w:val="-"/>
      <w:lvlJc w:val="left"/>
      <w:pPr>
        <w:ind w:hanging="360" w:left="1080"/>
      </w:pPr>
      <w:rPr>
        <w:rFonts w:cs="Calibri" w:eastAsia="Calibri" w:hAnsi="Calibri Light" w:ascii="Calibri Light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7">
    <w:nsid w:val="76670CAA"/>
    <w:multiLevelType w:val="multilevel"/>
    <w:tmpl w:val="DF20873A"/>
    <w:numStyleLink w:val="NumListOI"/>
  </w:abstractNum>
  <w:abstractNum w:abstractNumId="48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9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3"/>
  </w:num>
  <w:num w:numId="3">
    <w:abstractNumId w:val="18"/>
  </w:num>
  <w:num w:numId="4">
    <w:abstractNumId w:val="45"/>
  </w:num>
  <w:num w:numId="5">
    <w:abstractNumId w:val="48"/>
  </w:num>
  <w:num w:numId="6">
    <w:abstractNumId w:val="20"/>
  </w:num>
  <w:num w:numId="7">
    <w:abstractNumId w:val="21"/>
  </w:num>
  <w:num w:numId="8">
    <w:abstractNumId w:val="32"/>
  </w:num>
  <w:num w:numId="9">
    <w:abstractNumId w:val="16"/>
  </w:num>
  <w:num w:numId="10">
    <w:abstractNumId w:val="40"/>
  </w:num>
  <w:num w:numId="11">
    <w:abstractNumId w:val="15"/>
  </w:num>
  <w:num w:numId="12">
    <w:abstractNumId w:val="13"/>
  </w:num>
  <w:num w:numId="13">
    <w:abstractNumId w:val="43"/>
  </w:num>
  <w:num w:numId="14">
    <w:abstractNumId w:val="29"/>
  </w:num>
  <w:num w:numId="15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4"/>
  </w:num>
  <w:num w:numId="17">
    <w:abstractNumId w:val="26"/>
  </w:num>
  <w:num w:numId="18">
    <w:abstractNumId w:val="42"/>
  </w:num>
  <w:num w:numId="19">
    <w:abstractNumId w:val="17"/>
  </w:num>
  <w:num w:numId="20">
    <w:abstractNumId w:val="22"/>
  </w:num>
  <w:num w:numId="21">
    <w:abstractNumId w:val="24"/>
  </w:num>
  <w:num w:numId="22">
    <w:abstractNumId w:val="18"/>
  </w:num>
  <w:num w:numId="23">
    <w:abstractNumId w:val="38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41"/>
  </w:num>
  <w:num w:numId="34">
    <w:abstractNumId w:val="31"/>
  </w:num>
  <w:num w:numId="35">
    <w:abstractNumId w:val="28"/>
  </w:num>
  <w:num w:numId="36">
    <w:abstractNumId w:val="11"/>
  </w:num>
  <w:num w:numId="37">
    <w:abstractNumId w:val="39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7"/>
  </w:num>
  <w:num w:numId="39">
    <w:abstractNumId w:val="10"/>
  </w:num>
  <w:num w:numId="40">
    <w:abstractNumId w:val="9"/>
  </w:num>
  <w:num w:numId="41">
    <w:abstractNumId w:val="44"/>
  </w:num>
  <w:num w:numId="42">
    <w:abstractNumId w:val="49"/>
  </w:num>
  <w:num w:numId="43">
    <w:abstractNumId w:val="12"/>
  </w:num>
  <w:num w:numId="44">
    <w:abstractNumId w:val="47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35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0">
    <w:abstractNumId w:val="1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1">
    <w:abstractNumId w:val="2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4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4">
    <w:abstractNumId w:val="23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490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2CE4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496A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4D81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38E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699"/>
    <w:rsid w:val="00AB4F33"/>
    <w:rsid w:val="00AB53A7"/>
    <w:rsid w:val="00AB57B7"/>
    <w:rsid w:val="00AB5FD6"/>
    <w:rsid w:val="00AB6A51"/>
    <w:rsid w:val="00AC1D17"/>
    <w:rsid w:val="00AC2854"/>
    <w:rsid w:val="00AC3DE6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1CA6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38CB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307"/>
    <w:rsid w:val="00DC7F6A"/>
    <w:rsid w:val="00DD0B77"/>
    <w:rsid w:val="00DD1961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36632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mailto:upraviteljste&#269;ajni@gmail.co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cid:image002.png@01D20D02.B12A49C0" TargetMode="Externa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veljače 2018.</izvorni_sadrzaj>
    <derivirana_varijabla naziv="DomainObject.DatumDonosenjaOdluke_1">20.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St-953/2013-226</izvorni_sadrzaj>
    <derivirana_varijabla naziv="DomainObject.Oznaka_1">St-953/2013-226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953</izvorni_sadrzaj>
    <derivirana_varijabla naziv="DomainObject.Predmet.Broj_1">953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kolovoza 2013.</izvorni_sadrzaj>
    <derivirana_varijabla naziv="DomainObject.Predmet.DatumOsnivanja_1">13. kolovoza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St-953/2013</izvorni_sadrzaj>
    <derivirana_varijabla naziv="DomainObject.Predmet.OznakaBroj_1">St-953/2013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 ,  II, III,IV,V, dio  kod  Dubi , VI, VII dio u kal. 17.2</izvorni_sadrzaj>
    <derivirana_varijabla naziv="DomainObject.Predmet.PrimjedbaSuca_1">I ,  II, III,IV,V, dio  kod  Dubi , VI, VII dio u kal. 17.2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BRACO d. o. o. za trgovinu na veliko i malo, ugostiteljstvo i promet, POŽEGA</izvorni_sadrzaj>
    <derivirana_varijabla naziv="DomainObject.Predmet.ProtustrankaFormated_1">  BRACO d. o. o. za trgovinu na veliko i malo, ugostiteljstvo i promet, POŽEGA</derivirana_varijabla>
  </DomainObject.Predmet.ProtustrankaFormated>
  <DomainObject.Predmet.ProtustrankaFormatedOIB>
    <izvorni_sadrzaj>  BRACO d. o. o. za trgovinu na veliko i malo, ugostiteljstvo i promet, POŽEGA, OIB 04819551934</izvorni_sadrzaj>
    <derivirana_varijabla naziv="DomainObject.Predmet.ProtustrankaFormatedOIB_1">  BRACO d. o. o. za trgovinu na veliko i malo, ugostiteljstvo i promet, POŽEGA, OIB 04819551934</derivirana_varijabla>
  </DomainObject.Predmet.ProtustrankaFormatedOIB>
  <DomainObject.Predmet.ProtustrankaFormatedWithAdress>
    <izvorni_sadrzaj> BRACO d. o. o. za trgovinu na veliko i malo, ugostiteljstvo i promet, POŽEGA, Osječka/62E, 34000 Požega</izvorni_sadrzaj>
    <derivirana_varijabla naziv="DomainObject.Predmet.ProtustrankaFormatedWithAdress_1"> BRACO d. o. o. za trgovinu na veliko i malo, ugostiteljstvo i promet, POŽEGA, Osječka/62E, 34000 Požega</derivirana_varijabla>
  </DomainObject.Predmet.ProtustrankaFormatedWithAdress>
  <DomainObject.Predmet.ProtustrankaFormatedWithAdressOIB>
    <izvorni_sadrzaj> BRACO d. o. o. za trgovinu na veliko i malo, ugostiteljstvo i promet, POŽEGA, OIB 04819551934, Osječka/62E, 34000 Požega</izvorni_sadrzaj>
    <derivirana_varijabla naziv="DomainObject.Predmet.ProtustrankaFormatedWithAdressOIB_1"> BRACO d. o. o. za trgovinu na veliko i malo, ugostiteljstvo i promet, POŽEGA, OIB 04819551934, Osječka/62E, 34000 Požega</derivirana_varijabla>
  </DomainObject.Predmet.ProtustrankaFormatedWithAdressOIB>
  <DomainObject.Predmet.ProtustrankaWithAdress>
    <izvorni_sadrzaj>BRACO d. o. o. za trgovinu na veliko i malo, ugostiteljstvo i promet, POŽEGA Osječka/62E, 34000 Požega</izvorni_sadrzaj>
    <derivirana_varijabla naziv="DomainObject.Predmet.ProtustrankaWithAdress_1">BRACO d. o. o. za trgovinu na veliko i malo, ugostiteljstvo i promet, POŽEGA Osječka/62E, 34000 Požega</derivirana_varijabla>
  </DomainObject.Predmet.ProtustrankaWithAdress>
  <DomainObject.Predmet.ProtustrankaWithAdressOIB>
    <izvorni_sadrzaj>BRACO d. o. o. za trgovinu na veliko i malo, ugostiteljstvo i promet, POŽEGA, OIB 04819551934, Osječka/62E, 34000 Požega</izvorni_sadrzaj>
    <derivirana_varijabla naziv="DomainObject.Predmet.ProtustrankaWithAdressOIB_1">BRACO d. o. o. za trgovinu na veliko i malo, ugostiteljstvo i promet, POŽEGA, OIB 04819551934, Osječka/62E, 34000 Požega</derivirana_varijabla>
  </DomainObject.Predmet.ProtustrankaWithAdressOIB>
  <DomainObject.Predmet.ProtustrankaNazivFormated>
    <izvorni_sadrzaj>BRACO d. o. o. za trgovinu na veliko i malo, ugostiteljstvo i promet, POŽEGA</izvorni_sadrzaj>
    <derivirana_varijabla naziv="DomainObject.Predmet.ProtustrankaNazivFormated_1">BRACO d. o. o. za trgovinu na veliko i malo, ugostiteljstvo i promet, POŽEGA</derivirana_varijabla>
  </DomainObject.Predmet.ProtustrankaNazivFormated>
  <DomainObject.Predmet.ProtustrankaNazivFormatedOIB>
    <izvorni_sadrzaj>BRACO d. o. o. za trgovinu na veliko i malo, ugostiteljstvo i promet, POŽEGA, OIB 04819551934</izvorni_sadrzaj>
    <derivirana_varijabla naziv="DomainObject.Predmet.ProtustrankaNazivFormatedOIB_1">BRACO d. o. o. za trgovinu na veliko i malo, ugostiteljstvo i promet, POŽEGA, OIB 04819551934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Regionalni centar Zagreb</izvorni_sadrzaj>
    <derivirana_varijabla naziv="DomainObject.Predmet.StrankaFormated_1">  FINA - Regionalni centar Zagreb</derivirana_varijabla>
  </DomainObject.Predmet.StrankaFormated>
  <DomainObject.Predmet.StrankaFormatedOIB>
    <izvorni_sadrzaj>  FINA - Regionalni centar Zagreb, OIB 85821130368</izvorni_sadrzaj>
    <derivirana_varijabla naziv="DomainObject.Predmet.StrankaFormatedOIB_1">  FINA - Regionalni centar Zagreb, OIB 85821130368</derivirana_varijabla>
  </DomainObject.Predmet.StrankaFormatedOIB>
  <DomainObject.Predmet.StrankaFormatedWithAdress>
    <izvorni_sadrzaj> FINA - Regionalni centar Zagreb, 10000 Zagreb</izvorni_sadrzaj>
    <derivirana_varijabla naziv="DomainObject.Predmet.StrankaFormatedWithAdress_1"> FINA - Regionalni centar Zagreb, 10000 Zagreb</derivirana_varijabla>
  </DomainObject.Predmet.StrankaFormatedWithAdress>
  <DomainObject.Predmet.StrankaFormatedWithAdressOIB>
    <izvorni_sadrzaj> FINA - Regionalni centar Zagreb, OIB 85821130368, 10000 Zagreb</izvorni_sadrzaj>
    <derivirana_varijabla naziv="DomainObject.Predmet.StrankaFormatedWithAdressOIB_1"> FINA - Regionalni centar Zagreb, OIB 85821130368, 10000 Zagreb</derivirana_varijabla>
  </DomainObject.Predmet.StrankaFormatedWithAdressOIB>
  <DomainObject.Predmet.StrankaWithAdress>
    <izvorni_sadrzaj>FINA - Regionalni centar Zagreb 10000 Zagreb</izvorni_sadrzaj>
    <derivirana_varijabla naziv="DomainObject.Predmet.StrankaWithAdress_1">FINA - Regionalni centar Zagreb 10000 Zagreb</derivirana_varijabla>
  </DomainObject.Predmet.StrankaWithAdress>
  <DomainObject.Predmet.StrankaWithAdressOIB>
    <izvorni_sadrzaj>FINA - Regionalni centar Zagreb, OIB 85821130368, 10000 Zagreb</izvorni_sadrzaj>
    <derivirana_varijabla naziv="DomainObject.Predmet.StrankaWithAdressOIB_1">FINA - Regionalni centar Zagreb, OIB 85821130368, 10000 Zagreb</derivirana_varijabla>
  </DomainObject.Predmet.StrankaWithAdressOIB>
  <DomainObject.Predmet.StrankaNazivFormated>
    <izvorni_sadrzaj>FINA - Regionalni centar Zagreb</izvorni_sadrzaj>
    <derivirana_varijabla naziv="DomainObject.Predmet.StrankaNazivFormated_1">FINA - Regionalni centar Zagreb</derivirana_varijabla>
  </DomainObject.Predmet.StrankaNazivFormated>
  <DomainObject.Predmet.StrankaNazivFormatedOIB>
    <izvorni_sadrzaj>FINA - Regionalni centar Zagreb, OIB 85821130368</izvorni_sadrzaj>
    <derivirana_varijabla naziv="DomainObject.Predmet.StrankaNazivFormatedOIB_1">FINA -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 - Regionalni centar Zagreb</item>
    </izvorni_sadrzaj>
    <derivirana_varijabla naziv="DomainObject.Predmet.StrankaListFormated_1">
      <item>FINA - Regionalni centar Zagreb</item>
    </derivirana_varijabla>
  </DomainObject.Predmet.StrankaListFormated>
  <DomainObject.Predmet.StrankaListFormatedOIB>
    <izvorni_sadrzaj>
      <item>FINA - Regionalni centar Zagreb, OIB 85821130368</item>
    </izvorni_sadrzaj>
    <derivirana_varijabla naziv="DomainObject.Predmet.StrankaListFormatedOIB_1">
      <item>FINA - Regionalni centar Zagreb, OIB 85821130368</item>
    </derivirana_varijabla>
  </DomainObject.Predmet.StrankaListFormatedOIB>
  <DomainObject.Predmet.StrankaListFormatedWithAdress>
    <izvorni_sadrzaj>
      <item>FINA - Regionalni centar Zagreb, 10000 Zagreb</item>
    </izvorni_sadrzaj>
    <derivirana_varijabla naziv="DomainObject.Predmet.StrankaListFormatedWithAdress_1">
      <item>FINA - Regionalni centar Zagreb, 10000 Zagreb</item>
    </derivirana_varijabla>
  </DomainObject.Predmet.StrankaListFormatedWithAdress>
  <DomainObject.Predmet.StrankaListFormatedWithAdressOIB>
    <izvorni_sadrzaj>
      <item>FINA - Regionalni centar Zagreb, OIB 85821130368, 10000 Zagreb</item>
    </izvorni_sadrzaj>
    <derivirana_varijabla naziv="DomainObject.Predmet.StrankaListFormatedWithAdressOIB_1">
      <item>FINA - Regionalni centar Zagreb, OIB 85821130368, 10000 Zagreb</item>
    </derivirana_varijabla>
  </DomainObject.Predmet.StrankaListFormatedWithAdressOIB>
  <DomainObject.Predmet.StrankaListNazivFormated>
    <izvorni_sadrzaj>
      <item>FINA - Regionalni centar Zagreb</item>
    </izvorni_sadrzaj>
    <derivirana_varijabla naziv="DomainObject.Predmet.StrankaListNazivFormated_1">
      <item>FINA - Regionalni centar Zagreb</item>
    </derivirana_varijabla>
  </DomainObject.Predmet.StrankaListNazivFormated>
  <DomainObject.Predmet.StrankaListNazivFormatedOIB>
    <izvorni_sadrzaj>
      <item>FINA - Regionalni centar Zagreb, OIB 85821130368</item>
    </izvorni_sadrzaj>
    <derivirana_varijabla naziv="DomainObject.Predmet.StrankaListNazivFormatedOIB_1">
      <item>FINA - Regionalni centar Zagreb, OIB 85821130368</item>
    </derivirana_varijabla>
  </DomainObject.Predmet.StrankaListNazivFormatedOIB>
  <DomainObject.Predmet.ProtuStrankaListFormated>
    <izvorni_sadrzaj>
      <item>BRACO d. o. o. za trgovinu na veliko i malo, ugostiteljstvo i promet, POŽEGA</item>
    </izvorni_sadrzaj>
    <derivirana_varijabla naziv="DomainObject.Predmet.ProtuStrankaListFormated_1">
      <item>BRACO d. o. o. za trgovinu na veliko i malo, ugostiteljstvo i promet, POŽEGA</item>
    </derivirana_varijabla>
  </DomainObject.Predmet.ProtuStrankaListFormated>
  <DomainObject.Predmet.ProtuStrankaListFormatedOIB>
    <izvorni_sadrzaj>
      <item>BRACO d. o. o. za trgovinu na veliko i malo, ugostiteljstvo i promet, POŽEGA, OIB 04819551934</item>
    </izvorni_sadrzaj>
    <derivirana_varijabla naziv="DomainObject.Predmet.ProtuStrankaListFormatedOIB_1">
      <item>BRACO d. o. o. za trgovinu na veliko i malo, ugostiteljstvo i promet, POŽEGA, OIB 04819551934</item>
    </derivirana_varijabla>
  </DomainObject.Predmet.ProtuStrankaListFormatedOIB>
  <DomainObject.Predmet.ProtuStrankaListFormatedWithAdress>
    <izvorni_sadrzaj>
      <item>BRACO d. o. o. za trgovinu na veliko i malo, ugostiteljstvo i promet, POŽEGA, Osječka/62E, 34000 Požega</item>
    </izvorni_sadrzaj>
    <derivirana_varijabla naziv="DomainObject.Predmet.ProtuStrankaListFormatedWithAdress_1">
      <item>BRACO d. o. o. za trgovinu na veliko i malo, ugostiteljstvo i promet, POŽEGA, Osječka/62E, 34000 Požega</item>
    </derivirana_varijabla>
  </DomainObject.Predmet.ProtuStrankaListFormatedWithAdress>
  <DomainObject.Predmet.ProtuStrankaListFormatedWithAdressOIB>
    <izvorni_sadrzaj>
      <item>BRACO d. o. o. za trgovinu na veliko i malo, ugostiteljstvo i promet, POŽEGA, OIB 04819551934, Osječka/62E, 34000 Požega</item>
    </izvorni_sadrzaj>
    <derivirana_varijabla naziv="DomainObject.Predmet.ProtuStrankaListFormatedWithAdressOIB_1">
      <item>BRACO d. o. o. za trgovinu na veliko i malo, ugostiteljstvo i promet, POŽEGA, OIB 04819551934, Osječka/62E, 34000 Požega</item>
    </derivirana_varijabla>
  </DomainObject.Predmet.ProtuStrankaListFormatedWithAdressOIB>
  <DomainObject.Predmet.ProtuStrankaListNazivFormated>
    <izvorni_sadrzaj>
      <item>BRACO d. o. o. za trgovinu na veliko i malo, ugostiteljstvo i promet, POŽEGA</item>
    </izvorni_sadrzaj>
    <derivirana_varijabla naziv="DomainObject.Predmet.ProtuStrankaListNazivFormated_1">
      <item>BRACO d. o. o. za trgovinu na veliko i malo, ugostiteljstvo i promet, POŽEGA</item>
    </derivirana_varijabla>
  </DomainObject.Predmet.ProtuStrankaListNazivFormated>
  <DomainObject.Predmet.ProtuStrankaListNazivFormatedOIB>
    <izvorni_sadrzaj>
      <item>BRACO d. o. o. za trgovinu na veliko i malo, ugostiteljstvo i promet, POŽEGA, OIB 04819551934</item>
    </izvorni_sadrzaj>
    <derivirana_varijabla naziv="DomainObject.Predmet.ProtuStrankaListNazivFormatedOIB_1">
      <item>BRACO d. o. o. za trgovinu na veliko i malo, ugostiteljstvo i promet, POŽEGA, OIB 04819551934</item>
    </derivirana_varijabla>
  </DomainObject.Predmet.ProtuStrankaListNazivFormatedOIB>
  <DomainObject.Predmet.OstaliListFormated>
    <izvorni_sadrzaj>
      <item>ZORAN DODIKOVIĆ</item>
      <item>SANJA MIHALIĆ, ODVJETNIK</item>
      <item>KREŠIMIR TOMAC, sada stečajni upravitelj</item>
      <item>Petar Kanić</item>
      <item>NARODNE NOVINE, dioničko društvo za izdavanje i tiskanje Službenog lista Republike Hrvatske, službenih i drugih obrazaca te </item>
      <item>PRIVREDNA BANKA ZAGREB - DIONIČKO DRUŠTVO</item>
      <item>ZAGREBAČKA BANKA DIONIČKO DRUŠTVO</item>
      <item>Banco Popolare</item>
      <item>DALIJA JELIĆ za DICENTRU d.o.o.</item>
      <item>DUBRAVKO BIJAČ dipl. iur. za TISAK d.d.</item>
      <item>DARKO MATEK za PODRAVKA d.d.</item>
      <item>Mira Jelčić,zamj.ŽDO Građ.upr.odjel Sl.Brod</item>
      <item>DOMAGOJ MILIČEVIĆ, odvjetnik</item>
      <item>DAMIR Hećimović, odvjetnik</item>
      <item>Računovodstvo suda</item>
      <item>Krešimir Sivrić, vježbenik</item>
    </izvorni_sadrzaj>
    <derivirana_varijabla naziv="DomainObject.Predmet.OstaliListFormated_1">
      <item>ZORAN DODIKOVIĆ</item>
      <item>SANJA MIHALIĆ, ODVJETNIK</item>
      <item>KREŠIMIR TOMAC, sada stečajni upravitelj</item>
      <item>Petar Kanić</item>
      <item>NARODNE NOVINE, dioničko društvo za izdavanje i tiskanje Službenog lista Republike Hrvatske, službenih i drugih obrazaca te </item>
      <item>PRIVREDNA BANKA ZAGREB - DIONIČKO DRUŠTVO</item>
      <item>ZAGREBAČKA BANKA DIONIČKO DRUŠTVO</item>
      <item>Banco Popolare</item>
      <item>DALIJA JELIĆ za DICENTRU d.o.o.</item>
      <item>DUBRAVKO BIJAČ dipl. iur. za TISAK d.d.</item>
      <item>DARKO MATEK za PODRAVKA d.d.</item>
      <item>Mira Jelčić,zamj.ŽDO Građ.upr.odjel Sl.Brod</item>
      <item>DOMAGOJ MILIČEVIĆ, odvjetnik</item>
      <item>DAMIR Hećimović, odvjetnik</item>
      <item>Računovodstvo suda</item>
      <item>Krešimir Sivrić, vježbenik</item>
    </derivirana_varijabla>
  </DomainObject.Predmet.OstaliListFormated>
  <DomainObject.Predmet.OstaliListFormatedOIB>
    <izvorni_sadrzaj>
      <item>ZORAN DODIKOVIĆ</item>
      <item>SANJA MIHALIĆ, ODVJETNIK</item>
      <item>KREŠIMIR TOMAC, sada stečajni upravitelj, OIB 89208179103</item>
      <item>Petar Kanić</item>
      <item>NARODNE NOVINE, dioničko društvo za izdavanje i tiskanje Službenog lista Republike Hrvatske, službenih i drugih obrazaca te , OIB 64546066176</item>
      <item>PRIVREDNA BANKA ZAGREB - DIONIČKO DRUŠTVO, OIB 02535697732</item>
      <item>ZAGREBAČKA BANKA DIONIČKO DRUŠTVO, OIB 92963223473</item>
      <item>Banco Popolare</item>
      <item>DALIJA JELIĆ za DICENTRU d.o.o.</item>
      <item>DUBRAVKO BIJAČ dipl. iur. za TISAK d.d.</item>
      <item>DARKO MATEK za PODRAVKA d.d.</item>
      <item>Mira Jelčić,zamj.ŽDO Građ.upr.odjel Sl.Brod</item>
      <item>DOMAGOJ MILIČEVIĆ, odvjetnik</item>
      <item>DAMIR Hećimović, odvjetnik</item>
      <item>Računovodstvo suda</item>
      <item>Krešimir Sivrić, vježbenik</item>
    </izvorni_sadrzaj>
    <derivirana_varijabla naziv="DomainObject.Predmet.OstaliListFormatedOIB_1">
      <item>ZORAN DODIKOVIĆ</item>
      <item>SANJA MIHALIĆ, ODVJETNIK</item>
      <item>KREŠIMIR TOMAC, sada stečajni upravitelj, OIB 89208179103</item>
      <item>Petar Kanić</item>
      <item>NARODNE NOVINE, dioničko društvo za izdavanje i tiskanje Službenog lista Republike Hrvatske, službenih i drugih obrazaca te , OIB 64546066176</item>
      <item>PRIVREDNA BANKA ZAGREB - DIONIČKO DRUŠTVO, OIB 02535697732</item>
      <item>ZAGREBAČKA BANKA DIONIČKO DRUŠTVO, OIB 92963223473</item>
      <item>Banco Popolare</item>
      <item>DALIJA JELIĆ za DICENTRU d.o.o.</item>
      <item>DUBRAVKO BIJAČ dipl. iur. za TISAK d.d.</item>
      <item>DARKO MATEK za PODRAVKA d.d.</item>
      <item>Mira Jelčić,zamj.ŽDO Građ.upr.odjel Sl.Brod</item>
      <item>DOMAGOJ MILIČEVIĆ, odvjetnik</item>
      <item>DAMIR Hećimović, odvjetnik</item>
      <item>Računovodstvo suda</item>
      <item>Krešimir Sivrić, vježbenik</item>
    </derivirana_varijabla>
  </DomainObject.Predmet.OstaliListFormatedOIB>
  <DomainObject.Predmet.OstaliListFormatedWithAdress>
    <izvorni_sadrzaj>
      <item>ZORAN DODIKOVIĆ, Kralja Krešimira 9/A, 34000 Požega</item>
      <item>SANJA MIHALIĆ, ODVJETNIK, STEPINČEVA 1, 42000 Varaždin</item>
      <item>KREŠIMIR TOMAC, sada stečajni upravitelj, 35000 Slavonski Brod</item>
      <item>Petar Kanić, Sv. Florijana 5, Požega</item>
      <item>NARODNE NOVINE, dioničko društvo za izdavanje i tiskanje Službenog lista Republike Hrvatske, službenih i drugih obrazaca te , Savski Gaj XIII. put 6, 10000 Zagreb</item>
      <item>PRIVREDNA BANKA ZAGREB - DIONIČKO DRUŠTVO, Radnička cesta 50, 10000 Zagreb</item>
      <item>ZAGREBAČKA BANKA DIONIČKO DRUŠTVO, Trg bana Josipa Jelačića 10, 10000 Zagreb</item>
      <item>Banco Popolare, Savska cesta 131, 10 000 Zagreb</item>
      <item>DALIJA JELIĆ za DICENTRU d.o.o., Gornjodravska obala 90C, 31000 Osijek</item>
      <item>DUBRAVKO BIJAČ dipl. iur. za TISAK d.d., Slavonska avenija 11a, 10000 Zagreb</item>
      <item>DARKO MATEK za PODRAVKA d.d., Ante Starčevića 32, 48000 Koprivnica</item>
      <item>Mira Jelčić,zamj.ŽDO Građ.upr.odjel Sl.Brod, 35000 Slavonski Brod</item>
      <item>DOMAGOJ MILIČEVIĆ, odvjetnik, Sv. Florijana 8/II, 34000 JPOŽEGA</item>
      <item>DAMIR Hećimović, odvjetnik, A. Starčevića 40, 35000 Slavonski Brod</item>
      <item>Računovodstvo suda, Zagrebačka 2, 31000 Osijek</item>
      <item>Krešimir Sivrić, vježbenik</item>
    </izvorni_sadrzaj>
    <derivirana_varijabla naziv="DomainObject.Predmet.OstaliListFormatedWithAdress_1">
      <item>ZORAN DODIKOVIĆ, Kralja Krešimira 9/A, 34000 Požega</item>
      <item>SANJA MIHALIĆ, ODVJETNIK, STEPINČEVA 1, 42000 Varaždin</item>
      <item>KREŠIMIR TOMAC, sada stečajni upravitelj, 35000 Slavonski Brod</item>
      <item>Petar Kanić, Sv. Florijana 5, Požega</item>
      <item>NARODNE NOVINE, dioničko društvo za izdavanje i tiskanje Službenog lista Republike Hrvatske, službenih i drugih obrazaca te , Savski Gaj XIII. put 6, 10000 Zagreb</item>
      <item>PRIVREDNA BANKA ZAGREB - DIONIČKO DRUŠTVO, Radnička cesta 50, 10000 Zagreb</item>
      <item>ZAGREBAČKA BANKA DIONIČKO DRUŠTVO, Trg bana Josipa Jelačića 10, 10000 Zagreb</item>
      <item>Banco Popolare, Savska cesta 131, 10 000 Zagreb</item>
      <item>DALIJA JELIĆ za DICENTRU d.o.o., Gornjodravska obala 90C, 31000 Osijek</item>
      <item>DUBRAVKO BIJAČ dipl. iur. za TISAK d.d., Slavonska avenija 11a, 10000 Zagreb</item>
      <item>DARKO MATEK za PODRAVKA d.d., Ante Starčevića 32, 48000 Koprivnica</item>
      <item>Mira Jelčić,zamj.ŽDO Građ.upr.odjel Sl.Brod, 35000 Slavonski Brod</item>
      <item>DOMAGOJ MILIČEVIĆ, odvjetnik, Sv. Florijana 8/II, 34000 JPOŽEGA</item>
      <item>DAMIR Hećimović, odvjetnik, A. Starčevića 40, 35000 Slavonski Brod</item>
      <item>Računovodstvo suda, Zagrebačka 2, 31000 Osijek</item>
      <item>Krešimir Sivrić, vježbenik</item>
    </derivirana_varijabla>
  </DomainObject.Predmet.OstaliListFormatedWithAdress>
  <DomainObject.Predmet.OstaliListFormatedWithAdressOIB>
    <izvorni_sadrzaj>
      <item>ZORAN DODIKOVIĆ, Kralja Krešimira 9/A, 34000 Požega</item>
      <item>SANJA MIHALIĆ, ODVJETNIK, STEPINČEVA 1, 42000 Varaždin</item>
      <item>KREŠIMIR TOMAC, sada stečajni upravitelj, OIB 89208179103, 35000 Slavonski Brod</item>
      <item>Petar Kanić, Sv. Florijana 5, Požega</item>
      <item>NARODNE NOVINE, dioničko društvo za izdavanje i tiskanje Službenog lista Republike Hrvatske, službenih i drugih obrazaca te , OIB 64546066176, Savski Gaj XIII. put 6, 10000 Zagreb</item>
      <item>PRIVREDNA BANKA ZAGREB - DIONIČKO DRUŠTVO, OIB 02535697732, Radnička cesta 50, 10000 Zagreb</item>
      <item>ZAGREBAČKA BANKA DIONIČKO DRUŠTVO, OIB 92963223473, Trg bana Josipa Jelačića 10, 10000 Zagreb</item>
      <item>Banco Popolare, Savska cesta 131, 10 000 Zagreb</item>
      <item>DALIJA JELIĆ za DICENTRU d.o.o., Gornjodravska obala 90C, 31000 Osijek</item>
      <item>DUBRAVKO BIJAČ dipl. iur. za TISAK d.d., Slavonska avenija 11a, 10000 Zagreb</item>
      <item>DARKO MATEK za PODRAVKA d.d., Ante Starčevića 32, 48000 Koprivnica</item>
      <item>Mira Jelčić,zamj.ŽDO Građ.upr.odjel Sl.Brod, 35000 Slavonski Brod</item>
      <item>DOMAGOJ MILIČEVIĆ, odvjetnik, Sv. Florijana 8/II, 34000 JPOŽEGA</item>
      <item>DAMIR Hećimović, odvjetnik, A. Starčevića 40, 35000 Slavonski Brod</item>
      <item>Računovodstvo suda, Zagrebačka 2, 31000 Osijek</item>
      <item>Krešimir Sivrić, vježbenik</item>
    </izvorni_sadrzaj>
    <derivirana_varijabla naziv="DomainObject.Predmet.OstaliListFormatedWithAdressOIB_1">
      <item>ZORAN DODIKOVIĆ, Kralja Krešimira 9/A, 34000 Požega</item>
      <item>SANJA MIHALIĆ, ODVJETNIK, STEPINČEVA 1, 42000 Varaždin</item>
      <item>KREŠIMIR TOMAC, sada stečajni upravitelj, OIB 89208179103, 35000 Slavonski Brod</item>
      <item>Petar Kanić, Sv. Florijana 5, Požega</item>
      <item>NARODNE NOVINE, dioničko društvo za izdavanje i tiskanje Službenog lista Republike Hrvatske, službenih i drugih obrazaca te , OIB 64546066176, Savski Gaj XIII. put 6, 10000 Zagreb</item>
      <item>PRIVREDNA BANKA ZAGREB - DIONIČKO DRUŠTVO, OIB 02535697732, Radnička cesta 50, 10000 Zagreb</item>
      <item>ZAGREBAČKA BANKA DIONIČKO DRUŠTVO, OIB 92963223473, Trg bana Josipa Jelačića 10, 10000 Zagreb</item>
      <item>Banco Popolare, Savska cesta 131, 10 000 Zagreb</item>
      <item>DALIJA JELIĆ za DICENTRU d.o.o., Gornjodravska obala 90C, 31000 Osijek</item>
      <item>DUBRAVKO BIJAČ dipl. iur. za TISAK d.d., Slavonska avenija 11a, 10000 Zagreb</item>
      <item>DARKO MATEK za PODRAVKA d.d., Ante Starčevića 32, 48000 Koprivnica</item>
      <item>Mira Jelčić,zamj.ŽDO Građ.upr.odjel Sl.Brod, 35000 Slavonski Brod</item>
      <item>DOMAGOJ MILIČEVIĆ, odvjetnik, Sv. Florijana 8/II, 34000 JPOŽEGA</item>
      <item>DAMIR Hećimović, odvjetnik, A. Starčevića 40, 35000 Slavonski Brod</item>
      <item>Računovodstvo suda, Zagrebačka 2, 31000 Osijek</item>
      <item>Krešimir Sivrić, vježbenik</item>
    </derivirana_varijabla>
  </DomainObject.Predmet.OstaliListFormatedWithAdressOIB>
  <DomainObject.Predmet.OstaliListNazivFormated>
    <izvorni_sadrzaj>
      <item>ZORAN DODIKOVIĆ</item>
      <item>SANJA MIHALIĆ, ODVJETNIK</item>
      <item>KREŠIMIR TOMAC, sada stečajni upravitelj</item>
      <item>Petar Kanić</item>
      <item>NARODNE NOVINE, dioničko društvo za izdavanje i tiskanje Službenog lista Republike Hrvatske, službenih i drugih obrazaca te </item>
      <item>PRIVREDNA BANKA ZAGREB - DIONIČKO DRUŠTVO</item>
      <item>ZAGREBAČKA BANKA DIONIČKO DRUŠTVO</item>
      <item>Banco Popolare</item>
      <item>DALIJA JELIĆ za DICENTRU d.o.o.</item>
      <item>DUBRAVKO BIJAČ dipl. iur. za TISAK d.d.</item>
      <item>DARKO MATEK za PODRAVKA d.d.</item>
      <item>Mira Jelčić,zamj.ŽDO Građ.upr.odjel Sl.Brod</item>
      <item>DOMAGOJ MILIČEVIĆ, odvjetnik</item>
      <item>DAMIR Hećimović, odvjetnik</item>
      <item>Računovodstvo suda</item>
      <item>Krešimir Sivrić, vježbenik</item>
    </izvorni_sadrzaj>
    <derivirana_varijabla naziv="DomainObject.Predmet.OstaliListNazivFormated_1">
      <item>ZORAN DODIKOVIĆ</item>
      <item>SANJA MIHALIĆ, ODVJETNIK</item>
      <item>KREŠIMIR TOMAC, sada stečajni upravitelj</item>
      <item>Petar Kanić</item>
      <item>NARODNE NOVINE, dioničko društvo za izdavanje i tiskanje Službenog lista Republike Hrvatske, službenih i drugih obrazaca te </item>
      <item>PRIVREDNA BANKA ZAGREB - DIONIČKO DRUŠTVO</item>
      <item>ZAGREBAČKA BANKA DIONIČKO DRUŠTVO</item>
      <item>Banco Popolare</item>
      <item>DALIJA JELIĆ za DICENTRU d.o.o.</item>
      <item>DUBRAVKO BIJAČ dipl. iur. za TISAK d.d.</item>
      <item>DARKO MATEK za PODRAVKA d.d.</item>
      <item>Mira Jelčić,zamj.ŽDO Građ.upr.odjel Sl.Brod</item>
      <item>DOMAGOJ MILIČEVIĆ, odvjetnik</item>
      <item>DAMIR Hećimović, odvjetnik</item>
      <item>Računovodstvo suda</item>
      <item>Krešimir Sivrić, vježbenik</item>
    </derivirana_varijabla>
  </DomainObject.Predmet.OstaliListNazivFormated>
  <DomainObject.Predmet.OstaliListNazivFormatedOIB>
    <izvorni_sadrzaj>
      <item>ZORAN DODIKOVIĆ</item>
      <item>SANJA MIHALIĆ, ODVJETNIK</item>
      <item>KREŠIMIR TOMAC, sada stečajni upravitelj, OIB 89208179103</item>
      <item>Petar Kanić</item>
      <item>NARODNE NOVINE, dioničko društvo za izdavanje i tiskanje Službenog lista Republike Hrvatske, službenih i drugih obrazaca te , OIB 64546066176</item>
      <item>PRIVREDNA BANKA ZAGREB - DIONIČKO DRUŠTVO, OIB 02535697732</item>
      <item>ZAGREBAČKA BANKA DIONIČKO DRUŠTVO, OIB 92963223473</item>
      <item>Banco Popolare</item>
      <item>DALIJA JELIĆ za DICENTRU d.o.o.</item>
      <item>DUBRAVKO BIJAČ dipl. iur. za TISAK d.d.</item>
      <item>DARKO MATEK za PODRAVKA d.d.</item>
      <item>Mira Jelčić,zamj.ŽDO Građ.upr.odjel Sl.Brod</item>
      <item>DOMAGOJ MILIČEVIĆ, odvjetnik</item>
      <item>DAMIR Hećimović, odvjetnik</item>
      <item>Računovodstvo suda</item>
      <item>Krešimir Sivrić, vježbenik</item>
    </izvorni_sadrzaj>
    <derivirana_varijabla naziv="DomainObject.Predmet.OstaliListNazivFormatedOIB_1">
      <item>ZORAN DODIKOVIĆ</item>
      <item>SANJA MIHALIĆ, ODVJETNIK</item>
      <item>KREŠIMIR TOMAC, sada stečajni upravitelj, OIB 89208179103</item>
      <item>Petar Kanić</item>
      <item>NARODNE NOVINE, dioničko društvo za izdavanje i tiskanje Službenog lista Republike Hrvatske, službenih i drugih obrazaca te , OIB 64546066176</item>
      <item>PRIVREDNA BANKA ZAGREB - DIONIČKO DRUŠTVO, OIB 02535697732</item>
      <item>ZAGREBAČKA BANKA DIONIČKO DRUŠTVO, OIB 92963223473</item>
      <item>Banco Popolare</item>
      <item>DALIJA JELIĆ za DICENTRU d.o.o.</item>
      <item>DUBRAVKO BIJAČ dipl. iur. za TISAK d.d.</item>
      <item>DARKO MATEK za PODRAVKA d.d.</item>
      <item>Mira Jelčić,zamj.ŽDO Građ.upr.odjel Sl.Brod</item>
      <item>DOMAGOJ MILIČEVIĆ, odvjetnik</item>
      <item>DAMIR Hećimović, odvjetnik</item>
      <item>Računovodstvo suda</item>
      <item>Krešimir Sivrić, vježbenik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veljače 2018.</izvorni_sadrzaj>
    <derivirana_varijabla naziv="DomainObject.Datum_1">20. veljače 2018.</derivirana_varijabla>
  </DomainObject.Datum>
  <DomainObject.PoslovniBrojDokumenta>
    <izvorni_sadrzaj>St-953/2013-226</izvorni_sadrzaj>
    <derivirana_varijabla naziv="DomainObject.PoslovniBrojDokumenta_1">St-953/2013-226</derivirana_varijabla>
  </DomainObject.PoslovniBrojDokumenta>
  <DomainObject.Predmet.StrankaIDrugi>
    <izvorni_sadrzaj>FINA - Regionalni centar Zagreb</izvorni_sadrzaj>
    <derivirana_varijabla naziv="DomainObject.Predmet.StrankaIDrugi_1">FINA - Regionalni centar Zagreb</derivirana_varijabla>
  </DomainObject.Predmet.StrankaIDrugi>
  <DomainObject.Predmet.ProtustrankaIDrugi>
    <izvorni_sadrzaj>BRACO d. o. o. za trgovinu na veliko i malo, ugostiteljstvo i promet, POŽEGA</izvorni_sadrzaj>
    <derivirana_varijabla naziv="DomainObject.Predmet.ProtustrankaIDrugi_1">BRACO d. o. o. za trgovinu na veliko i malo, ugostiteljstvo i promet, POŽEGA</derivirana_varijabla>
  </DomainObject.Predmet.ProtustrankaIDrugi>
  <DomainObject.Predmet.StrankaIDrugiAdressOIB>
    <izvorni_sadrzaj>FINA - Regionalni centar Zagreb, OIB 85821130368, 10000 Zagreb</izvorni_sadrzaj>
    <derivirana_varijabla naziv="DomainObject.Predmet.StrankaIDrugiAdressOIB_1">FINA - Regionalni centar Zagreb, OIB 85821130368, 10000 Zagreb</derivirana_varijabla>
  </DomainObject.Predmet.StrankaIDrugiAdressOIB>
  <DomainObject.Predmet.ProtustrankaIDrugiAdressOIB>
    <izvorni_sadrzaj>BRACO d. o. o. za trgovinu na veliko i malo, ugostiteljstvo i promet, POŽEGA, OIB 04819551934, Osječka/62E, 34000 Požega</izvorni_sadrzaj>
    <derivirana_varijabla naziv="DomainObject.Predmet.ProtustrankaIDrugiAdressOIB_1">BRACO d. o. o. za trgovinu na veliko i malo, ugostiteljstvo i promet, POŽEGA, OIB 04819551934, Osječka/62E, 34000 Požega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Regionalni centar Zagreb</item>
      <item>BRACO d. o. o. za trgovinu na veliko i malo, ugostiteljstvo i promet, POŽEGA</item>
      <item>ZORAN DODIKOVIĆ</item>
      <item>SANJA MIHALIĆ, ODVJETNIK</item>
      <item>KREŠIMIR TOMAC, sada stečajni upravitelj</item>
      <item>Petar Kanić</item>
      <item>NARODNE NOVINE, dioničko društvo za izdavanje i tiskanje Službenog lista Republike Hrvatske, službenih i drugih obrazaca te </item>
      <item>PRIVREDNA BANKA ZAGREB - DIONIČKO DRUŠTVO</item>
      <item>ZAGREBAČKA BANKA DIONIČKO DRUŠTVO</item>
      <item>Banco Popolare</item>
      <item>DALIJA JELIĆ za DICENTRU d.o.o.</item>
      <item>DUBRAVKO BIJAČ dipl. iur. za TISAK d.d.</item>
      <item>DARKO MATEK za PODRAVKA d.d.</item>
      <item>Mira Jelčić,zamj.ŽDO Građ.upr.odjel Sl.Brod</item>
      <item>DOMAGOJ MILIČEVIĆ, odvjetnik</item>
      <item>DAMIR Hećimović, odvjetnik</item>
      <item>Računovodstvo suda</item>
      <item>Krešimir Sivrić, vježbenik</item>
    </izvorni_sadrzaj>
    <derivirana_varijabla naziv="DomainObject.Predmet.SudioniciListNaziv_1">
      <item>FINA - Regionalni centar Zagreb</item>
      <item>BRACO d. o. o. za trgovinu na veliko i malo, ugostiteljstvo i promet, POŽEGA</item>
      <item>ZORAN DODIKOVIĆ</item>
      <item>SANJA MIHALIĆ, ODVJETNIK</item>
      <item>KREŠIMIR TOMAC, sada stečajni upravitelj</item>
      <item>Petar Kanić</item>
      <item>NARODNE NOVINE, dioničko društvo za izdavanje i tiskanje Službenog lista Republike Hrvatske, službenih i drugih obrazaca te </item>
      <item>PRIVREDNA BANKA ZAGREB - DIONIČKO DRUŠTVO</item>
      <item>ZAGREBAČKA BANKA DIONIČKO DRUŠTVO</item>
      <item>Banco Popolare</item>
      <item>DALIJA JELIĆ za DICENTRU d.o.o.</item>
      <item>DUBRAVKO BIJAČ dipl. iur. za TISAK d.d.</item>
      <item>DARKO MATEK za PODRAVKA d.d.</item>
      <item>Mira Jelčić,zamj.ŽDO Građ.upr.odjel Sl.Brod</item>
      <item>DOMAGOJ MILIČEVIĆ, odvjetnik</item>
      <item>DAMIR Hećimović, odvjetnik</item>
      <item>Računovodstvo suda</item>
      <item>Krešimir Sivrić, vježbenik</item>
    </derivirana_varijabla>
  </DomainObject.Predmet.SudioniciListNaziv>
  <DomainObject.Predmet.SudioniciListAdressOIB>
    <izvorni_sadrzaj>
      <item>FINA - Regionalni centar Zagreb, OIB 85821130368, 10000 Zagreb</item>
      <item>BRACO d. o. o. za trgovinu na veliko i malo, ugostiteljstvo i promet, POŽEGA, OIB 04819551934, Osječka/62E,34000 Požega</item>
      <item>ZORAN DODIKOVIĆ, Kralja Krešimira 9/A,34000 Požega</item>
      <item>SANJA MIHALIĆ, ODVJETNIK, STEPINČEVA 1,42000 Varaždin</item>
      <item>KREŠIMIR TOMAC, sada stečajni upravitelj, OIB 89208179103, 35000 Slavonski Brod</item>
      <item>Petar Kanić, Sv. Florijana 5,Požega</item>
      <item>NARODNE NOVINE, dioničko društvo za izdavanje i tiskanje Službenog lista Republike Hrvatske, službenih i drugih obrazaca te , OIB 64546066176, Savski Gaj XIII. put 6,10000 Zagreb</item>
      <item>PRIVREDNA BANKA ZAGREB - DIONIČKO DRUŠTVO, OIB 02535697732, Radnička cesta 50,10000 Zagreb</item>
      <item>ZAGREBAČKA BANKA DIONIČKO DRUŠTVO, OIB 92963223473, Trg bana Josipa Jelačića 10,10000 Zagreb</item>
      <item>Banco Popolare, Savska cesta 131,10 000 Zagreb</item>
      <item>DALIJA JELIĆ za DICENTRU d.o.o., Gornjodravska obala 90C,31000 Osijek</item>
      <item>DUBRAVKO BIJAČ dipl. iur. za TISAK d.d., Slavonska avenija 11a,10000 Zagreb</item>
      <item>DARKO MATEK za PODRAVKA d.d., Ante Starčevića 32,48000 Koprivnica</item>
      <item>Mira Jelčić,zamj.ŽDO Građ.upr.odjel Sl.Brod, 35000 Slavonski Brod</item>
      <item>DOMAGOJ MILIČEVIĆ, odvjetnik, Sv. Florijana 8/II,34000 JPOŽEGA</item>
      <item>DAMIR Hećimović, odvjetnik, A. Starčevića 40,35000 Slavonski Brod</item>
      <item>Računovodstvo suda, Zagrebačka 2,31000 Osijek</item>
      <item>Krešimir Sivrić, vježbenik</item>
    </izvorni_sadrzaj>
    <derivirana_varijabla naziv="DomainObject.Predmet.SudioniciListAdressOIB_1">
      <item>FINA - Regionalni centar Zagreb, OIB 85821130368, 10000 Zagreb</item>
      <item>BRACO d. o. o. za trgovinu na veliko i malo, ugostiteljstvo i promet, POŽEGA, OIB 04819551934, Osječka/62E,34000 Požega</item>
      <item>ZORAN DODIKOVIĆ, Kralja Krešimira 9/A,34000 Požega</item>
      <item>SANJA MIHALIĆ, ODVJETNIK, STEPINČEVA 1,42000 Varaždin</item>
      <item>KREŠIMIR TOMAC, sada stečajni upravitelj, OIB 89208179103, 35000 Slavonski Brod</item>
      <item>Petar Kanić, Sv. Florijana 5,Požega</item>
      <item>NARODNE NOVINE, dioničko društvo za izdavanje i tiskanje Službenog lista Republike Hrvatske, službenih i drugih obrazaca te , OIB 64546066176, Savski Gaj XIII. put 6,10000 Zagreb</item>
      <item>PRIVREDNA BANKA ZAGREB - DIONIČKO DRUŠTVO, OIB 02535697732, Radnička cesta 50,10000 Zagreb</item>
      <item>ZAGREBAČKA BANKA DIONIČKO DRUŠTVO, OIB 92963223473, Trg bana Josipa Jelačića 10,10000 Zagreb</item>
      <item>Banco Popolare, Savska cesta 131,10 000 Zagreb</item>
      <item>DALIJA JELIĆ za DICENTRU d.o.o., Gornjodravska obala 90C,31000 Osijek</item>
      <item>DUBRAVKO BIJAČ dipl. iur. za TISAK d.d., Slavonska avenija 11a,10000 Zagreb</item>
      <item>DARKO MATEK za PODRAVKA d.d., Ante Starčevića 32,48000 Koprivnica</item>
      <item>Mira Jelčić,zamj.ŽDO Građ.upr.odjel Sl.Brod, 35000 Slavonski Brod</item>
      <item>DOMAGOJ MILIČEVIĆ, odvjetnik, Sv. Florijana 8/II,34000 JPOŽEGA</item>
      <item>DAMIR Hećimović, odvjetnik, A. Starčevića 40,35000 Slavonski Brod</item>
      <item>Računovodstvo suda, Zagrebačka 2,31000 Osijek</item>
      <item>Krešimir Sivrić, vježbenik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A5C85FD-5031-4899-BD21-8991D06D344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6</properties:Pages>
  <properties:Words>2156</properties:Words>
  <properties:Characters>11757</properties:Characters>
  <properties:Lines>240</properties:Lines>
  <properties:Paragraphs>90</properties:Paragraphs>
  <properties:TotalTime>14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14115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wsadmin</cp:lastModifiedBy>
  <cp:lastPrinted>2018-02-20T09:44:00Z</cp:lastPrinted>
  <dcterms:modified xmlns:xsi="http://www.w3.org/2001/XMLSchema-instance" xsi:type="dcterms:W3CDTF">2018-02-20T09:44:00Z</dcterms:modified>
  <cp:revision>23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6</vt:i4>
  </prop:property>
  <prop:property name="Naslov" pid="5" fmtid="{D5CDD505-2E9C-101B-9397-08002B2CF9AE}">
    <vt:lpwstr>St-953/2013-226 / Odluka - Zaključak - o prodaji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