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f607" w14:paraId="240f607" w:rsidRDefault="002E3360" w:rsidP="00B542FA" w:rsidR="002E336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2E3360" w:rsidP="002E3360" w:rsidR="00F13A79" w:rsidRPr="0031064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5BA3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2328F1">
        <w:rPr>
          <w:sz w:val="24"/>
          <w:szCs w:val="24"/>
        </w:rPr>
        <w:t>67. St-1490</w:t>
      </w:r>
      <w:r w:rsidR="003E5736">
        <w:rPr>
          <w:sz w:val="24"/>
          <w:szCs w:val="24"/>
        </w:rPr>
        <w:t>/13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predmetu nad dužnikom </w:t>
      </w:r>
      <w:r w:rsidR="003E5736" w:rsidRPr="00325086">
        <w:rPr>
          <w:bCs/>
          <w:sz w:val="24"/>
          <w:szCs w:val="24"/>
        </w:rPr>
        <w:t>T</w:t>
      </w:r>
      <w:r w:rsidR="003E5736" w:rsidRPr="00325086">
        <w:rPr>
          <w:sz w:val="24"/>
          <w:szCs w:val="24"/>
          <w:lang w:val="pt-BR"/>
        </w:rPr>
        <w:t>VORNICA PARKETA BUKOVINSKI d.o.o., u stečaju, Ključ Brdovečki, Zanatska 11b</w:t>
      </w:r>
      <w:r w:rsidR="003E5736" w:rsidRPr="00325086">
        <w:rPr>
          <w:bCs/>
          <w:sz w:val="24"/>
          <w:szCs w:val="24"/>
        </w:rPr>
        <w:t xml:space="preserve">, </w:t>
      </w:r>
      <w:r w:rsidR="003E5736" w:rsidRPr="00325086">
        <w:rPr>
          <w:sz w:val="24"/>
          <w:szCs w:val="24"/>
        </w:rPr>
        <w:t xml:space="preserve">OIB: </w:t>
      </w:r>
      <w:r w:rsidR="003E5736" w:rsidRPr="00325086">
        <w:rPr>
          <w:sz w:val="22"/>
          <w:szCs w:val="22"/>
        </w:rPr>
        <w:t>77272182529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755BA3">
        <w:rPr>
          <w:sz w:val="24"/>
          <w:szCs w:val="24"/>
        </w:rPr>
        <w:t>11. prosinca</w:t>
      </w:r>
      <w:r w:rsidRPr="00310646">
        <w:rPr>
          <w:sz w:val="24"/>
          <w:szCs w:val="24"/>
        </w:rPr>
        <w:t xml:space="preserve"> 20</w:t>
      </w:r>
      <w:r w:rsidR="00755BA3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755BA3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755BA3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E5736">
        <w:rPr>
          <w:sz w:val="24"/>
          <w:szCs w:val="24"/>
        </w:rPr>
        <w:t>Milorad</w:t>
      </w:r>
      <w:r w:rsidR="00755BA3">
        <w:rPr>
          <w:sz w:val="24"/>
          <w:szCs w:val="24"/>
        </w:rPr>
        <w:t xml:space="preserve">u </w:t>
      </w:r>
      <w:proofErr w:type="spellStart"/>
      <w:r w:rsidR="00755BA3">
        <w:rPr>
          <w:sz w:val="24"/>
          <w:szCs w:val="24"/>
        </w:rPr>
        <w:t>Zajkovskom</w:t>
      </w:r>
      <w:proofErr w:type="spellEnd"/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755BA3" w:rsidP="00755BA3" w:rsidR="00755BA3">
      <w:pPr>
        <w:jc w:val="both"/>
        <w:rPr>
          <w:sz w:val="24"/>
          <w:szCs w:val="24"/>
        </w:rPr>
      </w:pPr>
    </w:p>
    <w:p w:rsidRDefault="00755BA3" w:rsidP="00755BA3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C18D1">
        <w:rPr>
          <w:sz w:val="24"/>
          <w:szCs w:val="24"/>
        </w:rPr>
        <w:t>rema</w:t>
      </w:r>
      <w:r>
        <w:rPr>
          <w:sz w:val="24"/>
          <w:szCs w:val="24"/>
        </w:rPr>
        <w:t xml:space="preserve"> odredbi čl. 89. st. 2. Stečajnog zakona („Narodne novine“ br. 71/15 i 104/17, dalje: SZ)</w:t>
      </w:r>
      <w:r w:rsidR="00FC18D1">
        <w:rPr>
          <w:sz w:val="24"/>
          <w:szCs w:val="24"/>
        </w:rPr>
        <w:t xml:space="preserve"> s</w:t>
      </w:r>
      <w:r w:rsidR="00FC18D1" w:rsidRPr="00FC18D1">
        <w:rPr>
          <w:sz w:val="24"/>
          <w:szCs w:val="24"/>
        </w:rPr>
        <w:t>tečajni upravitelj dužan</w:t>
      </w:r>
      <w:r w:rsidR="002E3360">
        <w:rPr>
          <w:sz w:val="24"/>
          <w:szCs w:val="24"/>
        </w:rPr>
        <w:t xml:space="preserve"> j</w:t>
      </w:r>
      <w:r>
        <w:rPr>
          <w:sz w:val="24"/>
          <w:szCs w:val="24"/>
        </w:rPr>
        <w:t>e</w:t>
      </w:r>
      <w:r w:rsidR="00FC18D1" w:rsidRPr="00FC18D1">
        <w:rPr>
          <w:sz w:val="24"/>
          <w:szCs w:val="24"/>
        </w:rPr>
        <w:t xml:space="preserve">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</w:t>
      </w:r>
      <w:r w:rsidR="00015691">
        <w:rPr>
          <w:sz w:val="24"/>
          <w:szCs w:val="24"/>
        </w:rPr>
        <w:t xml:space="preserve"> 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755BA3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755BA3">
        <w:rPr>
          <w:sz w:val="24"/>
          <w:szCs w:val="24"/>
        </w:rPr>
        <w:t>11. prosinca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755BA3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E336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755BA3" w:rsidR="00F13A79" w:rsidRPr="00755BA3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B539B6" w:rsidP="00F13A79" w:rsidR="00B539B6" w:rsidRPr="00755BA3">
      <w:pPr>
        <w:rPr>
          <w:sz w:val="24"/>
          <w:szCs w:val="24"/>
        </w:rPr>
      </w:pPr>
      <w:r w:rsidRPr="00755BA3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2E3360" w:rsidP="00BA7734" w:rsidR="002E336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2E3360" w:rsidP="002E3360" w:rsidR="00935ABA" w:rsidRPr="00310646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Sect="007D3636"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5691"/>
    <w:rsid w:val="002328F1"/>
    <w:rsid w:val="002E3360"/>
    <w:rsid w:val="00310646"/>
    <w:rsid w:val="003E5736"/>
    <w:rsid w:val="004846E3"/>
    <w:rsid w:val="00574039"/>
    <w:rsid w:val="00577C20"/>
    <w:rsid w:val="005E5A2C"/>
    <w:rsid w:val="006F6973"/>
    <w:rsid w:val="0075381D"/>
    <w:rsid w:val="00755BA3"/>
    <w:rsid w:val="007D3636"/>
    <w:rsid w:val="008437E2"/>
    <w:rsid w:val="008A286D"/>
    <w:rsid w:val="00935ABA"/>
    <w:rsid w:val="009E1755"/>
    <w:rsid w:val="009E21AF"/>
    <w:rsid w:val="00AD2A7F"/>
    <w:rsid w:val="00B539B6"/>
    <w:rsid w:val="00C00CB9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3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3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3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3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3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E3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336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3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3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3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3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3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E3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336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St-1490/2013</izvorni_sadrzaj>
    <derivirana_varijabla naziv="DomainObject.Predmet.OznakaBroj_1">St-1490/2013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parketa BUKOVINSKI d.o.o. za proizvodnju i trgovinu zastupanog po punomoćniku odvj. DALIBOR VALINČIĆ</izvorni_sadrzaj>
    <derivirana_varijabla naziv="DomainObject.Predmet.ProtustrankaFormated_1">  Tvornica parketa BUKOVINSKI d.o.o. za proizvodnju i trgovinu zastupanog po punomoćniku odvj. DALIBOR VALINČIĆ</derivirana_varijabla>
  </DomainObject.Predmet.ProtustrankaFormated>
  <DomainObject.Predmet.ProtustrankaFormatedOIB>
    <izvorni_sadrzaj>  Tvornica parketa BUKOVINSKI d.o.o. za proizvodnju i trgovinu, OIB 77272182529 zastupanog po punomoćniku odvj. DALIBOR VALINČIĆ</izvorni_sadrzaj>
    <derivirana_varijabla naziv="DomainObject.Predmet.ProtustrankaFormatedOIB_1">  Tvornica parketa BUKOVINSKI d.o.o. za proizvodnju i trgovinu, OIB 77272182529 zastupanog po punomoćniku odvj. DALIBOR VALINČIĆ</derivirana_varijabla>
  </DomainObject.Predmet.ProtustrankaFormatedOIB>
  <DomainObject.Predmet.ProtustrankaFormatedWithAdress>
    <izvorni_sadrzaj> Tvornica parketa BUKOVINSKI d.o.o. za proizvodnju i trgovinu, Zanatska 11/B, 10292 Ključ Brdovečki zastupanog po punomoćniku odvj. DALIBOR VALINČIĆ</izvorni_sadrzaj>
    <derivirana_varijabla naziv="DomainObject.Predmet.ProtustrankaFormatedWithAdress_1"> Tvornica parketa BUKOVINSKI d.o.o. za proizvodnju i trgovinu, Zanatska 11/B, 10292 Ključ Brdovečki zastupanog po punomoćniku odvj. DALIBOR VALINČIĆ</derivirana_varijabla>
  </DomainObject.Predmet.ProtustrankaFormatedWithAdress>
  <DomainObject.Predmet.ProtustrankaFormatedWithAdressOIB>
    <izvorni_sadrzaj> Tvornica parketa BUKOVINSKI d.o.o. za proizvodnju i trgovinu, OIB 77272182529, Zanatska 11/B, 10292 Ključ Brdovečki zastupanog po punomoćniku odvj. DALIBOR VALINČIĆ</izvorni_sadrzaj>
    <derivirana_varijabla naziv="DomainObject.Predmet.ProtustrankaFormatedWithAdressOIB_1"> Tvornica parketa BUKOVINSKI d.o.o. za proizvodnju i trgovinu, OIB 77272182529, Zanatska 11/B, 10292 Ključ Brdovečki zastupanog po punomoćniku odvj. DALIBOR VALINČIĆ</derivirana_varijabla>
  </DomainObject.Predmet.ProtustrankaFormatedWithAdressOIB>
  <DomainObject.Predmet.ProtustrankaWithAdress>
    <izvorni_sadrzaj>Tvornica parketa BUKOVINSKI d.o.o. za proizvodnju i trgovinu Zanatska 11/B, 10292 Ključ Brdovečki</izvorni_sadrzaj>
    <derivirana_varijabla naziv="DomainObject.Predmet.ProtustrankaWithAdress_1">Tvornica parketa BUKOVINSKI d.o.o. za proizvodnju i trgovinu Zanatska 11/B, 10292 Ključ Brdovečki</derivirana_varijabla>
  </DomainObject.Predmet.ProtustrankaWithAdress>
  <DomainObject.Predmet.ProtustrankaWithAdressOIB>
    <izvorni_sadrzaj>Tvornica parketa BUKOVINSKI d.o.o. za proizvodnju i trgovinu, OIB 77272182529, Zanatska 11/B, 10292 Ključ Brdovečki</izvorni_sadrzaj>
    <derivirana_varijabla naziv="DomainObject.Predmet.ProtustrankaWithAdressOIB_1">Tvornica parketa BUKOVINSKI d.o.o. za proizvodnju i trgovinu, OIB 77272182529, Zanatska 11/B, 10292 Ključ Brdovečki</derivirana_varijabla>
  </DomainObject.Predmet.ProtustrankaWithAdressOIB>
  <DomainObject.Predmet.ProtustrankaNazivFormated>
    <izvorni_sadrzaj>Tvornica parketa BUKOVINSKI d.o.o. za proizvodnju i trgovinu</izvorni_sadrzaj>
    <derivirana_varijabla naziv="DomainObject.Predmet.ProtustrankaNazivFormated_1">Tvornica parketa BUKOVINSKI d.o.o. za proizvodnju i trgovinu</derivirana_varijabla>
  </DomainObject.Predmet.ProtustrankaNazivFormated>
  <DomainObject.Predmet.ProtustrankaNazivFormatedOIB>
    <izvorni_sadrzaj>Tvornica parketa BUKOVINSKI d.o.o. za proizvodnju i trgovinu, OIB 77272182529</izvorni_sadrzaj>
    <derivirana_varijabla naziv="DomainObject.Predmet.ProtustrankaNazivFormatedOIB_1">Tvornica parketa BUKOVINSKI d.o.o. za proizvodnju i trgovinu, OIB 77272182529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Tvornica parketa BUKOVINSKI d.o.o. za proizvodnju i trgovinu zastupanog po punomoćniku odvj. DALIBOR VALINČIĆ</item>
    </izvorni_sadrzaj>
    <derivirana_varijabla naziv="DomainObject.Predmet.ProtuStrankaListFormated_1">
      <item>Tvornica parketa BUKOVINSKI d.o.o. za proizvodnju i trgovinu zastupanog po punomoćniku odvj. DALIBOR VALINČIĆ</item>
    </derivirana_varijabla>
  </DomainObject.Predmet.ProtuStrankaListFormated>
  <DomainObject.Predmet.ProtuStrankaListFormatedOIB>
    <izvorni_sadrzaj>
      <item>Tvornica parketa BUKOVINSKI d.o.o. za proizvodnju i trgovinu, OIB 77272182529 zastupanog po punomoćniku odvj. DALIBOR VALINČIĆ</item>
    </izvorni_sadrzaj>
    <derivirana_varijabla naziv="DomainObject.Predmet.ProtuStrankaListFormatedOIB_1">
      <item>Tvornica parketa BUKOVINSKI d.o.o. za proizvodnju i trgovinu, OIB 77272182529 zastupanog po punomoćniku odvj. DALIBOR VALINČIĆ</item>
    </derivirana_varijabla>
  </DomainObject.Predmet.ProtuStrankaListFormatedOIB>
  <DomainObject.Predmet.ProtuStrankaListFormatedWithAdress>
    <izvorni_sadrzaj>
      <item>Tvornica parketa BUKOVINSKI d.o.o. za proizvodnju i trgovinu, Zanatska 11/B, 10292 Ključ Brdovečki zastupanog po punomoćniku odvj. DALIBOR VALINČIĆ</item>
    </izvorni_sadrzaj>
    <derivirana_varijabla naziv="DomainObject.Predmet.ProtuStrankaListFormatedWithAdress_1">
      <item>Tvornica parketa BUKOVINSKI d.o.o. za proizvodnju i trgovinu, Zanatska 11/B, 10292 Ključ Brdovečki zastupanog po punomoćniku odvj. DALIBOR VALINČIĆ</item>
    </derivirana_varijabla>
  </DomainObject.Predmet.ProtuStrankaListFormatedWithAdress>
  <DomainObject.Predmet.ProtuStrankaListFormatedWithAdressOIB>
    <izvorni_sadrzaj>
      <item>Tvornica parketa BUKOVINSKI d.o.o. za proizvodnju i trgovinu, OIB 77272182529, Zanatska 11/B, 10292 Ključ Brdovečki zastupanog po punomoćniku odvj. DALIBOR VALINČIĆ</item>
    </izvorni_sadrzaj>
    <derivirana_varijabla naziv="DomainObject.Predmet.ProtuStrankaListFormatedWithAdressOIB_1">
      <item>Tvornica parketa BUKOVINSKI d.o.o. za proizvodnju i trgovinu, OIB 77272182529, Zanatska 11/B, 10292 Ključ Brdovečki zastupanog po punomoćniku odvj. DALIBOR VALINČIĆ</item>
    </derivirana_varijabla>
  </DomainObject.Predmet.ProtuStrankaListFormatedWithAdressOIB>
  <DomainObject.Predmet.ProtuStrankaListNazivFormated>
    <izvorni_sadrzaj>
      <item>Tvornica parketa BUKOVINSKI d.o.o. za proizvodnju i trgovinu</item>
    </izvorni_sadrzaj>
    <derivirana_varijabla naziv="DomainObject.Predmet.ProtuStrankaListNazivFormated_1">
      <item>Tvornica parketa BUKOVINSKI d.o.o. za proizvodnju i trgovinu</item>
    </derivirana_varijabla>
  </DomainObject.Predmet.ProtuStrankaListNazivFormated>
  <DomainObject.Predmet.ProtuStrankaListNazivFormatedOIB>
    <izvorni_sadrzaj>
      <item>Tvornica parketa BUKOVINSKI d.o.o. za proizvodnju i trgovinu, OIB 77272182529</item>
    </izvorni_sadrzaj>
    <derivirana_varijabla naziv="DomainObject.Predmet.ProtuStrankaListNazivFormatedOIB_1">
      <item>Tvornica parketa BUKOVINSKI d.o.o. za proizvodnju i trgovinu, OIB 77272182529</item>
    </derivirana_varijabla>
  </DomainObject.Predmet.ProtuStrankaListNazivFormatedOIB>
  <DomainObject.Predmet.OstaliListFormated>
    <izvorni_sadrzaj>
      <item>odvj. DALIBOR VALINČIĆ punomoćnik sudionika u postupku Tvornica parketa BUKOVINSKI d.o.o. za proizvodnju i trgovinu</item>
      <item>IVANA BUKOVINSKI</item>
      <item>Milorad Zajkovski</item>
      <item>Vjerovnici</item>
    </izvorni_sadrzaj>
    <derivirana_varijabla naziv="DomainObject.Predmet.OstaliListFormated_1">
      <item>odvj. DALIBOR VALINČIĆ punomoćnik sudionika u postupku Tvornica parketa BUKOVINSKI d.o.o. za proizvodnju i trgovinu</item>
      <item>IVANA BUKOVINSKI</item>
      <item>Milorad Zajkovski</item>
      <item>Vjerovnici</item>
    </derivirana_varijabla>
  </DomainObject.Predmet.OstaliListFormated>
  <DomainObject.Predmet.OstaliListFormatedOIB>
    <izvorni_sadrzaj>
      <item>odvj. DALIBOR VALINČIĆ punomoćnik sudionika u postupku Tvornica parketa BUKOVINSKI d.o.o. za proizvodnju i trgovinu</item>
      <item>IVANA BUKOVINSKI</item>
      <item>Milorad Zajkovski, OIB 59768013642</item>
      <item>Vjerovnici</item>
    </izvorni_sadrzaj>
    <derivirana_varijabla naziv="DomainObject.Predmet.OstaliListFormatedOIB_1">
      <item>odvj. DALIBOR VALINČIĆ punomoćnik sudionika u postupku Tvornica parketa BUKOVINSKI d.o.o. za proizvodnju i trgovinu</item>
      <item>IVANA BUKOVINSKI</item>
      <item>Milorad Zajkovski, OIB 59768013642</item>
      <item>Vjerovnici</item>
    </derivirana_varijabla>
  </DomainObject.Predmet.OstaliListFormatedOIB>
  <DomainObject.Predmet.OstaliListFormatedWithAdress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izvorni_sadrzaj>
    <derivirana_varijabla naziv="DomainObject.Predmet.OstaliListFormatedWithAdress_1"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derivirana_varijabla>
  </DomainObject.Predmet.OstaliListFormatedWithAdress>
  <DomainObject.Predmet.OstaliListFormatedWithAdressOIB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izvorni_sadrzaj>
    <derivirana_varijabla naziv="DomainObject.Predmet.OstaliListFormatedWithAdressOIB_1"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derivirana_varijabla>
  </DomainObject.Predmet.OstaliListFormatedWithAdressOIB>
  <DomainObject.Predmet.OstaliListNazivFormated>
    <izvorni_sadrzaj>
      <item>odvj. DALIBOR VALINČIĆ</item>
      <item>IVANA BUKOVINSKI</item>
      <item>Milorad Zajkovski</item>
      <item>Vjerovnici</item>
    </izvorni_sadrzaj>
    <derivirana_varijabla naziv="DomainObject.Predmet.OstaliListNazivFormated_1">
      <item>odvj. DALIBOR VALINČIĆ</item>
      <item>IVANA BUKOVINSKI</item>
      <item>Milorad Zajkovski</item>
      <item>Vjerovnici</item>
    </derivirana_varijabla>
  </DomainObject.Predmet.OstaliListNazivFormated>
  <DomainObject.Predmet.OstaliListNazivFormatedOIB>
    <izvorni_sadrzaj>
      <item>odvj. DALIBOR VALINČIĆ</item>
      <item>IVANA BUKOVINSKI</item>
      <item>Milorad Zajkovski, OIB 59768013642</item>
      <item>Vjerovnici</item>
    </izvorni_sadrzaj>
    <derivirana_varijabla naziv="DomainObject.Predmet.OstaliListNazivFormatedOIB_1">
      <item>odvj. DALIBOR VALINČIĆ</item>
      <item>IVANA BUKOVINSKI</item>
      <item>Milorad Zajkovski, OIB 59768013642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Tvornica parketa BUKOVINSKI d.o.o. za proizvodnju i trgovinu</izvorni_sadrzaj>
    <derivirana_varijabla naziv="DomainObject.Predmet.ProtustrankaIDrugi_1">Tvornica parketa BUKOVINSKI d.o.o. za proizvodnju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Tvornica parketa BUKOVINSKI d.o.o. za proizvodnju i trgovinu, OIB 77272182529, Zanatska 11/B, 10292 Ključ Brdovečki</izvorni_sadrzaj>
    <derivirana_varijabla naziv="DomainObject.Predmet.ProtustrankaIDrugiAdressOIB_1">Tvornica parketa BUKOVINSKI d.o.o. za proizvodnju i trgovinu, OIB 77272182529, Zanatska 11/B,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parketa BUKOVINSKI d.o.o. za proizvodnju i trgovinu</item>
      <item>FINA ZAGREB</item>
      <item>odvj. DALIBOR VALINČIĆ</item>
      <item>IVANA BUKOVINSKI</item>
      <item>Milorad Zajkovski</item>
      <item>Vjerovnici</item>
    </izvorni_sadrzaj>
    <derivirana_varijabla naziv="DomainObject.Predmet.SudioniciListNaziv_1">
      <item>Tvornica parketa BUKOVINSKI d.o.o. za proizvodnju i trgovinu</item>
      <item>FINA ZAGREB</item>
      <item>odvj. DALIBOR VALINČIĆ</item>
      <item>IVANA BUKOVINSKI</item>
      <item>Milorad Zajkovski</item>
      <item>Vjerovnici</item>
    </derivirana_varijabla>
  </DomainObject.Predmet.SudioniciListNaziv>
  <DomainObject.Predmet.SudioniciListAdressOIB>
    <izvorni_sadrzaj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izvorni_sadrzaj>
    <derivirana_varijabla naziv="DomainObject.Predmet.SudioniciListAdressOIB_1"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77272182529</item>
      <item>, OIB 85821130368</item>
      <item>, OIB null</item>
      <item>, OIB null</item>
      <item>, OIB 59768013642</item>
      <item>, OIB null</item>
    </izvorni_sadrzaj>
    <derivirana_varijabla naziv="DomainObject.Predmet.SudioniciListNazivOIB_1">
      <item>, OIB 77272182529</item>
      <item>, OIB 85821130368</item>
      <item>, OIB null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1068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2017-12-11T08:39:00Z</dcterms:created>
  <dc:creator>nmarkovic</dc:creator>
  <cp:lastModifiedBy>Katica Franjić</cp:lastModifiedBy>
  <cp:lastPrinted>2017-12-11T08:50:00Z</cp:lastPrinted>
  <dcterms:modified xmlns:xsi="http://www.w3.org/2001/XMLSchema-instance" xsi:type="dcterms:W3CDTF">2017-12-11T08:50:00Z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