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df20" w14:paraId="4c8df20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F73D76" w:rsidP="004F7722" w:rsidR="00871D16">
      <w:pPr>
        <w:jc w:val="right"/>
      </w:pPr>
      <w:r>
        <w:t xml:space="preserve">8. St- </w:t>
      </w:r>
      <w:r w:rsidR="0038533F">
        <w:t>26/15-3</w:t>
      </w:r>
      <w:r w:rsidR="002F4368">
        <w:t>3</w:t>
      </w:r>
    </w:p>
    <w:p w:rsidRDefault="00384899" w:rsidP="00384899" w:rsidR="00384899">
      <w:pPr>
        <w:ind w:firstLine="720" w:left="6480"/>
      </w:pPr>
    </w:p>
    <w:p w:rsidRDefault="004F7722" w:rsidP="004F7722" w:rsidR="004F7722">
      <w:pPr>
        <w:jc w:val="center"/>
        <w:rPr>
          <w:b/>
        </w:rPr>
      </w:pPr>
    </w:p>
    <w:p w:rsidRDefault="00384899" w:rsidP="004F7722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4F7722" w:rsidR="00871D16" w:rsidRPr="00903C04">
      <w:pPr>
        <w:jc w:val="center"/>
        <w:rPr>
          <w:b/>
        </w:rPr>
      </w:pPr>
    </w:p>
    <w:p w:rsidRDefault="00871D16" w:rsidP="004F7722" w:rsidR="00871D16">
      <w:pPr>
        <w:jc w:val="center"/>
        <w:rPr>
          <w:b/>
        </w:rPr>
      </w:pPr>
      <w:r>
        <w:rPr>
          <w:b/>
        </w:rPr>
        <w:t>Z A K LJ U Č A K</w:t>
      </w:r>
    </w:p>
    <w:p w:rsidRDefault="004F7722" w:rsidP="0038533F" w:rsidR="004F7722">
      <w:pPr>
        <w:jc w:val="both"/>
        <w:rPr>
          <w:b/>
        </w:rPr>
      </w:pPr>
    </w:p>
    <w:p w:rsidRDefault="0038533F" w:rsidP="004F7722" w:rsidR="0038533F" w:rsidRPr="0038533F">
      <w:pPr>
        <w:ind w:firstLine="720"/>
        <w:jc w:val="both"/>
      </w:pPr>
      <w:r w:rsidRPr="0038533F">
        <w:t>Trgovački sud u Rijeci po stečajnoj sutkinji Emi Brdovčak, u stečajnom postupku nad dužnikom PAVLETIĆ V&amp; M d.o.o. Rijeka, u stečaju, Riva Boduli 1, OIB:</w:t>
      </w:r>
      <w:r>
        <w:t xml:space="preserve"> 27557884699, MBS: 040167937, kojeg zast</w:t>
      </w:r>
      <w:r w:rsidR="00A0780E">
        <w:t>upa stečajni upravitelj Andrej S</w:t>
      </w:r>
      <w:r>
        <w:t xml:space="preserve">ablić, Kumičićeva 41, Rijeka, </w:t>
      </w:r>
      <w:r w:rsidR="00A0780E">
        <w:t>9</w:t>
      </w:r>
      <w:r>
        <w:t>.  ožujka</w:t>
      </w:r>
      <w:r w:rsidRPr="0038533F">
        <w:t xml:space="preserve"> 2016.,</w:t>
      </w:r>
    </w:p>
    <w:p w:rsidRDefault="004F7722" w:rsidP="00F86943" w:rsidR="004F7722">
      <w:pPr>
        <w:jc w:val="both"/>
        <w:rPr>
          <w:b/>
        </w:rPr>
      </w:pPr>
    </w:p>
    <w:p w:rsidRDefault="00F86943" w:rsidP="004F7722" w:rsidR="0038533F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38533F" w:rsidP="00F86943" w:rsidR="0038533F" w:rsidRPr="0038533F">
      <w:pPr>
        <w:jc w:val="both"/>
      </w:pPr>
    </w:p>
    <w:p w:rsidRDefault="004F7722" w:rsidP="004F7722" w:rsidR="0038533F">
      <w:pPr>
        <w:jc w:val="both"/>
      </w:pPr>
      <w:r>
        <w:t>I.</w:t>
      </w:r>
      <w:r>
        <w:tab/>
      </w:r>
      <w:r w:rsidR="0038533F">
        <w:t>Utvrđuje se vrijednost nekretnina stečajnog dužnika upisanih</w:t>
      </w:r>
      <w:r w:rsidR="0038533F" w:rsidRPr="0038533F">
        <w:t xml:space="preserve"> u zemljišnim knjigama </w:t>
      </w:r>
      <w:r w:rsidR="0038533F">
        <w:t>Općinskog suda u Rijeci, k. o. Bakar, označenih kao:</w:t>
      </w:r>
    </w:p>
    <w:p w:rsidRDefault="0038533F" w:rsidP="0038533F" w:rsidR="0038533F">
      <w:pPr>
        <w:ind w:left="1080"/>
        <w:jc w:val="both"/>
      </w:pPr>
    </w:p>
    <w:p w:rsidRDefault="0038533F" w:rsidP="0038533F" w:rsidR="0038533F">
      <w:pPr>
        <w:numPr>
          <w:ilvl w:val="0"/>
          <w:numId w:val="3"/>
        </w:numPr>
        <w:jc w:val="both"/>
      </w:pPr>
      <w:r>
        <w:t xml:space="preserve">k.č.br. 3137/11, upisana u z.k.ul. broj 1788, koja u naravi predstavlja pašnjak, površine 37  m2, </w:t>
      </w:r>
    </w:p>
    <w:p w:rsidRDefault="0038533F" w:rsidP="0038533F" w:rsidR="0038533F">
      <w:pPr>
        <w:ind w:left="1080"/>
        <w:jc w:val="both"/>
      </w:pPr>
    </w:p>
    <w:p w:rsidRDefault="0038533F" w:rsidP="0038533F" w:rsidR="0038533F">
      <w:pPr>
        <w:numPr>
          <w:ilvl w:val="0"/>
          <w:numId w:val="3"/>
        </w:numPr>
        <w:jc w:val="both"/>
      </w:pPr>
      <w:r>
        <w:t>k.č.br. 3137/1, koja u naravi predstavlja pašnjak, površine 2653 m2, k.č.br. 3137/6 koja u naravi predstavlja pašnjak površine 286 m2 i k.č.br. 3137/7 koja u naravi predstavlja  pašnjak, površine 1260 m2, sve upisane u z.k.ul. broj 2133</w:t>
      </w:r>
    </w:p>
    <w:p w:rsidRDefault="0038533F" w:rsidP="0038533F" w:rsidR="0038533F">
      <w:pPr>
        <w:pStyle w:val="Odlomakpopisa"/>
      </w:pPr>
    </w:p>
    <w:p w:rsidRDefault="0084061B" w:rsidP="004F7722" w:rsidR="0038533F">
      <w:pPr>
        <w:ind w:firstLine="720"/>
        <w:jc w:val="both"/>
        <w:rPr>
          <w:b/>
        </w:rPr>
      </w:pPr>
      <w:r>
        <w:rPr>
          <w:b/>
        </w:rPr>
        <w:t>u iznosu od 1.378.087,29</w:t>
      </w:r>
      <w:r w:rsidR="0038533F" w:rsidRPr="0038533F">
        <w:rPr>
          <w:b/>
        </w:rPr>
        <w:t xml:space="preserve"> kn</w:t>
      </w:r>
      <w:r w:rsidR="00546B43">
        <w:rPr>
          <w:b/>
        </w:rPr>
        <w:t>.</w:t>
      </w:r>
    </w:p>
    <w:p w:rsidRDefault="00546B43" w:rsidP="00546B43" w:rsidR="00546B43" w:rsidRPr="00546B43">
      <w:pPr>
        <w:ind w:left="1440"/>
        <w:jc w:val="both"/>
      </w:pPr>
    </w:p>
    <w:p w:rsidRDefault="004F7722" w:rsidP="004F7722" w:rsidR="00546B43" w:rsidRPr="00546B43">
      <w:pPr>
        <w:jc w:val="both"/>
      </w:pPr>
      <w:r>
        <w:t>II.</w:t>
      </w:r>
      <w:r>
        <w:tab/>
      </w:r>
      <w:r w:rsidR="00546B43">
        <w:t xml:space="preserve">Na </w:t>
      </w:r>
      <w:r w:rsidR="00546B43" w:rsidRPr="00546B43">
        <w:t>nekretninama</w:t>
      </w:r>
      <w:r w:rsidR="00546B43">
        <w:t xml:space="preserve"> iz točke I. izreke ovog zaključka</w:t>
      </w:r>
      <w:r w:rsidR="00546B43" w:rsidRPr="00546B43">
        <w:t xml:space="preserve"> uknjiženo je pravo zaloga u kori</w:t>
      </w:r>
      <w:r w:rsidR="00546B43">
        <w:t xml:space="preserve">st Privredne banke Zagreb d. d. </w:t>
      </w:r>
      <w:r w:rsidR="00546B43" w:rsidRPr="00546B43">
        <w:t>Zagreb i Hrvatske banke za obnovu i razvitak, Zagreb.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38533F" w:rsidRPr="0038533F">
        <w:tab/>
        <w:t xml:space="preserve">Prodaju nekretnine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4F7722" w:rsidP="0038533F" w:rsidR="004F7722" w:rsidRPr="0038533F">
      <w:pPr>
        <w:jc w:val="both"/>
      </w:pPr>
    </w:p>
    <w:p w:rsidRDefault="0038533F" w:rsidP="0038533F" w:rsidR="0038533F">
      <w:pPr>
        <w:jc w:val="both"/>
      </w:pPr>
      <w:r>
        <w:t>-</w:t>
      </w:r>
      <w:r>
        <w:tab/>
        <w:t>prodaju se nekretnine upisane u zemljišnim knjigama Općinskog suda u Rijeci, k. o. Bakar, označene kao:</w:t>
      </w:r>
    </w:p>
    <w:p w:rsidRDefault="0038533F" w:rsidP="0038533F" w:rsidR="0038533F">
      <w:pPr>
        <w:jc w:val="both"/>
      </w:pPr>
      <w:r>
        <w:t>-</w:t>
      </w:r>
      <w:r>
        <w:tab/>
        <w:t xml:space="preserve">k.č.br. 3137/11, upisana u z.k.ul. broj 1788, koja u naravi predstavlja pašnjak, površine 37  m2, </w:t>
      </w:r>
    </w:p>
    <w:p w:rsidRDefault="0038533F" w:rsidP="0038533F" w:rsidR="0038533F">
      <w:pPr>
        <w:jc w:val="both"/>
      </w:pPr>
    </w:p>
    <w:p w:rsidRDefault="0038533F" w:rsidP="0038533F" w:rsidR="0038533F">
      <w:pPr>
        <w:jc w:val="both"/>
      </w:pPr>
      <w:r>
        <w:lastRenderedPageBreak/>
        <w:t>-</w:t>
      </w:r>
      <w:r>
        <w:tab/>
        <w:t xml:space="preserve">k.č.br. 3137/1, koja u naravi predstavlja pašnjak, površine 2653 m2, k.č.br. 3137/6 koja u naravi predstavlja pašnjak površine 286 m2 i k.č.br. 3137/7 koja u naravi predstavlja  pašnjak, površine 1260 m2, sve upisane u z.k.ul. broj 2133. </w:t>
      </w:r>
    </w:p>
    <w:p w:rsidRDefault="0038533F" w:rsidP="0038533F" w:rsidR="0038533F">
      <w:pPr>
        <w:jc w:val="both"/>
      </w:pPr>
      <w:r>
        <w:t>-</w:t>
      </w:r>
      <w:r>
        <w:tab/>
        <w:t>utvrđena vrijednost nekretnina označenih</w:t>
      </w:r>
      <w:r w:rsidRPr="0038533F">
        <w:t xml:space="preserve"> pod točkom I. zaključka iznosi</w:t>
      </w:r>
      <w:r>
        <w:t xml:space="preserve"> </w:t>
      </w:r>
      <w:r w:rsidR="0084061B" w:rsidRPr="0084061B">
        <w:t>1.378.087,29 kn</w:t>
      </w:r>
      <w:r w:rsidRPr="0038533F">
        <w:t>;</w:t>
      </w:r>
    </w:p>
    <w:p w:rsidRDefault="00DB757E" w:rsidP="0038533F" w:rsidR="00FC398B" w:rsidRPr="0038533F">
      <w:pPr>
        <w:jc w:val="both"/>
      </w:pPr>
      <w:r>
        <w:t>-</w:t>
      </w:r>
      <w:r>
        <w:tab/>
      </w:r>
      <w:r w:rsidR="00FC398B">
        <w:t xml:space="preserve"> nekretnine su slobodne od osoba i stvari,</w:t>
      </w:r>
    </w:p>
    <w:p w:rsidRDefault="00FC398B" w:rsidP="00DB757E" w:rsidR="0038533F" w:rsidRPr="0038533F">
      <w:pPr>
        <w:jc w:val="both"/>
      </w:pPr>
      <w:r>
        <w:t>-</w:t>
      </w:r>
      <w:r>
        <w:tab/>
        <w:t>nekretnine se ne mogu</w:t>
      </w:r>
      <w:r w:rsidR="00DB757E">
        <w:t xml:space="preserve"> prodati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</w:t>
      </w:r>
      <w:r w:rsidR="00DB757E">
        <w:t>oreze i prireze snosit će kupac,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DB757E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>evinu u iznosu od 137.808,73 kn na poseban račun Agencije</w:t>
      </w:r>
      <w:r w:rsidR="007A6220">
        <w:t>,</w:t>
      </w:r>
    </w:p>
    <w:p w:rsidRDefault="00DB757E" w:rsidP="0038533F" w:rsidR="00FC398B">
      <w:pPr>
        <w:jc w:val="both"/>
      </w:pPr>
      <w:r>
        <w:t xml:space="preserve">- </w:t>
      </w:r>
      <w:r>
        <w:tab/>
        <w:t>jamčevina mora biti uplaćena u</w:t>
      </w:r>
      <w:r w:rsidR="007A6220">
        <w:t xml:space="preserve"> roku i na način utvrđen u pozivu na sudjelovanje,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4F7722">
        <w:tab/>
      </w:r>
      <w:r>
        <w:t>Nekretnine se mogu  razgledati uz prethodni dogovor sa stečajnim</w:t>
      </w:r>
      <w:r w:rsidR="0038533F">
        <w:t xml:space="preserve"> upraviteljem na broj tel.  098-292-281</w:t>
      </w:r>
      <w:r>
        <w:t xml:space="preserve">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384899" w:rsidR="0038533F">
      <w:pPr>
        <w:jc w:val="center"/>
      </w:pPr>
    </w:p>
    <w:p w:rsidRDefault="0038533F" w:rsidP="0038533F" w:rsidR="0038533F">
      <w:pPr>
        <w:ind w:firstLine="720"/>
        <w:jc w:val="both"/>
      </w:pPr>
      <w:r>
        <w:t xml:space="preserve">Rješenjem ovog suda </w:t>
      </w:r>
      <w:r w:rsidR="0084061B">
        <w:t>poslovni broj St-25/15-13 od 6. srpnja 2015</w:t>
      </w:r>
      <w:r>
        <w:t xml:space="preserve">.  otvoren je stečajni postupak nad gore navedenim stečajnim dužnikom čiju imovinu čine </w:t>
      </w:r>
      <w:r w:rsidR="0084061B">
        <w:t xml:space="preserve"> (i)</w:t>
      </w:r>
      <w:r>
        <w:t xml:space="preserve"> nekretnine koje su predmet ove prodaje, a na kojima je upisano razlučno pravo u korist</w:t>
      </w:r>
      <w:r w:rsidR="0084061B">
        <w:t xml:space="preserve"> Privredne banke Zagreb d.d. Zagreb i Hrvatske banke za obnovu i razvitak, Zagreb</w:t>
      </w:r>
      <w:r>
        <w:t xml:space="preserve">.   </w:t>
      </w:r>
    </w:p>
    <w:p w:rsidRDefault="0038533F" w:rsidP="0038533F" w:rsidR="0038533F">
      <w:pPr>
        <w:jc w:val="both"/>
      </w:pPr>
      <w:r>
        <w:tab/>
      </w:r>
    </w:p>
    <w:p w:rsidRDefault="0038533F" w:rsidP="0084061B" w:rsidR="0038533F">
      <w:pPr>
        <w:ind w:firstLine="720"/>
        <w:jc w:val="both"/>
      </w:pPr>
      <w:r>
        <w:t>Stečajni je upravitelj podnio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>
        <w:t>Stečajnog zakona ( „</w:t>
      </w:r>
      <w:r w:rsidR="0084061B">
        <w:t xml:space="preserve"> Narodne novine“ broj 71/15; dalje SZ) te je rješenjem od 25. siječnja</w:t>
      </w:r>
      <w:r>
        <w:t xml:space="preserve"> 2015. određena prodaja nekretnina u stečajnom postupku.</w:t>
      </w:r>
    </w:p>
    <w:p w:rsidRDefault="0038533F" w:rsidP="0038533F" w:rsidR="0038533F">
      <w:pPr>
        <w:jc w:val="both"/>
      </w:pPr>
    </w:p>
    <w:p w:rsidRDefault="0084061B" w:rsidP="007A6220" w:rsidR="007A6220">
      <w:pPr>
        <w:ind w:firstLine="720"/>
        <w:jc w:val="both"/>
      </w:pPr>
      <w:r>
        <w:t>Ovlašteni vještak PBZ Nekretnine d.o.o. Zagreb izradio je mišljenje o tržišnoj vrijednosti predmetnih nekretnina koje su prema navedenom mišlj</w:t>
      </w:r>
      <w:r w:rsidR="007A6220">
        <w:t>e</w:t>
      </w:r>
      <w:r>
        <w:t>nju procijenjene na iznos od 181.</w:t>
      </w:r>
      <w:r w:rsidR="007A6220">
        <w:t>089,00 EUR-a.</w:t>
      </w:r>
    </w:p>
    <w:p w:rsidRDefault="0038533F" w:rsidP="0038533F" w:rsidR="0038533F">
      <w:pPr>
        <w:jc w:val="both"/>
      </w:pPr>
    </w:p>
    <w:p w:rsidRDefault="00C16DC0" w:rsidP="007A6220" w:rsidR="007A6220">
      <w:pPr>
        <w:ind w:firstLine="720"/>
        <w:jc w:val="both"/>
      </w:pPr>
      <w:r>
        <w:t>Hr</w:t>
      </w:r>
      <w:r w:rsidR="007A6220">
        <w:t>vatska banka za obnovu i razvit</w:t>
      </w:r>
      <w:r>
        <w:t xml:space="preserve">ak prihvatila je procjenu vrijednosti sačinjenu od vještaka PBZ nekretnine d.o.o. pa s obzirom na to da razlučni vjerovnici nisu imali primjedbe na mišljenje vještaka procjenitelja, vrijednost nekretnina utvrđena je u visini navedenoj u točki I. izreke ovog zaključka sukladno odredbi čl. 92. Ovršnog zakona („Narodne novine“ broj 112/12 i 93/14; dalje: OZ) s time da je vrijednost nekretnina izražena </w:t>
      </w:r>
      <w:r w:rsidR="00DB757E">
        <w:t>u valuti EURO</w:t>
      </w:r>
      <w:r>
        <w:t xml:space="preserve"> </w:t>
      </w:r>
      <w:r w:rsidR="007A6220">
        <w:t xml:space="preserve">preračunata u HRK </w:t>
      </w:r>
      <w:r w:rsidR="007A6220" w:rsidRPr="007A6220">
        <w:t xml:space="preserve">prema srednjem tečaju HNB-a za EURO na dan 7. ožujka 2016.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>
        <w:t xml:space="preserve">o 102. OZ-a. </w:t>
      </w:r>
    </w:p>
    <w:p w:rsidRDefault="00FC398B" w:rsidP="0038533F" w:rsidR="00FC398B">
      <w:pPr>
        <w:jc w:val="both"/>
      </w:pPr>
    </w:p>
    <w:p w:rsidRDefault="00A0780E" w:rsidP="00FC398B" w:rsidR="00FC398B">
      <w:pPr>
        <w:jc w:val="center"/>
      </w:pPr>
      <w:r>
        <w:t>U Rijeci, 9</w:t>
      </w:r>
      <w:r w:rsidR="00FC398B">
        <w:t xml:space="preserve">. </w:t>
      </w:r>
      <w:r w:rsidR="007A6220">
        <w:t>o</w:t>
      </w:r>
      <w:r w:rsidR="00FC398B">
        <w:t>žujka 2016.</w:t>
      </w:r>
    </w:p>
    <w:p w:rsidRDefault="0038533F" w:rsidP="0038533F" w:rsidR="0038533F">
      <w:pPr>
        <w:jc w:val="both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F7722">
        <w:tab/>
      </w:r>
      <w:r w:rsidR="004F7722">
        <w:tab/>
        <w:t xml:space="preserve">      </w:t>
      </w:r>
      <w:r>
        <w:t>S</w:t>
      </w:r>
      <w:r w:rsidR="004F7722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F7722">
        <w:tab/>
      </w:r>
      <w:r w:rsidR="004F7722">
        <w:tab/>
        <w:t xml:space="preserve">         </w:t>
      </w:r>
      <w:r>
        <w:t>E</w:t>
      </w:r>
      <w:r w:rsidR="004F7722">
        <w:t>ma</w:t>
      </w:r>
      <w:r>
        <w:t xml:space="preserve"> B</w:t>
      </w:r>
      <w:r w:rsidR="004F7722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38533F" w:rsidP="00F86943" w:rsidR="0038533F">
      <w:pPr>
        <w:jc w:val="both"/>
      </w:pPr>
    </w:p>
    <w:p w:rsidRDefault="004F7722" w:rsidP="00F86943" w:rsidR="004F7722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4F7722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C398B" w:rsidR="00FC398B">
      <w:pPr>
        <w:numPr>
          <w:ilvl w:val="0"/>
          <w:numId w:val="4"/>
        </w:numPr>
        <w:jc w:val="both"/>
      </w:pPr>
      <w:r>
        <w:t>razlučni</w:t>
      </w:r>
      <w:r w:rsidR="00F86943">
        <w:t>m vjerovn</w:t>
      </w:r>
      <w:r>
        <w:t>icima</w:t>
      </w:r>
      <w:r w:rsidR="00F73D76">
        <w:t xml:space="preserve">: </w:t>
      </w:r>
      <w:r w:rsidR="00FC398B">
        <w:t>HBOR i PBZ</w:t>
      </w:r>
    </w:p>
    <w:p w:rsidRDefault="00F86943" w:rsidP="00FC398B" w:rsidR="00F86943">
      <w:pPr>
        <w:ind w:firstLine="360"/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C398B" w:rsidR="00F86943">
      <w:pPr>
        <w:ind w:firstLine="360"/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C398B" w:rsidP="00FC398B" w:rsidR="00FC398B">
      <w:pPr>
        <w:ind w:firstLine="360"/>
        <w:jc w:val="both"/>
      </w:pPr>
      <w:r>
        <w:t xml:space="preserve">4. FINA Rijeka </w:t>
      </w:r>
      <w:r w:rsidR="00C30692">
        <w:t>uz zahtjev za prodaju</w:t>
      </w:r>
      <w:r w:rsidR="00A0780E">
        <w:t xml:space="preserve">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4F7722" w:rsidR="00B639DE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46E" w:rsidR="00F6546E">
      <w:r>
        <w:separator/>
      </w:r>
    </w:p>
  </w:endnote>
  <w:endnote w:id="0" w:type="continuationSeparator">
    <w:p w:rsidRDefault="00F6546E" w:rsidR="00F65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8780821"/>
      <w:docPartObj>
        <w:docPartGallery w:val="Page Numbers (Bottom of Page)"/>
        <w:docPartUnique/>
      </w:docPartObj>
    </w:sdtPr>
    <w:sdtEndPr/>
    <w:sdtContent>
      <w:p w:rsidRDefault="004F7722" w:rsidR="004F77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303">
          <w:rPr>
            <w:noProof/>
          </w:rPr>
          <w:t>3</w:t>
        </w:r>
        <w:r>
          <w:fldChar w:fldCharType="end"/>
        </w:r>
      </w:p>
    </w:sdtContent>
  </w:sdt>
  <w:p w:rsidRDefault="004F7722" w:rsidR="004F77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6858711"/>
      <w:docPartObj>
        <w:docPartGallery w:val="Page Numbers (Bottom of Page)"/>
        <w:docPartUnique/>
      </w:docPartObj>
    </w:sdtPr>
    <w:sdtEndPr/>
    <w:sdtContent>
      <w:p w:rsidRDefault="004F7722" w:rsidR="004F77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303">
          <w:rPr>
            <w:noProof/>
          </w:rPr>
          <w:t>1</w:t>
        </w:r>
        <w:r>
          <w:fldChar w:fldCharType="end"/>
        </w:r>
      </w:p>
    </w:sdtContent>
  </w:sdt>
  <w:p w:rsidRDefault="004F7722" w:rsidR="004F77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46E" w:rsidR="00F6546E">
      <w:r>
        <w:separator/>
      </w:r>
    </w:p>
  </w:footnote>
  <w:footnote w:id="0" w:type="continuationSeparator">
    <w:p w:rsidRDefault="00F6546E" w:rsidR="00F65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722" w:rsidP="004F7722" w:rsidR="004F7722">
    <w:pPr>
      <w:framePr w:y="1" w:xAlign="right" w:vAnchor="text" w:hAnchor="margin" w:wrap="around"/>
      <w:jc w:val="right"/>
    </w:pPr>
    <w:r>
      <w:t>8. St- 26/15-3</w:t>
    </w:r>
    <w:r w:rsidR="002F4368">
      <w:t>3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A0" w:rsidP="00A45EAD" w:rsidR="001046A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046A0" w:rsidP="00210E4E" w:rsidR="001046A0" w:rsidRPr="001046A0">
    <w:pPr>
      <w:rPr>
        <w:sz w:val="20"/>
        <w:szCs w:val="20"/>
      </w:rPr>
    </w:pPr>
    <w:r w:rsidRPr="001046A0">
      <w:rPr>
        <w:rFonts w:eastAsia="MS Mincho"/>
        <w:sz w:val="20"/>
        <w:szCs w:val="20"/>
      </w:rPr>
      <w:t>REPUBLIKA HRVATSKA</w:t>
    </w:r>
  </w:p>
  <w:p w:rsidRDefault="001046A0" w:rsidP="00210E4E" w:rsidR="001046A0" w:rsidRPr="001046A0">
    <w:pPr>
      <w:rPr>
        <w:sz w:val="20"/>
        <w:szCs w:val="20"/>
      </w:rPr>
    </w:pPr>
    <w:r w:rsidRPr="001046A0">
      <w:rPr>
        <w:rFonts w:eastAsia="MS Mincho"/>
        <w:sz w:val="20"/>
        <w:szCs w:val="20"/>
      </w:rPr>
      <w:t>TRGOVAČKI SUD U RIJECI</w:t>
    </w:r>
  </w:p>
  <w:p w:rsidRDefault="001046A0" w:rsidP="00A45EAD" w:rsidR="001046A0" w:rsidRPr="001046A0">
    <w:pPr>
      <w:rPr>
        <w:rFonts w:eastAsia="MS Mincho"/>
        <w:sz w:val="20"/>
        <w:szCs w:val="20"/>
      </w:rPr>
    </w:pPr>
    <w:r w:rsidRPr="001046A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046A0"/>
    <w:rsid w:val="0012686C"/>
    <w:rsid w:val="001547B4"/>
    <w:rsid w:val="00255C20"/>
    <w:rsid w:val="002F4368"/>
    <w:rsid w:val="00384899"/>
    <w:rsid w:val="0038533F"/>
    <w:rsid w:val="00410A48"/>
    <w:rsid w:val="004A3918"/>
    <w:rsid w:val="004B27BB"/>
    <w:rsid w:val="004B7F3F"/>
    <w:rsid w:val="004E5469"/>
    <w:rsid w:val="004F022B"/>
    <w:rsid w:val="004F7722"/>
    <w:rsid w:val="00546B43"/>
    <w:rsid w:val="005C7F65"/>
    <w:rsid w:val="00673B32"/>
    <w:rsid w:val="00716CA2"/>
    <w:rsid w:val="007A6220"/>
    <w:rsid w:val="007A6843"/>
    <w:rsid w:val="007B17FE"/>
    <w:rsid w:val="007B3F07"/>
    <w:rsid w:val="007F7303"/>
    <w:rsid w:val="0084061B"/>
    <w:rsid w:val="00871D16"/>
    <w:rsid w:val="008B05F8"/>
    <w:rsid w:val="008D33D3"/>
    <w:rsid w:val="008E2CCE"/>
    <w:rsid w:val="00924EE7"/>
    <w:rsid w:val="0093197C"/>
    <w:rsid w:val="009A6B8C"/>
    <w:rsid w:val="00A0780E"/>
    <w:rsid w:val="00A23C3B"/>
    <w:rsid w:val="00B639DE"/>
    <w:rsid w:val="00BD4D2C"/>
    <w:rsid w:val="00C16DC0"/>
    <w:rsid w:val="00C30692"/>
    <w:rsid w:val="00C571A2"/>
    <w:rsid w:val="00DB06B8"/>
    <w:rsid w:val="00DB757E"/>
    <w:rsid w:val="00E041BA"/>
    <w:rsid w:val="00F034E6"/>
    <w:rsid w:val="00F6546E"/>
    <w:rsid w:val="00F73D76"/>
    <w:rsid w:val="00F86943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F77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77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3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3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3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3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F77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77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7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3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3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3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3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St-26/2015-33</izvorni_sadrzaj>
    <derivirana_varijabla naziv="DomainObject.Oznaka_1">St-26/2015-33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St-26/2015-33</izvorni_sadrzaj>
    <derivirana_varijabla naziv="DomainObject.PoslovniBrojDokumenta_1">St-26/2015-33</derivirana_varijabla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4358</properties:Characters>
  <properties:Lines>123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2016-03-07T13:54:00Z</dcterms:created>
  <dc:creator>nmarkovic</dc:creator>
  <cp:lastModifiedBy>Renata Valić</cp:lastModifiedBy>
  <cp:lastPrinted>2016-03-07T13:09:00Z</cp:lastPrinted>
  <dcterms:modified xmlns:xsi="http://www.w3.org/2001/XMLSchema-instance" xsi:type="dcterms:W3CDTF">2016-03-09T13:45:00Z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St-26/2015-33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