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5eca" w14:paraId="a3f5eca" w:rsidRDefault="00EB0625" w:rsidP="00EB0625" w:rsidR="00EB0625">
      <w:pPr>
        <w:ind w:firstLine="0" w:left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Broj: St-</w:t>
      </w:r>
      <w:r w:rsidR="003D6120">
        <w:rPr>
          <w:rFonts w:cs="Times New Roman" w:hAnsi="Times New Roman" w:ascii="Times New Roman"/>
          <w:sz w:val="24"/>
          <w:szCs w:val="24"/>
        </w:rPr>
        <w:t>8/12-</w:t>
      </w:r>
      <w:r w:rsidR="00F93E4E">
        <w:rPr>
          <w:rFonts w:cs="Times New Roman" w:hAnsi="Times New Roman" w:ascii="Times New Roman"/>
          <w:sz w:val="24"/>
          <w:szCs w:val="24"/>
        </w:rPr>
        <w:t>91</w:t>
      </w:r>
    </w:p>
    <w:p w:rsidRDefault="00EB0625" w:rsidP="00EB0625" w:rsidR="00EB0625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3D6120">
        <w:rPr>
          <w:rFonts w:cs="Times New Roman" w:hAnsi="Times New Roman" w:ascii="Times New Roman"/>
          <w:sz w:val="24"/>
          <w:szCs w:val="24"/>
        </w:rPr>
        <w:t>stečajnoj sutkinji</w:t>
      </w:r>
      <w:r w:rsidRPr="00B07079">
        <w:rPr>
          <w:rFonts w:cs="Times New Roman" w:hAnsi="Times New Roman" w:ascii="Times New Roman"/>
          <w:sz w:val="24"/>
          <w:szCs w:val="24"/>
        </w:rPr>
        <w:t xml:space="preserve"> Nadi Roso</w:t>
      </w:r>
      <w:r w:rsidR="003D6120">
        <w:rPr>
          <w:rFonts w:cs="Times New Roman" w:hAnsi="Times New Roman" w:ascii="Times New Roman"/>
          <w:sz w:val="24"/>
          <w:szCs w:val="24"/>
        </w:rPr>
        <w:t>,</w:t>
      </w:r>
      <w:r w:rsidRPr="00B07079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3D6120" w:rsidRPr="003D6120">
        <w:rPr>
          <w:rFonts w:cs="Times New Roman" w:hAnsi="Times New Roman" w:ascii="Times New Roman"/>
          <w:b/>
          <w:sz w:val="24"/>
          <w:szCs w:val="24"/>
        </w:rPr>
        <w:t>MAĐAREVIĆ d.o.o. "u stečaju" Satnica, Školska 53, MBS 030011356 OIB 14221984464</w:t>
      </w:r>
      <w:r w:rsidRPr="00B07079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CE47C2">
        <w:rPr>
          <w:rFonts w:cs="Times New Roman" w:hAnsi="Times New Roman" w:ascii="Times New Roman"/>
          <w:sz w:val="24"/>
          <w:szCs w:val="24"/>
        </w:rPr>
        <w:t xml:space="preserve">10. srpnja 2012. </w:t>
      </w:r>
      <w:r>
        <w:rPr>
          <w:rFonts w:cs="Times New Roman" w:hAnsi="Times New Roman" w:ascii="Times New Roman"/>
          <w:sz w:val="24"/>
          <w:szCs w:val="24"/>
        </w:rPr>
        <w:t>g.</w:t>
      </w:r>
      <w:r w:rsidRPr="00B07079">
        <w:rPr>
          <w:rFonts w:cs="Times New Roman" w:hAnsi="Times New Roman" w:ascii="Times New Roman"/>
          <w:sz w:val="24"/>
          <w:szCs w:val="24"/>
        </w:rPr>
        <w:t>, dana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134E">
        <w:rPr>
          <w:rFonts w:cs="Times New Roman" w:hAnsi="Times New Roman" w:ascii="Times New Roman"/>
          <w:sz w:val="24"/>
          <w:szCs w:val="24"/>
        </w:rPr>
        <w:t>20</w:t>
      </w:r>
      <w:r w:rsidR="00F93E4E">
        <w:rPr>
          <w:rFonts w:cs="Times New Roman" w:hAnsi="Times New Roman" w:ascii="Times New Roman"/>
          <w:sz w:val="24"/>
          <w:szCs w:val="24"/>
        </w:rPr>
        <w:t>. lipnja 2016. g.</w:t>
      </w:r>
      <w:r w:rsidR="003D6120">
        <w:rPr>
          <w:rFonts w:cs="Times New Roman" w:hAnsi="Times New Roman" w:ascii="Times New Roman"/>
          <w:sz w:val="24"/>
          <w:szCs w:val="24"/>
        </w:rPr>
        <w:t>,</w:t>
      </w:r>
      <w:r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 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887F7D" w:rsidP="00EB0625" w:rsidR="00EB0625" w:rsidRPr="00B07079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viši isplatni red</w:t>
      </w:r>
    </w:p>
    <w:p w:rsidRDefault="00EB0625" w:rsidP="00EB0625" w:rsidR="00EB0625">
      <w:pPr>
        <w:ind w:firstLine="0" w:left="0"/>
      </w:pPr>
    </w:p>
    <w:p w:rsidRDefault="00F93E4E" w:rsidP="00F93E4E" w:rsidR="00F93E4E" w:rsidRPr="003A2A3E">
      <w:pPr>
        <w:jc w:val="center"/>
        <w:rPr>
          <w:rFonts w:cs="Arial" w:hAnsi="Arial" w:ascii="Arial"/>
          <w:b/>
        </w:rPr>
      </w:pPr>
    </w:p>
    <w:tbl>
      <w:tblPr>
        <w:tblW w:type="pct" w:w="5247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83"/>
        <w:gridCol w:w="1773"/>
        <w:gridCol w:w="1285"/>
        <w:gridCol w:w="1285"/>
        <w:gridCol w:w="1418"/>
        <w:gridCol w:w="1289"/>
        <w:gridCol w:w="1612"/>
      </w:tblGrid>
      <w:tr w:rsidTr="00F93E4E" w:rsidR="00F93E4E" w:rsidRPr="00566F22">
        <w:tc>
          <w:tcPr>
            <w:tcW w:type="pct" w:w="695"/>
            <w:shd w:fill="auto" w:color="auto" w:val="clear"/>
          </w:tcPr>
          <w:p w:rsidRDefault="00F93E4E" w:rsidP="003D103E" w:rsidR="00F93E4E" w:rsidRPr="006F4BC4">
            <w:pPr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Redni broj</w:t>
            </w:r>
          </w:p>
        </w:tc>
        <w:tc>
          <w:tcPr>
            <w:tcW w:type="pct" w:w="785"/>
            <w:shd w:fill="auto" w:color="auto" w:val="clear"/>
          </w:tcPr>
          <w:p w:rsidRDefault="00F93E4E" w:rsidP="003D103E" w:rsidR="00F93E4E" w:rsidRPr="006F4BC4">
            <w:pPr>
              <w:jc w:val="center"/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Vjerovnik</w:t>
            </w:r>
          </w:p>
        </w:tc>
        <w:tc>
          <w:tcPr>
            <w:tcW w:type="pct" w:w="698"/>
            <w:shd w:fill="auto" w:color="auto" w:val="clear"/>
          </w:tcPr>
          <w:p w:rsidRDefault="00F93E4E" w:rsidP="003D103E" w:rsidR="00F93E4E" w:rsidRPr="006F4BC4">
            <w:pPr>
              <w:jc w:val="center"/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Osnova tražbine</w:t>
            </w:r>
          </w:p>
        </w:tc>
        <w:tc>
          <w:tcPr>
            <w:tcW w:type="pct" w:w="716"/>
            <w:shd w:fill="auto" w:color="auto" w:val="clear"/>
          </w:tcPr>
          <w:p w:rsidRDefault="00F93E4E" w:rsidP="003D103E" w:rsidR="00F93E4E" w:rsidRPr="006F4BC4">
            <w:pPr>
              <w:jc w:val="center"/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Visina tražbine</w:t>
            </w:r>
          </w:p>
        </w:tc>
        <w:tc>
          <w:tcPr>
            <w:tcW w:type="pct" w:w="716"/>
            <w:shd w:fill="auto" w:color="auto" w:val="clear"/>
          </w:tcPr>
          <w:p w:rsidRDefault="00F93E4E" w:rsidP="003D103E" w:rsidR="00F93E4E" w:rsidRPr="006F4BC4">
            <w:pPr>
              <w:jc w:val="center"/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Osporeno kuna</w:t>
            </w:r>
          </w:p>
        </w:tc>
        <w:tc>
          <w:tcPr>
            <w:tcW w:type="pct" w:w="716"/>
            <w:shd w:fill="auto" w:color="auto" w:val="clear"/>
          </w:tcPr>
          <w:p w:rsidRDefault="00F93E4E" w:rsidP="003D103E" w:rsidR="00F93E4E" w:rsidRPr="006F4BC4">
            <w:pPr>
              <w:jc w:val="center"/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Priznato kuna</w:t>
            </w:r>
          </w:p>
        </w:tc>
        <w:tc>
          <w:tcPr>
            <w:tcW w:type="pct" w:w="673"/>
            <w:shd w:fill="auto" w:color="auto" w:val="clear"/>
          </w:tcPr>
          <w:p w:rsidRDefault="00F93E4E" w:rsidP="003D103E" w:rsidR="00F93E4E" w:rsidRPr="006F4BC4">
            <w:pPr>
              <w:jc w:val="center"/>
              <w:rPr>
                <w:sz w:val="20"/>
                <w:szCs w:val="20"/>
              </w:rPr>
            </w:pPr>
            <w:r w:rsidRPr="006F4BC4">
              <w:rPr>
                <w:sz w:val="20"/>
                <w:szCs w:val="20"/>
              </w:rPr>
              <w:t>Razlog osporavanja</w:t>
            </w:r>
          </w:p>
        </w:tc>
      </w:tr>
      <w:tr w:rsidTr="00F93E4E" w:rsidR="00F93E4E" w:rsidRPr="00A4134E">
        <w:trPr>
          <w:trHeight w:val="853"/>
        </w:trPr>
        <w:tc>
          <w:tcPr>
            <w:tcW w:type="pct" w:w="695"/>
            <w:shd w:fill="auto" w:color="auto" w:val="clear"/>
          </w:tcPr>
          <w:p w:rsidRDefault="00F93E4E" w:rsidP="003D103E" w:rsidR="00F93E4E" w:rsidRPr="00A4134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785"/>
            <w:shd w:fill="auto" w:color="auto" w:val="clear"/>
          </w:tcPr>
          <w:p w:rsidRDefault="00F93E4E" w:rsidP="003D103E" w:rsidR="00F93E4E" w:rsidRPr="00A4134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ZDENKA KVESIĆ iz Osijeka, K.A.Stepinca 16</w:t>
            </w:r>
          </w:p>
        </w:tc>
        <w:tc>
          <w:tcPr>
            <w:tcW w:type="pct" w:w="698"/>
            <w:shd w:fill="auto" w:color="auto" w:val="clear"/>
          </w:tcPr>
          <w:p w:rsidRDefault="00F93E4E" w:rsidP="00F93E4E" w:rsidR="00F93E4E" w:rsidRPr="00A4134E">
            <w:pPr>
              <w:ind w:left="44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Radni odnos temeljem Ugovora o radu od 30.09.2003. god (za ukupno 103 mjeseca rada)</w:t>
            </w:r>
          </w:p>
        </w:tc>
        <w:tc>
          <w:tcPr>
            <w:tcW w:type="pct" w:w="716"/>
            <w:shd w:fill="auto" w:color="auto" w:val="clear"/>
          </w:tcPr>
          <w:p w:rsidRDefault="00F93E4E" w:rsidP="00F93E4E" w:rsidR="00F93E4E" w:rsidRPr="00A4134E">
            <w:pPr>
              <w:ind w:firstLine="91" w:left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335.549,28</w:t>
            </w:r>
          </w:p>
        </w:tc>
        <w:tc>
          <w:tcPr>
            <w:tcW w:type="pct" w:w="716"/>
            <w:shd w:fill="auto" w:color="auto" w:val="clear"/>
          </w:tcPr>
          <w:p w:rsidRDefault="00F93E4E" w:rsidP="00F93E4E" w:rsidR="00F93E4E" w:rsidRPr="00A4134E">
            <w:pPr>
              <w:ind w:hanging="547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218.269,92</w:t>
            </w:r>
          </w:p>
        </w:tc>
        <w:tc>
          <w:tcPr>
            <w:tcW w:type="pct" w:w="716"/>
            <w:shd w:fill="auto" w:color="auto" w:val="clear"/>
          </w:tcPr>
          <w:p w:rsidRDefault="00F93E4E" w:rsidP="00F93E4E" w:rsidR="00F93E4E" w:rsidRPr="00A4134E">
            <w:pPr>
              <w:ind w:hanging="547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117.279,36</w:t>
            </w:r>
          </w:p>
        </w:tc>
        <w:tc>
          <w:tcPr>
            <w:tcW w:type="pct" w:w="673"/>
            <w:shd w:fill="auto" w:color="auto" w:val="clear"/>
          </w:tcPr>
          <w:p w:rsidRDefault="00F93E4E" w:rsidP="00F93E4E" w:rsidR="00F93E4E" w:rsidRPr="00A4134E">
            <w:pPr>
              <w:ind w:firstLine="0" w:left="76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Zbog zastare potraživanja iz radnog odnosa, čl.135 zakona o radu</w:t>
            </w:r>
          </w:p>
        </w:tc>
      </w:tr>
      <w:tr w:rsidTr="00F93E4E" w:rsidR="00F93E4E" w:rsidRPr="00A4134E">
        <w:tc>
          <w:tcPr>
            <w:tcW w:type="pct" w:w="695"/>
            <w:shd w:fill="auto" w:color="auto" w:val="clear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  <w:tc>
          <w:tcPr>
            <w:tcW w:type="pct" w:w="785"/>
            <w:shd w:fill="auto" w:color="auto" w:val="clear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UKUPNO</w:t>
            </w:r>
          </w:p>
        </w:tc>
        <w:tc>
          <w:tcPr>
            <w:tcW w:type="pct" w:w="698"/>
            <w:shd w:fill="auto" w:color="auto" w:val="clear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  <w:tc>
          <w:tcPr>
            <w:tcW w:type="pct" w:w="716"/>
            <w:shd w:fill="auto" w:color="auto" w:val="clear"/>
          </w:tcPr>
          <w:p w:rsidRDefault="00F93E4E" w:rsidP="00F93E4E" w:rsidR="00F93E4E" w:rsidRPr="00A4134E">
            <w:pPr>
              <w:ind w:hanging="547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335.549,28</w:t>
            </w:r>
          </w:p>
        </w:tc>
        <w:tc>
          <w:tcPr>
            <w:tcW w:type="pct" w:w="716"/>
            <w:shd w:fill="auto" w:color="auto" w:val="clear"/>
          </w:tcPr>
          <w:p w:rsidRDefault="00F93E4E" w:rsidP="00F93E4E" w:rsidR="00F93E4E" w:rsidRPr="00A4134E">
            <w:pPr>
              <w:ind w:hanging="451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218.269,92</w:t>
            </w:r>
          </w:p>
        </w:tc>
        <w:tc>
          <w:tcPr>
            <w:tcW w:type="pct" w:w="716"/>
            <w:shd w:fill="auto" w:color="auto" w:val="clear"/>
          </w:tcPr>
          <w:p w:rsidRDefault="00F93E4E" w:rsidP="00F93E4E" w:rsidR="00F93E4E" w:rsidRPr="00A4134E">
            <w:pPr>
              <w:ind w:hanging="53" w:left="87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4134E">
              <w:rPr>
                <w:rFonts w:cs="Arial" w:hAnsi="Arial" w:ascii="Arial"/>
                <w:sz w:val="20"/>
                <w:szCs w:val="20"/>
              </w:rPr>
              <w:t>117.279,36</w:t>
            </w:r>
          </w:p>
        </w:tc>
        <w:tc>
          <w:tcPr>
            <w:tcW w:type="pct" w:w="673"/>
            <w:shd w:fill="auto" w:color="auto" w:val="clear"/>
          </w:tcPr>
          <w:p w:rsidRDefault="00F93E4E" w:rsidP="003D103E" w:rsidR="00F93E4E" w:rsidRPr="00A4134E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</w:tr>
    </w:tbl>
    <w:p w:rsidRDefault="00F93E4E" w:rsidP="00EB0625" w:rsidR="00F93E4E" w:rsidRPr="00A4134E">
      <w:pPr>
        <w:ind w:firstLine="0" w:left="0"/>
        <w:rPr>
          <w:sz w:val="20"/>
          <w:szCs w:val="20"/>
        </w:rPr>
      </w:pPr>
    </w:p>
    <w:p w:rsidRDefault="00F93E4E" w:rsidP="00EB0625" w:rsidR="00F93E4E">
      <w:pPr>
        <w:ind w:firstLine="0" w:left="0"/>
      </w:pPr>
    </w:p>
    <w:p w:rsidRDefault="00F93E4E" w:rsidP="00EB0625" w:rsidR="00F93E4E">
      <w:pPr>
        <w:ind w:firstLine="0" w:left="0"/>
      </w:pPr>
    </w:p>
    <w:p w:rsidRDefault="00F93E4E" w:rsidP="00EB0625" w:rsidR="00F93E4E">
      <w:pPr>
        <w:ind w:firstLine="0" w:left="0"/>
      </w:pPr>
    </w:p>
    <w:p w:rsidRDefault="00A4134E" w:rsidP="00EB0625" w:rsidR="00A4134E">
      <w:pPr>
        <w:ind w:firstLine="0" w:left="0"/>
      </w:pPr>
    </w:p>
    <w:p w:rsidRDefault="00F93E4E" w:rsidP="00EB0625" w:rsidR="00F93E4E">
      <w:pPr>
        <w:ind w:firstLine="0" w:left="0"/>
      </w:pPr>
    </w:p>
    <w:p w:rsidRDefault="00F93E4E" w:rsidP="00EB0625" w:rsidR="00F93E4E">
      <w:pPr>
        <w:ind w:firstLine="0" w:left="0"/>
      </w:pPr>
    </w:p>
    <w:p w:rsidRDefault="00BB540A" w:rsidP="00BB540A" w:rsidR="00BB540A">
      <w:pPr>
        <w:ind w:firstLine="0" w:left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Broj: St-8/12-91</w:t>
      </w:r>
    </w:p>
    <w:p w:rsidRDefault="00F93E4E" w:rsidP="00EB0625" w:rsidR="00F93E4E">
      <w:pPr>
        <w:ind w:firstLine="0" w:left="0"/>
      </w:pPr>
    </w:p>
    <w:p w:rsidRDefault="00F93E4E" w:rsidP="00EB0625" w:rsidR="00F93E4E" w:rsidRPr="00F93E4E">
      <w:pPr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 viši isplatni red</w:t>
      </w:r>
    </w:p>
    <w:p w:rsidRDefault="00F93E4E" w:rsidP="00EB0625" w:rsidR="00F93E4E" w:rsidRPr="00A4134E">
      <w:pPr>
        <w:ind w:firstLine="0" w:left="0"/>
        <w:rPr>
          <w:sz w:val="20"/>
          <w:szCs w:val="20"/>
        </w:rPr>
      </w:pPr>
    </w:p>
    <w:tbl>
      <w:tblPr>
        <w:tblStyle w:val="Reetkatablice"/>
        <w:tblW w:type="pct" w:w="5000"/>
        <w:tblLook w:val="04A0" w:noVBand="1" w:noHBand="0" w:lastColumn="0" w:firstColumn="1" w:lastRow="0" w:firstRow="1"/>
      </w:tblPr>
      <w:tblGrid>
        <w:gridCol w:w="895"/>
        <w:gridCol w:w="1801"/>
        <w:gridCol w:w="1221"/>
        <w:gridCol w:w="1445"/>
        <w:gridCol w:w="1167"/>
        <w:gridCol w:w="1445"/>
        <w:gridCol w:w="1312"/>
      </w:tblGrid>
      <w:tr w:rsidTr="00F93E4E" w:rsidR="00F93E4E" w:rsidRPr="00A4134E">
        <w:tc>
          <w:tcPr>
            <w:tcW w:type="pct" w:w="419"/>
          </w:tcPr>
          <w:p w:rsidRDefault="00A4134E" w:rsidP="003D103E" w:rsidR="00F93E4E" w:rsidRPr="00A413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Redni br. 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Vjerovnik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Osnova tražbine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Visina tražbine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Osporeno kuna</w:t>
            </w: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Priznato kuna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Razlog osporavanja</w:t>
            </w:r>
          </w:p>
        </w:tc>
      </w:tr>
      <w:tr w:rsidTr="00F93E4E" w:rsidR="00F93E4E" w:rsidRPr="00A4134E">
        <w:trPr>
          <w:trHeight w:val="320"/>
        </w:trPr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HRVATSKE VODE DONJI MIHOLJAC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780"/>
          </w:tcPr>
          <w:p w:rsidRDefault="00F93E4E" w:rsidP="00F93E4E" w:rsidR="00F93E4E" w:rsidRPr="00A4134E">
            <w:pPr>
              <w:ind w:hanging="547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21.163,44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21.163,44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rPr>
          <w:trHeight w:val="409"/>
        </w:trPr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IPK OSIJEK, TVORNICA ULJA ČEPIN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780"/>
          </w:tcPr>
          <w:p w:rsidRDefault="00F93E4E" w:rsidP="00F93E4E" w:rsidR="00F93E4E" w:rsidRPr="00A4134E">
            <w:pPr>
              <w:ind w:hanging="547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18.404,69</w:t>
            </w: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18.404,69</w:t>
            </w: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rPr>
          <w:trHeight w:val="389"/>
        </w:trPr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3.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 xml:space="preserve">HEP ELEKTROSLAVONIJA OSIJEK 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780"/>
          </w:tcPr>
          <w:p w:rsidRDefault="00F93E4E" w:rsidP="00F93E4E" w:rsidR="00F93E4E" w:rsidRPr="00A4134E">
            <w:pPr>
              <w:ind w:hanging="441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10.366,08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10.366,08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4.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KVARNER VIENNA INSURANCE GROUP DD, RIJEKA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ovrsi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F93E4E" w:rsidR="00F93E4E" w:rsidRPr="00A4134E">
            <w:pPr>
              <w:ind w:hanging="582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52.721,19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52.721,19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5.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 xml:space="preserve">MINISTARSTVO FINANCIJA POREZNA ISPOSTAVA OSIJEK 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Dugovanje za neplaćene poreze, doprinose i druge prihode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F93E4E" w:rsidR="00F93E4E" w:rsidRPr="00A4134E">
            <w:pPr>
              <w:ind w:hanging="547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9.079.873,30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9.079.873,30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6.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STAMBENI SERVIS POSLOVNI CENTAR ZAGREB</w:t>
            </w:r>
            <w:r w:rsidR="001C3D24">
              <w:rPr>
                <w:sz w:val="20"/>
                <w:szCs w:val="20"/>
              </w:rPr>
              <w:t xml:space="preserve"> zastupani po pun. Silvija Pejak Kolarić odvjetnica iz Valpova, Trg F. Tuđmana 1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Rješenje o platnom nalogu i računima (pričuva)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F93E4E" w:rsidR="00F93E4E" w:rsidRPr="00A4134E">
            <w:pPr>
              <w:ind w:hanging="582"/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185.307,01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87.204,37</w:t>
            </w: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98.102,64</w:t>
            </w:r>
          </w:p>
        </w:tc>
        <w:tc>
          <w:tcPr>
            <w:tcW w:type="pct" w:w="683"/>
          </w:tcPr>
          <w:p w:rsidRDefault="00A4134E" w:rsidP="00A4134E" w:rsidR="00F93E4E" w:rsidRPr="00A4134E">
            <w:pPr>
              <w:ind w:lef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Sporovi u tijeku, prekidi zbog otvaranja st. postupka i presude u korist st. dužnika</w:t>
            </w: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7.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 xml:space="preserve">OSJEČKO BARANJSKA ŽUPANIJA-ODJEL ZA JAVNE </w:t>
            </w:r>
            <w:r w:rsidRPr="00A4134E">
              <w:rPr>
                <w:sz w:val="20"/>
                <w:szCs w:val="20"/>
              </w:rPr>
              <w:lastRenderedPageBreak/>
              <w:t>FINANCIJE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lastRenderedPageBreak/>
              <w:t>Porez na cestovna vozil</w:t>
            </w:r>
            <w:r w:rsidRPr="00A4134E">
              <w:rPr>
                <w:sz w:val="20"/>
                <w:szCs w:val="20"/>
              </w:rPr>
              <w:lastRenderedPageBreak/>
              <w:t>a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7.453,28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7.453,28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VINDIJA DD VARAŽDIN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Po računima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20.429,95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20.429,95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9.</w:t>
            </w:r>
          </w:p>
        </w:tc>
        <w:tc>
          <w:tcPr>
            <w:tcW w:type="pct" w:w="1158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Odvjetnik ZVONKO KUNA iz Valpova, M.P.Katančića 16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Troškovnik za zastupanje u više predmeta</w:t>
            </w: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1.809.890,00</w:t>
            </w:r>
          </w:p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-</w:t>
            </w: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1.809.890,00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  <w:tr w:rsidTr="00F93E4E" w:rsidR="00F93E4E" w:rsidRPr="00A4134E">
        <w:tc>
          <w:tcPr>
            <w:tcW w:type="pct" w:w="419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  <w:tc>
          <w:tcPr>
            <w:tcW w:type="pct" w:w="1158"/>
          </w:tcPr>
          <w:p w:rsidRDefault="00F93E4E" w:rsidP="003D103E" w:rsidR="00F93E4E" w:rsidRPr="00A4134E">
            <w:pPr>
              <w:jc w:val="center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UKUPNO</w:t>
            </w:r>
          </w:p>
        </w:tc>
        <w:tc>
          <w:tcPr>
            <w:tcW w:type="pct" w:w="822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  <w:tc>
          <w:tcPr>
            <w:tcW w:type="pct" w:w="780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11.205.608,94</w:t>
            </w:r>
          </w:p>
        </w:tc>
        <w:tc>
          <w:tcPr>
            <w:tcW w:type="pct" w:w="615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87.204,37</w:t>
            </w:r>
          </w:p>
        </w:tc>
        <w:tc>
          <w:tcPr>
            <w:tcW w:type="pct" w:w="523"/>
          </w:tcPr>
          <w:p w:rsidRDefault="00F93E4E" w:rsidP="003D103E" w:rsidR="00F93E4E" w:rsidRPr="00A4134E">
            <w:pPr>
              <w:jc w:val="right"/>
              <w:rPr>
                <w:sz w:val="20"/>
                <w:szCs w:val="20"/>
              </w:rPr>
            </w:pPr>
            <w:r w:rsidRPr="00A4134E">
              <w:rPr>
                <w:sz w:val="20"/>
                <w:szCs w:val="20"/>
              </w:rPr>
              <w:t>11.118.404,57</w:t>
            </w:r>
          </w:p>
        </w:tc>
        <w:tc>
          <w:tcPr>
            <w:tcW w:type="pct" w:w="683"/>
          </w:tcPr>
          <w:p w:rsidRDefault="00F93E4E" w:rsidP="003D103E" w:rsidR="00F93E4E" w:rsidRPr="00A4134E">
            <w:pPr>
              <w:rPr>
                <w:sz w:val="20"/>
                <w:szCs w:val="20"/>
              </w:rPr>
            </w:pPr>
          </w:p>
        </w:tc>
      </w:tr>
    </w:tbl>
    <w:p w:rsidRDefault="00F93E4E" w:rsidP="00EB0625" w:rsidR="00F93E4E">
      <w:pPr>
        <w:ind w:firstLine="0" w:left="0"/>
      </w:pPr>
    </w:p>
    <w:p w:rsidRDefault="00F93E4E" w:rsidP="00EB0625" w:rsidR="00F93E4E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3E4E" w:rsidP="00EB0625" w:rsidR="00F93E4E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3E4E" w:rsidP="00F93E4E" w:rsidR="00F93E4E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>Vjerovnici kojima je stečajni upravitelj osporio tražbinu, upućuj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63855">
        <w:rPr>
          <w:rFonts w:cs="Times New Roman" w:hAnsi="Times New Roman" w:ascii="Times New Roman"/>
          <w:sz w:val="24"/>
          <w:szCs w:val="24"/>
        </w:rPr>
        <w:t xml:space="preserve"> se na parnicu u roku od 8 dana od dana primitka ovog rješenja, protiv stečajnog dužnika radi utvrđivanja ospo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463855">
        <w:rPr>
          <w:rFonts w:cs="Times New Roman" w:hAnsi="Times New Roman" w:ascii="Times New Roman"/>
          <w:sz w:val="24"/>
          <w:szCs w:val="24"/>
        </w:rPr>
        <w:t>ene tražbine.</w:t>
      </w:r>
    </w:p>
    <w:p w:rsidRDefault="00F93E4E" w:rsidP="00F93E4E" w:rsidR="00F93E4E" w:rsidRPr="00463855">
      <w:pPr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F93E4E" w:rsidP="00F93E4E" w:rsidR="00F93E4E" w:rsidRPr="00463855">
      <w:pPr>
        <w:ind w:firstLine="403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F93E4E" w:rsidP="00F93E4E" w:rsidR="00F93E4E">
      <w:pPr>
        <w:ind w:hanging="12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3E4E" w:rsidP="00EB0625" w:rsidR="00F93E4E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3E4E" w:rsidP="00EB0625" w:rsidR="00F93E4E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93E4E" w:rsidP="00EB0625" w:rsidR="00F93E4E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A4134E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A4134E">
        <w:rPr>
          <w:rFonts w:cs="Times New Roman" w:hAnsi="Times New Roman" w:ascii="Times New Roman"/>
          <w:sz w:val="24"/>
          <w:szCs w:val="24"/>
        </w:rPr>
        <w:t>10. srpnja 2012.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F93E4E" w:rsidRPr="003D6120">
        <w:rPr>
          <w:rFonts w:cs="Times New Roman" w:hAnsi="Times New Roman" w:ascii="Times New Roman"/>
          <w:b/>
          <w:sz w:val="24"/>
          <w:szCs w:val="24"/>
        </w:rPr>
        <w:t>MAĐAREVIĆ d.o.o. "u stečaju" Satnica, Školska 53, MBS 030011356 OIB 14221984464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F93E4E">
        <w:rPr>
          <w:rFonts w:cs="Times New Roman" w:hAnsi="Times New Roman" w:ascii="Times New Roman"/>
          <w:sz w:val="24"/>
          <w:szCs w:val="24"/>
        </w:rPr>
        <w:t>i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F93E4E">
        <w:rPr>
          <w:rFonts w:cs="Times New Roman" w:hAnsi="Times New Roman" w:ascii="Times New Roman"/>
          <w:sz w:val="24"/>
          <w:szCs w:val="24"/>
        </w:rPr>
        <w:t>o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134E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A4134E">
        <w:rPr>
          <w:rFonts w:cs="Times New Roman" w:hAnsi="Times New Roman" w:ascii="Times New Roman"/>
          <w:sz w:val="24"/>
          <w:szCs w:val="24"/>
        </w:rPr>
        <w:t>u vjerov</w:t>
      </w:r>
      <w:r w:rsidRPr="00D83A21">
        <w:rPr>
          <w:rFonts w:cs="Times New Roman" w:hAnsi="Times New Roman" w:ascii="Times New Roman"/>
          <w:sz w:val="24"/>
          <w:szCs w:val="24"/>
        </w:rPr>
        <w:t xml:space="preserve">nika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D83A2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134E">
        <w:rPr>
          <w:rFonts w:cs="Times New Roman" w:hAnsi="Times New Roman" w:ascii="Times New Roman"/>
          <w:sz w:val="24"/>
          <w:szCs w:val="24"/>
        </w:rPr>
        <w:t xml:space="preserve">i 7 tražbina vjerovnika II višeg isplatnog reda. </w:t>
      </w:r>
    </w:p>
    <w:p w:rsidRDefault="00A4134E" w:rsidP="00EB0625" w:rsidR="00A4134E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A4134E" w:rsidP="00A4134E" w:rsidR="00EB0625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 9. lipnja 2016. g. stečajni upravitelj dostavio je tablice ispitanih i prijavljenih tražbina vjerovnika I i II višeg isplatnog reda. I viši isplatni red Zdenka Kvesić iz Osijeka – prijavljeno 335.549,28 kn od kojeg iznosa je priznat iznos od 117.279,36 kn u bruto iznosu a osporeno 218.269,92 kn zbog zastare potraživanja iz radnog odnosa (čl. 135 Zakona o radu). II viši isplatni red 9 vjerovnika koji su prijavili tražbine u ukupnom iznosu od 11.205.608,94 kn od kojeg iznosa je priznato ukupno 11.118.404,57 kn a osporena je tražbina Stambenog servisa Poslovni centar Zagreb djelomično u iznosu od 87.204,37 kn. Navedeni vjerovnik prijavio je tražbinu u ukupnom iznosu od 185.307,01 kn od kojeg iznosa mu je priznat iznos od 98.102,64 kn, osnov prijavljivanja je rješenje o platnom nalogu i računima (pričuva).</w:t>
      </w:r>
    </w:p>
    <w:p w:rsidRDefault="00EB0625" w:rsidP="00EB0625" w:rsidR="00EB0625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 xml:space="preserve">Imajući u vidu odredbe čl. 71. st. </w:t>
      </w:r>
      <w:r w:rsidR="0020630B">
        <w:rPr>
          <w:rFonts w:cs="Times New Roman" w:hAnsi="Times New Roman" w:ascii="Times New Roman"/>
          <w:sz w:val="24"/>
          <w:szCs w:val="24"/>
        </w:rPr>
        <w:t xml:space="preserve">1 i </w:t>
      </w:r>
      <w:r w:rsidRPr="00463855">
        <w:rPr>
          <w:rFonts w:cs="Times New Roman" w:hAnsi="Times New Roman" w:ascii="Times New Roman"/>
          <w:sz w:val="24"/>
          <w:szCs w:val="24"/>
        </w:rPr>
        <w:t xml:space="preserve">2. u vezi 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Pr="00463855">
        <w:rPr>
          <w:rFonts w:cs="Times New Roman" w:hAnsi="Times New Roman" w:ascii="Times New Roman"/>
          <w:sz w:val="24"/>
          <w:szCs w:val="24"/>
        </w:rPr>
        <w:t xml:space="preserve">čl. 177. st. 1. </w:t>
      </w:r>
      <w:r>
        <w:rPr>
          <w:rFonts w:cs="Times New Roman" w:hAnsi="Times New Roman" w:ascii="Times New Roman"/>
          <w:sz w:val="24"/>
          <w:szCs w:val="24"/>
        </w:rPr>
        <w:t xml:space="preserve">Stečajnog zakona („Narodne </w:t>
      </w:r>
      <w:r w:rsidRPr="009767FB">
        <w:rPr>
          <w:rFonts w:cs="Times New Roman" w:hAnsi="Times New Roman" w:ascii="Times New Roman"/>
          <w:sz w:val="24"/>
          <w:szCs w:val="24"/>
        </w:rPr>
        <w:t>novine“ broj 44/96, 29/99, 129/00, 123/03, 197/03  187/04, 82/06,  116/10, 25/12, 133/12 i 45/13  u daljnjem tekstu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63855">
        <w:rPr>
          <w:rFonts w:cs="Times New Roman" w:hAnsi="Times New Roman" w:ascii="Times New Roman"/>
          <w:sz w:val="24"/>
          <w:szCs w:val="24"/>
        </w:rPr>
        <w:t>sud je odlučio kao u izreci ovog rješenja</w:t>
      </w:r>
      <w:r>
        <w:rPr>
          <w:rFonts w:cs="Times New Roman" w:hAnsi="Times New Roman" w:ascii="Times New Roman"/>
          <w:sz w:val="24"/>
          <w:szCs w:val="24"/>
        </w:rPr>
        <w:t xml:space="preserve"> pod točkom 1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lastRenderedPageBreak/>
        <w:t>Sukladno odredbi čl. 174. st. 2. Stečajnog zakona stečajn</w:t>
      </w:r>
      <w:r w:rsidR="0020630B">
        <w:rPr>
          <w:rFonts w:cs="Times New Roman" w:hAnsi="Times New Roman" w:ascii="Times New Roman"/>
          <w:sz w:val="24"/>
          <w:szCs w:val="24"/>
        </w:rPr>
        <w:t>i</w:t>
      </w:r>
      <w:r w:rsidRPr="00B07079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20630B">
        <w:rPr>
          <w:rFonts w:cs="Times New Roman" w:hAnsi="Times New Roman" w:ascii="Times New Roman"/>
          <w:sz w:val="24"/>
          <w:szCs w:val="24"/>
        </w:rPr>
        <w:t>naveo je da je obaviješten o razlučnim pravima i to kako slijedi:</w:t>
      </w:r>
    </w:p>
    <w:p w:rsidRDefault="0020630B" w:rsidP="0020630B" w:rsidR="0020630B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2693"/>
        <w:gridCol w:w="1559"/>
        <w:gridCol w:w="2092"/>
      </w:tblGrid>
      <w:tr w:rsidTr="0020630B" w:rsidR="0020630B" w:rsidRPr="00257212">
        <w:tc>
          <w:tcPr>
            <w:tcW w:type="dxa" w:w="675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 w:rsidRPr="00257212">
              <w:rPr>
                <w:sz w:val="18"/>
                <w:szCs w:val="18"/>
              </w:rPr>
              <w:t>R.br.</w:t>
            </w:r>
          </w:p>
        </w:tc>
        <w:tc>
          <w:tcPr>
            <w:tcW w:type="dxa" w:w="2693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 w:rsidRPr="00257212">
              <w:rPr>
                <w:sz w:val="18"/>
                <w:szCs w:val="18"/>
              </w:rPr>
              <w:t>RAZLUČNI VJEROVNIK</w:t>
            </w:r>
          </w:p>
        </w:tc>
        <w:tc>
          <w:tcPr>
            <w:tcW w:type="dxa" w:w="1559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 w:rsidRPr="00257212">
              <w:rPr>
                <w:sz w:val="18"/>
                <w:szCs w:val="18"/>
              </w:rPr>
              <w:t>IZNOS TRAŽBINE (kn)</w:t>
            </w:r>
          </w:p>
        </w:tc>
        <w:tc>
          <w:tcPr>
            <w:tcW w:type="dxa" w:w="2092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 w:rsidRPr="00257212">
              <w:rPr>
                <w:sz w:val="18"/>
                <w:szCs w:val="18"/>
              </w:rPr>
              <w:t>PRAVNI OSNOV TRAŽBINE</w:t>
            </w:r>
          </w:p>
        </w:tc>
      </w:tr>
      <w:tr w:rsidTr="0020630B" w:rsidR="0020630B" w:rsidRPr="00257212">
        <w:tc>
          <w:tcPr>
            <w:tcW w:type="dxa" w:w="675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2693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Repromaterijal d.o.o. Osijek</w:t>
            </w:r>
            <w:r w:rsidR="001C3D24">
              <w:rPr>
                <w:sz w:val="18"/>
                <w:szCs w:val="18"/>
              </w:rPr>
              <w:t xml:space="preserve"> zastupani po pun. Artur Fišbah odvjetnik iz Osijeka</w:t>
            </w:r>
          </w:p>
        </w:tc>
        <w:tc>
          <w:tcPr>
            <w:tcW w:type="dxa" w:w="1559"/>
          </w:tcPr>
          <w:p w:rsidRDefault="0020630B" w:rsidP="004570A3" w:rsidR="0020630B">
            <w:pPr>
              <w:pStyle w:val="Bezproreda"/>
              <w:rPr>
                <w:sz w:val="18"/>
                <w:szCs w:val="18"/>
              </w:rPr>
            </w:pPr>
          </w:p>
          <w:p w:rsidRDefault="0020630B" w:rsidP="004570A3" w:rsidR="0020630B">
            <w:pPr>
              <w:pStyle w:val="Bezproreda"/>
              <w:rPr>
                <w:sz w:val="18"/>
                <w:szCs w:val="18"/>
              </w:rPr>
            </w:pPr>
          </w:p>
          <w:p w:rsidRDefault="0020630B" w:rsidP="004570A3" w:rsidR="0020630B">
            <w:pPr>
              <w:pStyle w:val="Bezproreda"/>
              <w:rPr>
                <w:sz w:val="18"/>
                <w:szCs w:val="18"/>
              </w:rPr>
            </w:pPr>
          </w:p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6.346.580,44</w:t>
            </w:r>
          </w:p>
        </w:tc>
        <w:tc>
          <w:tcPr>
            <w:tcW w:type="dxa" w:w="2092"/>
          </w:tcPr>
          <w:p w:rsidRDefault="0020630B" w:rsidP="004570A3" w:rsidR="0020630B" w:rsidRPr="00257212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Sporazum o prijenosu vlasništva i Ugovor o osiguranju tražbine </w:t>
            </w:r>
          </w:p>
        </w:tc>
      </w:tr>
      <w:tr w:rsidTr="0020630B" w:rsidR="0020630B" w:rsidRPr="00257212">
        <w:tc>
          <w:tcPr>
            <w:tcW w:type="dxa" w:w="675"/>
          </w:tcPr>
          <w:p w:rsidRDefault="0020630B" w:rsidP="0020630B" w:rsidR="0020630B">
            <w:pPr>
              <w:pStyle w:val="Bezproreda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2 2. </w:t>
            </w:r>
          </w:p>
        </w:tc>
        <w:tc>
          <w:tcPr>
            <w:tcW w:type="dxa" w:w="2693"/>
          </w:tcPr>
          <w:p w:rsidRDefault="001C3D24" w:rsidP="004570A3" w:rsidR="0020630B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Familia Mađarević d.o.o. Valpovo „u stečaju“ – brisano 7.8.2015. g. rj. Tt-15/2498</w:t>
            </w:r>
          </w:p>
        </w:tc>
        <w:tc>
          <w:tcPr>
            <w:tcW w:type="dxa" w:w="1559"/>
          </w:tcPr>
          <w:p w:rsidRDefault="001C3D24" w:rsidP="004570A3" w:rsidR="0020630B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3.323.189,43</w:t>
            </w:r>
          </w:p>
        </w:tc>
        <w:tc>
          <w:tcPr>
            <w:tcW w:type="dxa" w:w="2092"/>
          </w:tcPr>
          <w:p w:rsidRDefault="001C3D24" w:rsidP="004570A3" w:rsidR="0020630B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Sporazum radi osiguranja novčane tražbine</w:t>
            </w:r>
          </w:p>
        </w:tc>
      </w:tr>
      <w:tr w:rsidTr="0020630B" w:rsidR="0020630B" w:rsidRPr="00257212">
        <w:tc>
          <w:tcPr>
            <w:tcW w:type="dxa" w:w="675"/>
          </w:tcPr>
          <w:p w:rsidRDefault="0020630B" w:rsidP="0020630B" w:rsidR="0020630B">
            <w:pPr>
              <w:pStyle w:val="Bezproreda"/>
              <w:ind w:firstLine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3</w:t>
            </w:r>
          </w:p>
        </w:tc>
        <w:tc>
          <w:tcPr>
            <w:tcW w:type="dxa" w:w="2693"/>
          </w:tcPr>
          <w:p w:rsidRDefault="001C3D24" w:rsidP="004570A3" w:rsidR="0020630B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Osijek-koteks d.d. Osijek</w:t>
            </w:r>
          </w:p>
        </w:tc>
        <w:tc>
          <w:tcPr>
            <w:tcW w:type="dxa" w:w="1559"/>
          </w:tcPr>
          <w:p w:rsidRDefault="001C3D24" w:rsidP="004570A3" w:rsidR="0020630B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191.216,47</w:t>
            </w:r>
          </w:p>
        </w:tc>
        <w:tc>
          <w:tcPr>
            <w:tcW w:type="dxa" w:w="2092"/>
          </w:tcPr>
          <w:p w:rsidRDefault="001C3D24" w:rsidP="004570A3" w:rsidR="0020630B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Pravomoćna ovršna presuda TS Osijek 796/1, 796/2</w:t>
            </w:r>
          </w:p>
        </w:tc>
      </w:tr>
      <w:tr w:rsidTr="0020630B" w:rsidR="001C3D24" w:rsidRPr="00257212">
        <w:tc>
          <w:tcPr>
            <w:tcW w:type="dxa" w:w="675"/>
          </w:tcPr>
          <w:p w:rsidRDefault="001C3D24" w:rsidP="0020630B" w:rsidR="001C3D24">
            <w:pPr>
              <w:pStyle w:val="Bezproreda"/>
              <w:ind w:firstLine="720"/>
              <w:rPr>
                <w:sz w:val="18"/>
                <w:szCs w:val="18"/>
              </w:rPr>
            </w:pPr>
          </w:p>
        </w:tc>
        <w:tc>
          <w:tcPr>
            <w:tcW w:type="dxa" w:w="2693"/>
          </w:tcPr>
          <w:p w:rsidRDefault="001C3D24" w:rsidP="004570A3" w:rsidR="001C3D24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UKUPNO:</w:t>
            </w:r>
          </w:p>
        </w:tc>
        <w:tc>
          <w:tcPr>
            <w:tcW w:type="dxa" w:w="1559"/>
          </w:tcPr>
          <w:p w:rsidRDefault="005A729A" w:rsidP="004570A3" w:rsidR="001C3D24">
            <w:pPr>
              <w:pStyle w:val="Bezproreda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9.860.986,34</w:t>
            </w:r>
          </w:p>
          <w:p w:rsidRDefault="005A729A" w:rsidP="004570A3" w:rsidR="005A729A">
            <w:pPr>
              <w:pStyle w:val="Bezproreda"/>
              <w:rPr>
                <w:sz w:val="18"/>
                <w:szCs w:val="18"/>
              </w:rPr>
            </w:pPr>
          </w:p>
          <w:p w:rsidRDefault="005A729A" w:rsidP="004570A3" w:rsidR="005A729A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type="dxa" w:w="2092"/>
          </w:tcPr>
          <w:p w:rsidRDefault="001C3D24" w:rsidP="004570A3" w:rsidR="001C3D24">
            <w:pPr>
              <w:pStyle w:val="Bezproreda"/>
              <w:rPr>
                <w:sz w:val="18"/>
                <w:szCs w:val="18"/>
              </w:rPr>
            </w:pPr>
          </w:p>
        </w:tc>
      </w:tr>
    </w:tbl>
    <w:p w:rsidRDefault="0020630B" w:rsidP="00EB0625" w:rsidR="0020630B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</w:pPr>
    </w:p>
    <w:p w:rsidRDefault="00F93E4E" w:rsidP="00EB0625" w:rsidR="00F93E4E">
      <w:pPr>
        <w:ind w:firstLine="0" w:left="0"/>
      </w:pPr>
    </w:p>
    <w:tbl>
      <w:tblPr>
        <w:tblW w:type="pct" w:w="4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084"/>
        <w:gridCol w:w="2120"/>
        <w:gridCol w:w="2147"/>
        <w:gridCol w:w="2269"/>
      </w:tblGrid>
      <w:tr w:rsidTr="005A729A" w:rsidR="005A729A" w:rsidRPr="00566F22">
        <w:tc>
          <w:tcPr>
            <w:tcW w:type="pct" w:w="711"/>
            <w:shd w:fill="auto" w:color="auto" w:val="clear"/>
          </w:tcPr>
          <w:p w:rsidRDefault="005A729A" w:rsidP="003D103E" w:rsidR="005A729A" w:rsidRPr="00C25119">
            <w:pPr>
              <w:rPr>
                <w:sz w:val="20"/>
                <w:szCs w:val="20"/>
              </w:rPr>
            </w:pPr>
            <w:r w:rsidRPr="00C25119">
              <w:rPr>
                <w:sz w:val="20"/>
                <w:szCs w:val="20"/>
              </w:rPr>
              <w:t>Redni broj</w:t>
            </w:r>
          </w:p>
        </w:tc>
        <w:tc>
          <w:tcPr>
            <w:tcW w:type="pct" w:w="1391"/>
            <w:shd w:fill="auto" w:color="auto" w:val="clear"/>
          </w:tcPr>
          <w:p w:rsidRDefault="005A729A" w:rsidP="003D103E" w:rsidR="005A729A" w:rsidRPr="00C25119">
            <w:pPr>
              <w:jc w:val="center"/>
              <w:rPr>
                <w:sz w:val="20"/>
                <w:szCs w:val="20"/>
              </w:rPr>
            </w:pPr>
            <w:r w:rsidRPr="00C25119">
              <w:rPr>
                <w:sz w:val="20"/>
                <w:szCs w:val="20"/>
              </w:rPr>
              <w:t>Vjerovnik</w:t>
            </w:r>
          </w:p>
        </w:tc>
        <w:tc>
          <w:tcPr>
            <w:tcW w:type="pct" w:w="1409"/>
            <w:shd w:fill="auto" w:color="auto" w:val="clear"/>
          </w:tcPr>
          <w:p w:rsidRDefault="005A729A" w:rsidP="003D103E" w:rsidR="005A729A" w:rsidRPr="00C25119">
            <w:pPr>
              <w:jc w:val="center"/>
              <w:rPr>
                <w:sz w:val="20"/>
                <w:szCs w:val="20"/>
              </w:rPr>
            </w:pPr>
            <w:r w:rsidRPr="00C25119">
              <w:rPr>
                <w:sz w:val="20"/>
                <w:szCs w:val="20"/>
              </w:rPr>
              <w:t>Osnova tražbine</w:t>
            </w:r>
          </w:p>
        </w:tc>
        <w:tc>
          <w:tcPr>
            <w:tcW w:type="pct" w:w="1489"/>
            <w:shd w:fill="auto" w:color="auto" w:val="clear"/>
          </w:tcPr>
          <w:p w:rsidRDefault="005A729A" w:rsidP="003D103E" w:rsidR="005A729A" w:rsidRPr="00C25119">
            <w:pPr>
              <w:jc w:val="center"/>
              <w:rPr>
                <w:sz w:val="20"/>
                <w:szCs w:val="20"/>
              </w:rPr>
            </w:pPr>
            <w:r w:rsidRPr="00C25119">
              <w:rPr>
                <w:sz w:val="20"/>
                <w:szCs w:val="20"/>
              </w:rPr>
              <w:t>Visina tražbine</w:t>
            </w:r>
          </w:p>
        </w:tc>
      </w:tr>
      <w:tr w:rsidTr="005A729A" w:rsidR="005A729A" w:rsidRPr="0020630B">
        <w:trPr>
          <w:trHeight w:val="853"/>
        </w:trPr>
        <w:tc>
          <w:tcPr>
            <w:tcW w:type="pct" w:w="711"/>
            <w:shd w:fill="auto" w:color="auto" w:val="clear"/>
          </w:tcPr>
          <w:p w:rsidRDefault="005A729A" w:rsidP="003D103E" w:rsidR="005A729A" w:rsidRPr="002063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391"/>
            <w:shd w:fill="auto" w:color="auto" w:val="clear"/>
          </w:tcPr>
          <w:p w:rsidRDefault="005A729A" w:rsidP="003D103E" w:rsidR="005A729A" w:rsidRPr="002063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RH MINISTARSTVO FINANCIJA OSIJEK</w:t>
            </w:r>
          </w:p>
        </w:tc>
        <w:tc>
          <w:tcPr>
            <w:tcW w:type="pct" w:w="1409"/>
            <w:shd w:fill="auto" w:color="auto" w:val="clear"/>
          </w:tcPr>
          <w:p w:rsidRDefault="005A729A" w:rsidP="003D103E" w:rsidR="005A729A" w:rsidRPr="0020630B">
            <w:pPr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Ovršivost novčane tražbine-ZKU 884</w:t>
            </w:r>
          </w:p>
        </w:tc>
        <w:tc>
          <w:tcPr>
            <w:tcW w:type="pct" w:w="1489"/>
            <w:shd w:fill="auto" w:color="auto" w:val="clear"/>
          </w:tcPr>
          <w:p w:rsidRDefault="005A729A" w:rsidP="003D103E" w:rsidR="005A729A" w:rsidRPr="002063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1.738.608,59</w:t>
            </w:r>
          </w:p>
        </w:tc>
      </w:tr>
      <w:tr w:rsidTr="005A729A" w:rsidR="005A729A" w:rsidRPr="0020630B">
        <w:trPr>
          <w:trHeight w:val="645"/>
        </w:trPr>
        <w:tc>
          <w:tcPr>
            <w:tcW w:type="pct" w:w="711"/>
            <w:shd w:fill="auto" w:color="auto" w:val="clear"/>
          </w:tcPr>
          <w:p w:rsidRDefault="005A729A" w:rsidP="003D103E" w:rsidR="005A729A" w:rsidRPr="002063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pct" w:w="1391"/>
            <w:shd w:fill="auto" w:color="auto" w:val="clear"/>
          </w:tcPr>
          <w:p w:rsidRDefault="005A729A" w:rsidP="003D103E" w:rsidR="005A729A" w:rsidRPr="002063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IPK TVORNICA STOČNE HRANE OSJEČANKA DD OSIJEK</w:t>
            </w:r>
          </w:p>
        </w:tc>
        <w:tc>
          <w:tcPr>
            <w:tcW w:type="pct" w:w="1409"/>
            <w:shd w:fill="auto" w:color="auto" w:val="clear"/>
          </w:tcPr>
          <w:p w:rsidRDefault="005A729A" w:rsidP="003D103E" w:rsidR="005A729A" w:rsidRPr="0020630B">
            <w:pPr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Uknjižba prava zaloga ZKU 884 novčane tražbine</w:t>
            </w:r>
          </w:p>
        </w:tc>
        <w:tc>
          <w:tcPr>
            <w:tcW w:type="pct" w:w="1489"/>
            <w:shd w:fill="auto" w:color="auto" w:val="clear"/>
          </w:tcPr>
          <w:p w:rsidRDefault="005A729A" w:rsidP="003D103E" w:rsidR="005A729A" w:rsidRPr="0020630B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1.664.361,25</w:t>
            </w:r>
          </w:p>
        </w:tc>
      </w:tr>
      <w:tr w:rsidTr="005A729A" w:rsidR="005A729A" w:rsidRPr="0020630B">
        <w:tc>
          <w:tcPr>
            <w:tcW w:type="pct" w:w="711"/>
            <w:shd w:fill="auto" w:color="auto" w:val="clear"/>
          </w:tcPr>
          <w:p w:rsidRDefault="005A729A" w:rsidP="003D103E" w:rsidR="005A729A" w:rsidRPr="0020630B">
            <w:pPr>
              <w:rPr>
                <w:sz w:val="20"/>
                <w:szCs w:val="20"/>
              </w:rPr>
            </w:pPr>
          </w:p>
        </w:tc>
        <w:tc>
          <w:tcPr>
            <w:tcW w:type="pct" w:w="1391"/>
            <w:shd w:fill="auto" w:color="auto" w:val="clear"/>
          </w:tcPr>
          <w:p w:rsidRDefault="005A729A" w:rsidP="003D103E" w:rsidR="005A729A" w:rsidRPr="0020630B">
            <w:pPr>
              <w:jc w:val="center"/>
              <w:rPr>
                <w:sz w:val="20"/>
                <w:szCs w:val="20"/>
              </w:rPr>
            </w:pPr>
            <w:r w:rsidRPr="0020630B">
              <w:rPr>
                <w:sz w:val="20"/>
                <w:szCs w:val="20"/>
              </w:rPr>
              <w:t>UKUPNO</w:t>
            </w:r>
          </w:p>
        </w:tc>
        <w:tc>
          <w:tcPr>
            <w:tcW w:type="pct" w:w="1409"/>
            <w:shd w:fill="auto" w:color="auto" w:val="clear"/>
          </w:tcPr>
          <w:p w:rsidRDefault="005A729A" w:rsidP="003D103E" w:rsidR="005A729A" w:rsidRPr="0020630B">
            <w:pPr>
              <w:rPr>
                <w:sz w:val="20"/>
                <w:szCs w:val="20"/>
              </w:rPr>
            </w:pPr>
          </w:p>
        </w:tc>
        <w:tc>
          <w:tcPr>
            <w:tcW w:type="pct" w:w="1489"/>
            <w:shd w:fill="auto" w:color="auto" w:val="clear"/>
          </w:tcPr>
          <w:p w:rsidRDefault="005A729A" w:rsidP="003D103E" w:rsidR="005A729A" w:rsidRPr="0020630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0630B">
              <w:rPr>
                <w:rFonts w:cs="Arial" w:hAnsi="Arial" w:ascii="Arial"/>
                <w:sz w:val="20"/>
                <w:szCs w:val="20"/>
              </w:rPr>
              <w:t>3.402.969,84</w:t>
            </w:r>
          </w:p>
        </w:tc>
      </w:tr>
    </w:tbl>
    <w:p w:rsidRDefault="00F93E4E" w:rsidP="00EB0625" w:rsidR="00F93E4E" w:rsidRPr="0020630B">
      <w:pPr>
        <w:ind w:firstLine="0" w:left="0"/>
        <w:rPr>
          <w:sz w:val="20"/>
          <w:szCs w:val="20"/>
        </w:rPr>
      </w:pPr>
    </w:p>
    <w:p w:rsidRDefault="00EB0625" w:rsidP="00EB0625" w:rsidR="00EB0625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Izlučnih prava nema.</w:t>
      </w:r>
      <w:r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0625" w:rsidP="005A729A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3D6120" w:rsidP="005A729A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Osijeku</w:t>
      </w:r>
      <w:r w:rsidR="00BB540A">
        <w:rPr>
          <w:rFonts w:cs="Times New Roman" w:hAnsi="Times New Roman" w:ascii="Times New Roman"/>
          <w:sz w:val="24"/>
          <w:szCs w:val="24"/>
        </w:rPr>
        <w:t xml:space="preserve"> </w:t>
      </w:r>
      <w:r w:rsidR="00A4134E">
        <w:rPr>
          <w:rFonts w:cs="Times New Roman" w:hAnsi="Times New Roman" w:ascii="Times New Roman"/>
          <w:sz w:val="24"/>
          <w:szCs w:val="24"/>
        </w:rPr>
        <w:t>20</w:t>
      </w:r>
      <w:r w:rsidR="00BB540A">
        <w:rPr>
          <w:rFonts w:cs="Times New Roman" w:hAnsi="Times New Roman" w:ascii="Times New Roman"/>
          <w:sz w:val="24"/>
          <w:szCs w:val="24"/>
        </w:rPr>
        <w:t>. lipnja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EB0625" w:rsidP="00EB0625" w:rsidR="00EB0625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="003D6120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EB0625" w:rsidP="005A729A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 xml:space="preserve">       POUKA O PRAVNOM LIJEKU:</w:t>
      </w:r>
    </w:p>
    <w:p w:rsidRDefault="00EB0625" w:rsidP="00EB0625" w:rsidR="00EB0625" w:rsidRPr="00E720E6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B0625" w:rsidP="005A729A" w:rsidR="00EB0625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5A729A" w:rsidR="00EB0625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B0625" w:rsidP="00BB540A" w:rsidR="00EB0625" w:rsidRPr="00BB540A">
      <w:pPr>
        <w:tabs>
          <w:tab w:pos="3615" w:val="left"/>
          <w:tab w:pos="4185" w:val="left"/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BB540A">
        <w:rPr>
          <w:rFonts w:cs="Times New Roman" w:hAnsi="Times New Roman" w:ascii="Times New Roman"/>
          <w:sz w:val="24"/>
          <w:szCs w:val="24"/>
        </w:rPr>
        <w:t xml:space="preserve"> Ivan Perković, </w:t>
      </w:r>
      <w:r w:rsidR="00BB540A" w:rsidRPr="00BB540A">
        <w:rPr>
          <w:rFonts w:cs="Times New Roman" w:hAnsi="Times New Roman" w:ascii="Times New Roman"/>
          <w:sz w:val="24"/>
          <w:szCs w:val="24"/>
        </w:rPr>
        <w:t>Josipovac K. Branimira 9</w:t>
      </w:r>
      <w:r w:rsidR="00BB540A" w:rsidRPr="00BB540A">
        <w:rPr>
          <w:rFonts w:cs="Times New Roman" w:hAnsi="Times New Roman" w:ascii="Times New Roman"/>
          <w:sz w:val="24"/>
          <w:szCs w:val="24"/>
        </w:rPr>
        <w:tab/>
      </w: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ŽDO </w:t>
      </w:r>
      <w:r w:rsidR="00887F7D">
        <w:rPr>
          <w:rFonts w:cs="Times New Roman" w:hAnsi="Times New Roman" w:ascii="Times New Roman"/>
          <w:sz w:val="24"/>
          <w:szCs w:val="24"/>
        </w:rPr>
        <w:t>Osijek</w:t>
      </w:r>
    </w:p>
    <w:p w:rsidRDefault="005A729A" w:rsidP="00EB0625" w:rsidR="005A729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Zdenka Kvesić, Osijek, K. A. Stepinca 16</w:t>
      </w:r>
    </w:p>
    <w:p w:rsidRDefault="005A729A" w:rsidP="00EB0625" w:rsidR="005A729A" w:rsidRPr="005A729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za Stambeni servis PC Zagreb – pun. </w:t>
      </w:r>
      <w:r w:rsidRPr="005A729A">
        <w:rPr>
          <w:rFonts w:cs="Times New Roman" w:hAnsi="Times New Roman" w:ascii="Times New Roman"/>
          <w:sz w:val="24"/>
          <w:szCs w:val="24"/>
        </w:rPr>
        <w:t>Silvija Pejak Kolarić odvjetnica iz Valpova, Trg F. Tuđmana 1</w:t>
      </w:r>
    </w:p>
    <w:p w:rsidRDefault="005A729A" w:rsidP="00EB0625" w:rsidR="00EB06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EB0625" w:rsidRPr="00BA07CE">
        <w:rPr>
          <w:rFonts w:cs="Times New Roman" w:hAnsi="Times New Roman" w:ascii="Times New Roman"/>
          <w:sz w:val="24"/>
          <w:szCs w:val="24"/>
        </w:rPr>
        <w:t>.</w:t>
      </w:r>
      <w:r w:rsidR="00EB062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e-</w:t>
      </w:r>
      <w:r w:rsidR="00EB0625">
        <w:rPr>
          <w:rFonts w:cs="Times New Roman" w:hAnsi="Times New Roman" w:ascii="Times New Roman"/>
          <w:sz w:val="24"/>
          <w:szCs w:val="24"/>
        </w:rPr>
        <w:t>oglasna ploča</w:t>
      </w:r>
      <w:r>
        <w:rPr>
          <w:rFonts w:cs="Times New Roman" w:hAnsi="Times New Roman" w:ascii="Times New Roman"/>
          <w:sz w:val="24"/>
          <w:szCs w:val="24"/>
        </w:rPr>
        <w:t xml:space="preserve"> uz tablice (str. 519-522 spisa)</w:t>
      </w:r>
    </w:p>
    <w:p w:rsidRDefault="005A729A" w:rsidP="00EB0625" w:rsidR="00EB06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887F7D">
        <w:rPr>
          <w:rFonts w:cs="Times New Roman" w:hAnsi="Times New Roman" w:ascii="Times New Roman"/>
          <w:sz w:val="24"/>
          <w:szCs w:val="24"/>
        </w:rPr>
        <w:t>. k-</w:t>
      </w:r>
      <w:r>
        <w:rPr>
          <w:rFonts w:cs="Times New Roman" w:hAnsi="Times New Roman" w:ascii="Times New Roman"/>
          <w:sz w:val="24"/>
          <w:szCs w:val="24"/>
        </w:rPr>
        <w:t>1.9.</w:t>
      </w: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9771BE"/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STEČAJN</w:t>
      </w:r>
      <w:r w:rsidR="003D6120">
        <w:rPr>
          <w:rFonts w:cs="Times New Roman" w:hAnsi="Times New Roman" w:ascii="Times New Roman"/>
          <w:sz w:val="24"/>
          <w:szCs w:val="24"/>
        </w:rPr>
        <w:t>A SUTKINJA</w:t>
      </w: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Nada Roso</w:t>
      </w: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0625" w:rsidP="00EB0625" w:rsidR="00EB0625" w:rsidRPr="00BA07CE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EB0625" w:rsidP="00EB0625" w:rsidR="00EB0625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463855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Danijela Sekulić</w:t>
      </w:r>
    </w:p>
    <w:p w:rsidRDefault="00EB0625" w:rsidP="00EB0625" w:rsidR="00EB0625" w:rsidRPr="009771BE"/>
    <w:p w:rsidRDefault="00DB052E" w:rsidP="00EB0625" w:rsidR="00DB052E" w:rsidRPr="00EB0625">
      <w:pPr>
        <w:ind w:firstLine="0" w:left="0"/>
      </w:pPr>
    </w:p>
    <w:sectPr w:rsidSect="00AA2A52" w:rsidR="00DB052E" w:rsidRPr="00EB062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E44" w:rsidP="00EB0625" w:rsidR="00124E44">
      <w:r>
        <w:separator/>
      </w:r>
    </w:p>
  </w:endnote>
  <w:endnote w:id="0" w:type="continuationSeparator">
    <w:p w:rsidRDefault="00124E44" w:rsidP="00EB0625" w:rsidR="00124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E44" w:rsidP="00EB0625" w:rsidR="00124E44">
      <w:r>
        <w:separator/>
      </w:r>
    </w:p>
  </w:footnote>
  <w:footnote w:id="0" w:type="continuationSeparator">
    <w:p w:rsidRDefault="00124E44" w:rsidP="00EB0625" w:rsidR="00124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9D5">
          <w:rPr>
            <w:noProof/>
          </w:rPr>
          <w:t>1</w:t>
        </w:r>
        <w:r>
          <w:fldChar w:fldCharType="end"/>
        </w:r>
      </w:p>
    </w:sdtContent>
  </w:sdt>
  <w:p w:rsidRDefault="00EB0625" w:rsidR="00EB06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124E44"/>
    <w:rsid w:val="00193CDF"/>
    <w:rsid w:val="001C3D24"/>
    <w:rsid w:val="0020630B"/>
    <w:rsid w:val="00254B0F"/>
    <w:rsid w:val="002C1FF7"/>
    <w:rsid w:val="003257D7"/>
    <w:rsid w:val="00342CA8"/>
    <w:rsid w:val="003D20F2"/>
    <w:rsid w:val="003D6120"/>
    <w:rsid w:val="004571B5"/>
    <w:rsid w:val="005244CF"/>
    <w:rsid w:val="00533068"/>
    <w:rsid w:val="005A729A"/>
    <w:rsid w:val="00756F2C"/>
    <w:rsid w:val="007F60F2"/>
    <w:rsid w:val="008214D8"/>
    <w:rsid w:val="00887F7D"/>
    <w:rsid w:val="00892557"/>
    <w:rsid w:val="008A371A"/>
    <w:rsid w:val="00913904"/>
    <w:rsid w:val="00924F04"/>
    <w:rsid w:val="00A4134E"/>
    <w:rsid w:val="00AA2A52"/>
    <w:rsid w:val="00BB540A"/>
    <w:rsid w:val="00C06C57"/>
    <w:rsid w:val="00CA38CE"/>
    <w:rsid w:val="00CE47C2"/>
    <w:rsid w:val="00DB052E"/>
    <w:rsid w:val="00DC1E42"/>
    <w:rsid w:val="00DE36E3"/>
    <w:rsid w:val="00DE3C0B"/>
    <w:rsid w:val="00E41E57"/>
    <w:rsid w:val="00EB0625"/>
    <w:rsid w:val="00F168F0"/>
    <w:rsid w:val="00F909D5"/>
    <w:rsid w:val="00F9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909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09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9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9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9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1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F909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09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9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9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9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822</properties:Words>
  <properties:Characters>4606</properties:Characters>
  <properties:Lines>460</properties:Lines>
  <properties:Paragraphs>147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2016-06-20T10:10:00Z</dcterms:created>
  <dc:creator>wsadmin</dc:creator>
  <cp:lastModifiedBy>Danijela Sekulić</cp:lastModifiedBy>
  <cp:lastPrinted>2016-06-20T10:10:00Z</cp:lastPrinted>
  <dcterms:modified xmlns:xsi="http://www.w3.org/2001/XMLSchema-instance" xsi:type="dcterms:W3CDTF">2016-06-20T10:11:00Z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