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579c" w14:paraId="a83579c" w:rsidRDefault="00BC034D" w:rsidP="00BC034D" w:rsidR="00BC034D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BC034D" w:rsidP="00BC034D" w:rsidR="00BC034D" w:rsidRPr="008F77E5">
      <w:pPr>
        <w:ind w:firstLine="708"/>
      </w:pPr>
      <w:r>
        <w:rPr>
          <w:noProof/>
        </w:rPr>
        <w:t xml:space="preserve">     </w:t>
      </w:r>
      <w:r w:rsidR="00F33EED">
        <w:rPr>
          <w:noProof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34D" w:rsidP="00BC034D" w:rsidR="00BC034D">
      <w:pPr>
        <w:rPr>
          <w:rFonts w:eastAsia="MS Mincho"/>
        </w:rPr>
      </w:pPr>
    </w:p>
    <w:p w:rsidRDefault="00BC034D" w:rsidP="00BC034D" w:rsidR="00BC034D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BC034D" w:rsidP="00BC034D" w:rsidR="00BC034D">
      <w:r w:rsidRPr="008F77E5">
        <w:rPr>
          <w:rFonts w:eastAsia="MS Mincho"/>
        </w:rPr>
        <w:t>TRGOVAČKI SUD U RIJECI</w:t>
      </w:r>
    </w:p>
    <w:p w:rsidRDefault="00BC034D" w:rsidP="00BC034D" w:rsidR="00BC034D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BC034D" w:rsidP="00BC034D" w:rsidR="00BC034D">
      <w:pPr>
        <w:jc w:val="center"/>
        <w:rPr>
          <w:rFonts w:eastAsia="MS Mincho"/>
          <w:szCs w:val="24"/>
        </w:rPr>
      </w:pPr>
    </w:p>
    <w:p w:rsidRDefault="00BC034D" w:rsidR="00BC034D">
      <w:pPr>
        <w:ind w:firstLine="720"/>
        <w:jc w:val="center"/>
        <w:rPr>
          <w:rFonts w:eastAsia="MS Mincho"/>
        </w:rPr>
      </w:pPr>
    </w:p>
    <w:p w:rsidRDefault="00BC034D" w:rsidR="005A627F" w:rsidRPr="00A91650">
      <w:pPr>
        <w:ind w:firstLine="720"/>
        <w:jc w:val="center"/>
        <w:rPr>
          <w:szCs w:val="24"/>
          <w:lang w:val="de-DE"/>
        </w:rPr>
      </w:pP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E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P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U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B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L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I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 </w:t>
      </w:r>
      <w:r w:rsidRPr="008F77E5">
        <w:rPr>
          <w:rFonts w:eastAsia="MS Mincho"/>
        </w:rPr>
        <w:t xml:space="preserve"> H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R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V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T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S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K</w:t>
      </w:r>
      <w:r>
        <w:rPr>
          <w:rFonts w:eastAsia="MS Mincho"/>
        </w:rPr>
        <w:t xml:space="preserve"> </w:t>
      </w:r>
      <w:r w:rsidRPr="008F77E5">
        <w:rPr>
          <w:rFonts w:eastAsia="MS Mincho"/>
        </w:rPr>
        <w:t>A</w:t>
      </w:r>
    </w:p>
    <w:p w:rsidRDefault="008A635F" w:rsidR="008A635F" w:rsidRPr="00A91650">
      <w:pPr>
        <w:ind w:firstLine="720"/>
        <w:jc w:val="center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J E Š E N J E</w:t>
      </w:r>
    </w:p>
    <w:p w:rsidRDefault="0066659E" w:rsidR="0066659E" w:rsidRPr="00A91650">
      <w:pPr>
        <w:jc w:val="both"/>
        <w:rPr>
          <w:szCs w:val="24"/>
          <w:lang w:val="de-DE"/>
        </w:rPr>
      </w:pPr>
    </w:p>
    <w:p w:rsidRDefault="00BC034D" w:rsidP="00D62401" w:rsidR="00BC034D">
      <w:pPr>
        <w:jc w:val="both"/>
        <w:rPr>
          <w:rFonts w:eastAsia="MS Mincho"/>
          <w:szCs w:val="24"/>
        </w:rPr>
      </w:pPr>
    </w:p>
    <w:p w:rsidRDefault="002A0759" w:rsidP="00D62401" w:rsidR="002A0759" w:rsidRPr="00A91650">
      <w:pPr>
        <w:jc w:val="both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ab/>
      </w:r>
      <w:r w:rsidR="00C446C5" w:rsidRPr="00A91650">
        <w:rPr>
          <w:rFonts w:eastAsia="MS Mincho"/>
          <w:szCs w:val="24"/>
        </w:rPr>
        <w:t>Trgovački sud u R</w:t>
      </w:r>
      <w:r w:rsidR="00342B06">
        <w:rPr>
          <w:rFonts w:eastAsia="MS Mincho"/>
          <w:szCs w:val="24"/>
        </w:rPr>
        <w:t>ijeci, po sucu ovog suda Liljani</w:t>
      </w:r>
      <w:r w:rsidR="00C446C5" w:rsidRPr="00A91650">
        <w:rPr>
          <w:rFonts w:eastAsia="MS Mincho"/>
          <w:szCs w:val="24"/>
        </w:rPr>
        <w:t xml:space="preserve"> Ugrin, kao stečajno</w:t>
      </w:r>
      <w:r w:rsidR="00342B06">
        <w:rPr>
          <w:rFonts w:eastAsia="MS Mincho"/>
          <w:szCs w:val="24"/>
        </w:rPr>
        <w:t>m</w:t>
      </w:r>
      <w:r w:rsidR="00C446C5" w:rsidRPr="00A91650">
        <w:rPr>
          <w:rFonts w:eastAsia="MS Mincho"/>
          <w:szCs w:val="24"/>
        </w:rPr>
        <w:t xml:space="preserve"> suc</w:t>
      </w:r>
      <w:r w:rsidR="00342B06">
        <w:rPr>
          <w:rFonts w:eastAsia="MS Mincho"/>
          <w:szCs w:val="24"/>
        </w:rPr>
        <w:t>u</w:t>
      </w:r>
      <w:r w:rsidR="00C446C5" w:rsidRPr="00A91650">
        <w:rPr>
          <w:rFonts w:eastAsia="MS Mincho"/>
          <w:szCs w:val="24"/>
        </w:rPr>
        <w:t xml:space="preserve">, u predmetu provođenja stečajnog postupka nad </w:t>
      </w:r>
      <w:r w:rsidR="00244B12" w:rsidRPr="00244B12">
        <w:t>stečajnom masom dužnika RB RIF d.o.o.  u stečaju Rijeka  (  OIB: 50168064238 )</w:t>
      </w:r>
      <w:r w:rsidR="00BC034D" w:rsidRPr="00E8406D">
        <w:rPr>
          <w:szCs w:val="24"/>
        </w:rPr>
        <w:t xml:space="preserve"> </w:t>
      </w:r>
      <w:r w:rsidRPr="00A91650">
        <w:rPr>
          <w:rFonts w:eastAsia="MS Mincho"/>
          <w:szCs w:val="24"/>
        </w:rPr>
        <w:t xml:space="preserve">dana </w:t>
      </w:r>
      <w:r w:rsidR="00342B06">
        <w:rPr>
          <w:rFonts w:eastAsia="MS Mincho"/>
          <w:szCs w:val="24"/>
        </w:rPr>
        <w:t xml:space="preserve">16. svibnja </w:t>
      </w:r>
      <w:r w:rsidR="00BC034D" w:rsidRPr="00E8406D">
        <w:rPr>
          <w:rFonts w:eastAsia="MS Mincho"/>
          <w:szCs w:val="24"/>
        </w:rPr>
        <w:t>201</w:t>
      </w:r>
      <w:r w:rsidR="00BC034D">
        <w:rPr>
          <w:rFonts w:eastAsia="MS Mincho"/>
          <w:szCs w:val="24"/>
        </w:rPr>
        <w:t>6</w:t>
      </w:r>
      <w:r w:rsidR="00BC034D" w:rsidRPr="00E8406D">
        <w:rPr>
          <w:rFonts w:eastAsia="MS Mincho"/>
          <w:szCs w:val="24"/>
        </w:rPr>
        <w:t>.</w:t>
      </w:r>
      <w:r w:rsidR="00D62401" w:rsidRPr="00A91650">
        <w:rPr>
          <w:rFonts w:eastAsia="MS Mincho"/>
          <w:szCs w:val="24"/>
        </w:rPr>
        <w:t xml:space="preserve"> </w:t>
      </w:r>
      <w:r w:rsidRPr="00A91650">
        <w:rPr>
          <w:rFonts w:eastAsia="MS Mincho"/>
          <w:szCs w:val="24"/>
        </w:rPr>
        <w:t xml:space="preserve"> </w:t>
      </w: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2E77B2" w:rsidP="002E77B2" w:rsidR="002E77B2" w:rsidRPr="00A91650">
      <w:pPr>
        <w:ind w:firstLine="720"/>
        <w:jc w:val="both"/>
        <w:rPr>
          <w:szCs w:val="24"/>
          <w:lang w:val="de-DE"/>
        </w:rPr>
      </w:pPr>
    </w:p>
    <w:p w:rsidRDefault="0066659E" w:rsidP="009B0E5D" w:rsidR="0066659E" w:rsidRPr="00A91650">
      <w:pPr>
        <w:jc w:val="center"/>
        <w:rPr>
          <w:szCs w:val="24"/>
          <w:lang w:val="de-DE"/>
        </w:rPr>
      </w:pPr>
      <w:r w:rsidRPr="00A91650">
        <w:rPr>
          <w:szCs w:val="24"/>
          <w:lang w:val="de-DE"/>
        </w:rPr>
        <w:t>r i j e š i o   j e</w:t>
      </w:r>
    </w:p>
    <w:p w:rsidRDefault="008A635F" w:rsidP="008A635F" w:rsidR="008A635F" w:rsidRPr="00A91650">
      <w:pPr>
        <w:ind w:left="360"/>
        <w:jc w:val="both"/>
        <w:rPr>
          <w:szCs w:val="24"/>
          <w:lang w:val="de-DE"/>
        </w:rPr>
      </w:pPr>
    </w:p>
    <w:p w:rsidRDefault="00E82033" w:rsidP="00E82033" w:rsidR="00E82033">
      <w:pPr>
        <w:jc w:val="both"/>
        <w:rPr>
          <w:szCs w:val="24"/>
          <w:lang w:val="de-DE"/>
        </w:rPr>
      </w:pPr>
    </w:p>
    <w:p w:rsidRDefault="002A0759" w:rsidP="00E82033" w:rsidR="002A0759" w:rsidRPr="00A91650">
      <w:pPr>
        <w:ind w:firstLine="720"/>
        <w:jc w:val="both"/>
        <w:rPr>
          <w:szCs w:val="24"/>
          <w:lang w:val="de-DE"/>
        </w:rPr>
      </w:pPr>
      <w:r w:rsidRPr="00A91650">
        <w:rPr>
          <w:szCs w:val="24"/>
          <w:lang w:val="de-DE"/>
        </w:rPr>
        <w:t xml:space="preserve">Određuje se </w:t>
      </w:r>
      <w:r w:rsidR="00BC034D">
        <w:rPr>
          <w:szCs w:val="24"/>
          <w:lang w:val="de-DE"/>
        </w:rPr>
        <w:t xml:space="preserve">konačna </w:t>
      </w:r>
      <w:r w:rsidRPr="00A91650">
        <w:rPr>
          <w:szCs w:val="24"/>
          <w:lang w:val="de-DE"/>
        </w:rPr>
        <w:t xml:space="preserve">nagrada za rad stečajnom upravitelju </w:t>
      </w:r>
      <w:r w:rsidR="00244B12" w:rsidRPr="00244B12">
        <w:rPr>
          <w:szCs w:val="24"/>
        </w:rPr>
        <w:t>Zink</w:t>
      </w:r>
      <w:r w:rsidR="00905F9F">
        <w:rPr>
          <w:szCs w:val="24"/>
        </w:rPr>
        <w:t>u</w:t>
      </w:r>
      <w:r w:rsidR="00244B12" w:rsidRPr="00244B12">
        <w:rPr>
          <w:szCs w:val="24"/>
        </w:rPr>
        <w:t xml:space="preserve"> Grgurić</w:t>
      </w:r>
      <w:r w:rsidR="00905F9F">
        <w:rPr>
          <w:szCs w:val="24"/>
        </w:rPr>
        <w:t>u</w:t>
      </w:r>
      <w:r w:rsidR="00244B12" w:rsidRPr="00244B12">
        <w:rPr>
          <w:szCs w:val="24"/>
        </w:rPr>
        <w:t xml:space="preserve"> ( OIB: 83423185553 ) iz Kastva, Ćikovići 126</w:t>
      </w:r>
      <w:r w:rsidR="00C446C5" w:rsidRPr="00A91650">
        <w:rPr>
          <w:szCs w:val="24"/>
        </w:rPr>
        <w:t xml:space="preserve"> </w:t>
      </w:r>
      <w:r w:rsidRPr="00A91650">
        <w:rPr>
          <w:szCs w:val="24"/>
          <w:lang w:val="de-DE"/>
        </w:rPr>
        <w:t xml:space="preserve">u iznosu od </w:t>
      </w:r>
      <w:r w:rsidR="00905F9F">
        <w:rPr>
          <w:szCs w:val="24"/>
          <w:lang w:val="de-DE"/>
        </w:rPr>
        <w:t>40.000,00</w:t>
      </w:r>
      <w:r w:rsidR="009B0E5D" w:rsidRPr="00A91650">
        <w:rPr>
          <w:szCs w:val="24"/>
          <w:lang w:val="de-DE"/>
        </w:rPr>
        <w:t xml:space="preserve"> </w:t>
      </w:r>
      <w:r w:rsidRPr="00A91650">
        <w:rPr>
          <w:szCs w:val="24"/>
          <w:lang w:val="de-DE"/>
        </w:rPr>
        <w:t>kn.</w:t>
      </w:r>
    </w:p>
    <w:p w:rsidRDefault="002A0759" w:rsidP="002A0759" w:rsidR="002A0759" w:rsidRPr="00A91650">
      <w:pPr>
        <w:jc w:val="both"/>
        <w:rPr>
          <w:szCs w:val="24"/>
          <w:lang w:val="de-DE"/>
        </w:rPr>
      </w:pPr>
    </w:p>
    <w:p w:rsidRDefault="00E82033" w:rsidP="009B0E5D" w:rsidR="00E82033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2A0759" w:rsidP="009B0E5D" w:rsidR="002A0759" w:rsidRPr="00A91650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>Obrazloženje</w:t>
      </w: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A0759" w:rsidP="002A0759" w:rsidR="002A0759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05F9F" w:rsidP="00905F9F" w:rsidR="00905F9F">
      <w:pPr>
        <w:pStyle w:val="Zaglavlje"/>
        <w:tabs>
          <w:tab w:pos="4536" w:val="clear"/>
          <w:tab w:pos="9072" w:val="clear"/>
          <w:tab w:pos="0" w:val="center"/>
        </w:tabs>
        <w:jc w:val="both"/>
        <w:rPr>
          <w:rFonts w:eastAsia="MS Mincho"/>
        </w:rPr>
      </w:pPr>
      <w:r>
        <w:rPr>
          <w:rFonts w:eastAsia="MS Mincho"/>
          <w:szCs w:val="24"/>
        </w:rPr>
        <w:tab/>
      </w:r>
      <w:r w:rsidR="002A0759" w:rsidRPr="00A91650">
        <w:rPr>
          <w:rFonts w:eastAsia="MS Mincho"/>
          <w:szCs w:val="24"/>
        </w:rPr>
        <w:t>O</w:t>
      </w:r>
      <w:r w:rsidRPr="00905F9F">
        <w:t xml:space="preserve"> </w:t>
      </w:r>
      <w:r>
        <w:t>o</w:t>
      </w:r>
      <w:r w:rsidRPr="002B5686">
        <w:t>vosudnim rješenjem posl. br. 7 St-345/11–7 od 12. listopada 2011</w:t>
      </w:r>
      <w:r w:rsidRPr="002B5686">
        <w:rPr>
          <w:rFonts w:eastAsia="MS Mincho"/>
        </w:rPr>
        <w:t>. otvoren je i zaključen stečajni postupak nad dužnikom</w:t>
      </w:r>
      <w:r w:rsidR="00342B06">
        <w:rPr>
          <w:rFonts w:eastAsia="MS Mincho"/>
        </w:rPr>
        <w:t xml:space="preserve"> </w:t>
      </w:r>
      <w:r w:rsidR="00342B06" w:rsidRPr="00244B12">
        <w:t>RB RIF d.o.o.  u stečaju Rijeka  (  OIB: 50168064238 )</w:t>
      </w:r>
      <w:r w:rsidRPr="002B5686">
        <w:rPr>
          <w:rFonts w:eastAsia="MS Mincho"/>
        </w:rPr>
        <w:t xml:space="preserve">. </w:t>
      </w:r>
      <w:r>
        <w:rPr>
          <w:rFonts w:eastAsia="MS Mincho"/>
        </w:rPr>
        <w:t xml:space="preserve"> </w:t>
      </w:r>
    </w:p>
    <w:p w:rsidRDefault="00905F9F" w:rsidP="00905F9F" w:rsidR="00905F9F">
      <w:pPr>
        <w:pStyle w:val="Zaglavlje"/>
        <w:tabs>
          <w:tab w:pos="4536" w:val="clear"/>
          <w:tab w:pos="9072" w:val="clear"/>
          <w:tab w:pos="0" w:val="center"/>
        </w:tabs>
        <w:jc w:val="both"/>
        <w:rPr>
          <w:rFonts w:eastAsia="MS Mincho"/>
        </w:rPr>
      </w:pPr>
    </w:p>
    <w:p w:rsidRDefault="00905F9F" w:rsidP="00905F9F" w:rsidR="00905F9F">
      <w:pPr>
        <w:pStyle w:val="Zaglavlje"/>
        <w:tabs>
          <w:tab w:pos="4536" w:val="clear"/>
          <w:tab w:pos="9072" w:val="clear"/>
          <w:tab w:pos="0" w:val="center"/>
        </w:tabs>
        <w:jc w:val="both"/>
      </w:pPr>
      <w:r>
        <w:rPr>
          <w:rFonts w:eastAsia="MS Mincho"/>
        </w:rPr>
        <w:tab/>
        <w:t xml:space="preserve">Istim rješenjem imenovan je stečajni upravitelj koji je nastavi voditi postupak radi unovčena imovine dužnika </w:t>
      </w:r>
      <w:r w:rsidRPr="002B5686">
        <w:t>u ovršnom postupku koji se vodio pred Općinskim sudom u Rijeci pod posl. br. Ovr-2129/08</w:t>
      </w:r>
      <w:r>
        <w:t>.</w:t>
      </w:r>
    </w:p>
    <w:p w:rsidRDefault="00330125" w:rsidP="00330125" w:rsidR="00330125" w:rsidRPr="00A91650">
      <w:pPr>
        <w:ind w:firstLine="708"/>
        <w:jc w:val="both"/>
        <w:rPr>
          <w:rFonts w:eastAsia="MS Mincho"/>
          <w:szCs w:val="24"/>
        </w:rPr>
      </w:pPr>
    </w:p>
    <w:p w:rsidRDefault="00B733E0" w:rsidP="00CA7722" w:rsidR="00905F9F">
      <w:pPr>
        <w:ind w:firstLine="708"/>
        <w:jc w:val="both"/>
        <w:rPr>
          <w:szCs w:val="24"/>
        </w:rPr>
      </w:pPr>
      <w:r w:rsidRPr="00A91650">
        <w:rPr>
          <w:szCs w:val="24"/>
        </w:rPr>
        <w:t>S</w:t>
      </w:r>
      <w:r w:rsidR="00C446C5" w:rsidRPr="00A91650">
        <w:rPr>
          <w:szCs w:val="24"/>
        </w:rPr>
        <w:t>tečajn</w:t>
      </w:r>
      <w:r w:rsidR="00905F9F">
        <w:rPr>
          <w:szCs w:val="24"/>
        </w:rPr>
        <w:t>i</w:t>
      </w:r>
      <w:r w:rsidRPr="00A91650">
        <w:rPr>
          <w:szCs w:val="24"/>
        </w:rPr>
        <w:t xml:space="preserve"> </w:t>
      </w:r>
      <w:r w:rsidR="00C446C5" w:rsidRPr="00A91650">
        <w:rPr>
          <w:szCs w:val="24"/>
        </w:rPr>
        <w:t>upravitelj</w:t>
      </w:r>
      <w:r w:rsidR="00A91650">
        <w:rPr>
          <w:szCs w:val="24"/>
        </w:rPr>
        <w:t xml:space="preserve"> je dana </w:t>
      </w:r>
      <w:r w:rsidR="00BC034D">
        <w:rPr>
          <w:szCs w:val="24"/>
        </w:rPr>
        <w:t>1</w:t>
      </w:r>
      <w:r w:rsidR="00905F9F">
        <w:rPr>
          <w:szCs w:val="24"/>
        </w:rPr>
        <w:t>2</w:t>
      </w:r>
      <w:r w:rsidRPr="00A91650">
        <w:rPr>
          <w:szCs w:val="24"/>
        </w:rPr>
        <w:t xml:space="preserve">. </w:t>
      </w:r>
      <w:r w:rsidR="00905F9F">
        <w:rPr>
          <w:szCs w:val="24"/>
        </w:rPr>
        <w:t xml:space="preserve">siječnja </w:t>
      </w:r>
      <w:r w:rsidR="00C446C5" w:rsidRPr="00A91650">
        <w:rPr>
          <w:szCs w:val="24"/>
        </w:rPr>
        <w:t>201</w:t>
      </w:r>
      <w:r w:rsidR="00BC034D">
        <w:rPr>
          <w:szCs w:val="24"/>
        </w:rPr>
        <w:t>6</w:t>
      </w:r>
      <w:r w:rsidR="00C446C5" w:rsidRPr="00A91650">
        <w:rPr>
          <w:szCs w:val="24"/>
        </w:rPr>
        <w:t xml:space="preserve">. </w:t>
      </w:r>
      <w:r w:rsidRPr="00A91650">
        <w:rPr>
          <w:szCs w:val="24"/>
        </w:rPr>
        <w:t>podni</w:t>
      </w:r>
      <w:r w:rsidR="00905F9F">
        <w:rPr>
          <w:szCs w:val="24"/>
        </w:rPr>
        <w:t xml:space="preserve">o </w:t>
      </w:r>
      <w:r w:rsidR="00A91650">
        <w:rPr>
          <w:szCs w:val="24"/>
        </w:rPr>
        <w:t>Izvješće u kojem je nave</w:t>
      </w:r>
      <w:r w:rsidR="00905F9F">
        <w:rPr>
          <w:szCs w:val="24"/>
        </w:rPr>
        <w:t xml:space="preserve">o da je u </w:t>
      </w:r>
      <w:r w:rsidR="00342B06">
        <w:rPr>
          <w:szCs w:val="24"/>
        </w:rPr>
        <w:t xml:space="preserve"> o</w:t>
      </w:r>
      <w:r w:rsidR="00905F9F" w:rsidRPr="00905F9F">
        <w:rPr>
          <w:szCs w:val="24"/>
        </w:rPr>
        <w:t>vršnom postupku koji se vodio pred Općinskim sudom u Rijeci pod posl. br. Ovr-2129/08</w:t>
      </w:r>
      <w:r w:rsidR="00905F9F">
        <w:rPr>
          <w:szCs w:val="24"/>
        </w:rPr>
        <w:t xml:space="preserve"> unovčena nekretnina dužnika, da je u tom postupku namiren razlučni vjerovnik</w:t>
      </w:r>
      <w:r w:rsidR="00342B06">
        <w:rPr>
          <w:szCs w:val="24"/>
        </w:rPr>
        <w:t xml:space="preserve">, </w:t>
      </w:r>
      <w:r w:rsidR="00905F9F">
        <w:rPr>
          <w:szCs w:val="24"/>
        </w:rPr>
        <w:t xml:space="preserve"> te </w:t>
      </w:r>
      <w:r w:rsidR="00342B06">
        <w:rPr>
          <w:szCs w:val="24"/>
        </w:rPr>
        <w:t xml:space="preserve">da je </w:t>
      </w:r>
      <w:r w:rsidR="00905F9F">
        <w:rPr>
          <w:szCs w:val="24"/>
        </w:rPr>
        <w:t>na prolazni depozit ovog suda uplaćen iznos od 50.000,00 kn radi po</w:t>
      </w:r>
      <w:r w:rsidR="00342B06">
        <w:rPr>
          <w:szCs w:val="24"/>
        </w:rPr>
        <w:t xml:space="preserve">krića troška stečajnog postupka. </w:t>
      </w:r>
    </w:p>
    <w:p w:rsidRDefault="00342B06" w:rsidP="00CA7722" w:rsidR="00342B06">
      <w:pPr>
        <w:ind w:firstLine="708"/>
        <w:jc w:val="both"/>
        <w:rPr>
          <w:szCs w:val="24"/>
        </w:rPr>
      </w:pPr>
    </w:p>
    <w:p w:rsidRDefault="00A63F30" w:rsidP="00B733E0" w:rsidR="00A63F30">
      <w:pPr>
        <w:ind w:firstLine="708"/>
        <w:jc w:val="both"/>
      </w:pPr>
      <w:r>
        <w:rPr>
          <w:szCs w:val="24"/>
        </w:rPr>
        <w:t>Uvidom u spis</w:t>
      </w:r>
      <w:r w:rsidR="00342B06">
        <w:rPr>
          <w:szCs w:val="24"/>
        </w:rPr>
        <w:t xml:space="preserve">, te posebno dokumentaciju koja priliježi podnijetom Izvješću stečajnog upravitelja  </w:t>
      </w:r>
      <w:r>
        <w:rPr>
          <w:szCs w:val="24"/>
        </w:rPr>
        <w:t>utvrđeno je da je imovin</w:t>
      </w:r>
      <w:r w:rsidR="00905F9F">
        <w:rPr>
          <w:szCs w:val="24"/>
        </w:rPr>
        <w:t>a</w:t>
      </w:r>
      <w:r>
        <w:rPr>
          <w:szCs w:val="24"/>
        </w:rPr>
        <w:t xml:space="preserve"> dužnika unovčen</w:t>
      </w:r>
      <w:r w:rsidR="00905F9F">
        <w:rPr>
          <w:szCs w:val="24"/>
        </w:rPr>
        <w:t>a</w:t>
      </w:r>
      <w:r>
        <w:rPr>
          <w:szCs w:val="24"/>
        </w:rPr>
        <w:t xml:space="preserve"> prije stupanja na snagu </w:t>
      </w:r>
      <w:r>
        <w:lastRenderedPageBreak/>
        <w:t xml:space="preserve">Stečajnog zakona </w:t>
      </w:r>
      <w:r w:rsidRPr="00211B6A">
        <w:t xml:space="preserve">(„Narodne novine“ broj 71/15; </w:t>
      </w:r>
      <w:r>
        <w:t xml:space="preserve">u daljnjem tekstu </w:t>
      </w:r>
      <w:r w:rsidRPr="00211B6A">
        <w:t>SZ/15)</w:t>
      </w:r>
      <w:r>
        <w:t xml:space="preserve">, pa se na odluku kojom je određena konačna nagrada stečajnom upravitelju imaju primjeniti odredbe </w:t>
      </w:r>
      <w:r w:rsidRPr="00A91650">
        <w:rPr>
          <w:szCs w:val="24"/>
        </w:rPr>
        <w:t>Stečajnog zakona ( „Narodne novine“ broj 44/96, 29/99, 129/00, 123/03, 82/06, 116/10, 25/12 i 133/12, u daljnjem tekstu SZ)</w:t>
      </w:r>
      <w:r>
        <w:rPr>
          <w:szCs w:val="24"/>
        </w:rPr>
        <w:t>.</w:t>
      </w:r>
    </w:p>
    <w:p w:rsidRDefault="00A63F30" w:rsidP="00B733E0" w:rsidR="00A63F30" w:rsidRPr="00A91650">
      <w:pPr>
        <w:ind w:firstLine="708"/>
        <w:jc w:val="both"/>
        <w:rPr>
          <w:szCs w:val="24"/>
        </w:rPr>
      </w:pPr>
    </w:p>
    <w:p w:rsidRDefault="002A0759" w:rsidP="00CA7722" w:rsidR="00246363" w:rsidRPr="00A91650">
      <w:pPr>
        <w:ind w:firstLine="708"/>
        <w:jc w:val="both"/>
        <w:rPr>
          <w:szCs w:val="24"/>
        </w:rPr>
      </w:pPr>
      <w:r w:rsidRPr="00A91650">
        <w:rPr>
          <w:szCs w:val="24"/>
        </w:rPr>
        <w:t>Odredbom člank</w:t>
      </w:r>
      <w:r w:rsidR="00246363" w:rsidRPr="00A91650">
        <w:rPr>
          <w:szCs w:val="24"/>
        </w:rPr>
        <w:t>a</w:t>
      </w:r>
      <w:r w:rsidRPr="00A91650">
        <w:rPr>
          <w:szCs w:val="24"/>
        </w:rPr>
        <w:t xml:space="preserve"> 29. stavak 1. </w:t>
      </w:r>
      <w:r w:rsidR="00E807A7" w:rsidRPr="00A91650">
        <w:rPr>
          <w:szCs w:val="24"/>
        </w:rPr>
        <w:t>S</w:t>
      </w:r>
      <w:r w:rsidR="00A63F30">
        <w:rPr>
          <w:szCs w:val="24"/>
        </w:rPr>
        <w:t xml:space="preserve">Z </w:t>
      </w:r>
      <w:r w:rsidRPr="00A91650">
        <w:rPr>
          <w:szCs w:val="24"/>
        </w:rPr>
        <w:t>propisano je da stečajni upravitelj ima pravo na nagradu za svoj rad te na naknadu stvarnih troškova</w:t>
      </w:r>
      <w:r w:rsidR="00246363" w:rsidRPr="00A91650">
        <w:rPr>
          <w:szCs w:val="24"/>
        </w:rPr>
        <w:t xml:space="preserve">, dok je u </w:t>
      </w:r>
      <w:r w:rsidRPr="00A91650">
        <w:rPr>
          <w:szCs w:val="24"/>
        </w:rPr>
        <w:t>stavk</w:t>
      </w:r>
      <w:r w:rsidR="00246363" w:rsidRPr="00A91650">
        <w:rPr>
          <w:szCs w:val="24"/>
        </w:rPr>
        <w:t xml:space="preserve">u </w:t>
      </w:r>
      <w:r w:rsidRPr="00A91650">
        <w:rPr>
          <w:szCs w:val="24"/>
        </w:rPr>
        <w:t xml:space="preserve">2. istog članka propisano da nagradu stečajnom upravitelju rješenjem određuje stečajni sudac prema posebnom propisu kojim Vlada Republike Hrvatske utvrđuje kriterije i način obračuna i plaćanja nagrade stečajnim upraviteljima. </w:t>
      </w:r>
    </w:p>
    <w:p w:rsidRDefault="00246363" w:rsidP="002A0759" w:rsidR="00246363" w:rsidRPr="00A91650">
      <w:pPr>
        <w:ind w:firstLine="708"/>
        <w:jc w:val="both"/>
        <w:rPr>
          <w:szCs w:val="24"/>
        </w:rPr>
      </w:pPr>
    </w:p>
    <w:p w:rsidRDefault="00246363" w:rsidP="008930E4" w:rsidR="00246363">
      <w:pPr>
        <w:ind w:firstLine="708"/>
        <w:jc w:val="both"/>
        <w:rPr>
          <w:szCs w:val="24"/>
          <w:lang w:val="hr-HR"/>
        </w:rPr>
      </w:pPr>
      <w:r w:rsidRPr="00A91650">
        <w:rPr>
          <w:szCs w:val="24"/>
        </w:rPr>
        <w:t xml:space="preserve">Odredbom članak 3. </w:t>
      </w:r>
      <w:r w:rsidR="00CC77EE" w:rsidRPr="00A91650">
        <w:rPr>
          <w:szCs w:val="24"/>
        </w:rPr>
        <w:t xml:space="preserve">Uredbe o kriterijima i načinu obračuna plaćanja nagrada stečajnim upraviteljima („Narodne novine“ broj 189/03) </w:t>
      </w:r>
      <w:r w:rsidRPr="00A91650">
        <w:rPr>
          <w:szCs w:val="24"/>
        </w:rPr>
        <w:t>propisano je da v</w:t>
      </w:r>
      <w:r w:rsidRPr="00A91650">
        <w:rPr>
          <w:szCs w:val="24"/>
          <w:lang w:val="hr-HR"/>
        </w:rPr>
        <w:t>isinu nagrade, u vrijeme zak</w:t>
      </w:r>
      <w:r w:rsidRPr="00A91650">
        <w:rPr>
          <w:szCs w:val="24"/>
          <w:lang w:val="hr-HR"/>
        </w:rPr>
        <w:softHyphen/>
        <w:t>ljuče</w:t>
      </w:r>
      <w:r w:rsidRPr="00A91650">
        <w:rPr>
          <w:szCs w:val="24"/>
          <w:lang w:val="hr-HR"/>
        </w:rPr>
        <w:softHyphen/>
        <w:t>nja stečajnog postupka, određuje stečajni sudac uzimajući u obzir obujam poslova i rad stečajnoga upravite</w:t>
      </w:r>
      <w:r w:rsidRPr="00A91650">
        <w:rPr>
          <w:szCs w:val="24"/>
          <w:lang w:val="hr-HR"/>
        </w:rPr>
        <w:softHyphen/>
        <w:t>lja</w:t>
      </w:r>
      <w:r w:rsidR="00342B06">
        <w:rPr>
          <w:szCs w:val="24"/>
          <w:lang w:val="hr-HR"/>
        </w:rPr>
        <w:t>,</w:t>
      </w:r>
      <w:r w:rsidRPr="00A91650">
        <w:rPr>
          <w:szCs w:val="24"/>
          <w:lang w:val="hr-HR"/>
        </w:rPr>
        <w:t xml:space="preserve"> te vrijednost unovčene stečajne mase, time da je u članku 4. stavak 1. Uredbe propisano da će se konačna nagrada stečajnom upravite</w:t>
      </w:r>
      <w:r w:rsidRPr="00A91650">
        <w:rPr>
          <w:szCs w:val="24"/>
          <w:lang w:val="hr-HR"/>
        </w:rPr>
        <w:softHyphen/>
        <w:t>lju</w:t>
      </w:r>
      <w:r w:rsidR="00CC77EE" w:rsidRPr="00A91650">
        <w:rPr>
          <w:szCs w:val="24"/>
          <w:lang w:val="hr-HR"/>
        </w:rPr>
        <w:t xml:space="preserve"> </w:t>
      </w:r>
      <w:r w:rsidRPr="00A91650">
        <w:rPr>
          <w:szCs w:val="24"/>
          <w:lang w:val="hr-HR"/>
        </w:rPr>
        <w:t xml:space="preserve">obračunati primjenom tablice vrijednosti unovčene stečajne mase i postotaka. </w:t>
      </w:r>
    </w:p>
    <w:p w:rsidRDefault="008930E4" w:rsidP="008930E4" w:rsidR="008930E4" w:rsidRPr="00A91650">
      <w:pPr>
        <w:ind w:firstLine="708"/>
        <w:jc w:val="both"/>
        <w:rPr>
          <w:szCs w:val="24"/>
        </w:rPr>
      </w:pPr>
    </w:p>
    <w:p w:rsidRDefault="00246363" w:rsidP="00CA7722" w:rsidR="00330125" w:rsidRPr="00A91650">
      <w:pPr>
        <w:ind w:firstLine="708"/>
        <w:jc w:val="both"/>
        <w:rPr>
          <w:szCs w:val="24"/>
        </w:rPr>
      </w:pPr>
      <w:r w:rsidRPr="00A91650">
        <w:rPr>
          <w:szCs w:val="24"/>
        </w:rPr>
        <w:t xml:space="preserve">Uvidom u </w:t>
      </w:r>
      <w:r w:rsidR="00342B06">
        <w:rPr>
          <w:szCs w:val="24"/>
        </w:rPr>
        <w:t xml:space="preserve">spis </w:t>
      </w:r>
      <w:r w:rsidR="00C446C5" w:rsidRPr="00A91650">
        <w:rPr>
          <w:szCs w:val="24"/>
        </w:rPr>
        <w:t>utvrđeno je</w:t>
      </w:r>
      <w:r w:rsidR="00CC77E2">
        <w:rPr>
          <w:szCs w:val="24"/>
        </w:rPr>
        <w:t xml:space="preserve">  da je </w:t>
      </w:r>
      <w:r w:rsidR="00C446C5" w:rsidRPr="00A91650">
        <w:rPr>
          <w:szCs w:val="24"/>
        </w:rPr>
        <w:t xml:space="preserve"> </w:t>
      </w:r>
      <w:r w:rsidR="00CA7722" w:rsidRPr="00A91650">
        <w:rPr>
          <w:szCs w:val="24"/>
        </w:rPr>
        <w:t xml:space="preserve">stečajna masa unovčena </w:t>
      </w:r>
      <w:r w:rsidR="00342B06">
        <w:rPr>
          <w:szCs w:val="24"/>
        </w:rPr>
        <w:t xml:space="preserve">za </w:t>
      </w:r>
      <w:r w:rsidR="00C446C5" w:rsidRPr="00A91650">
        <w:rPr>
          <w:szCs w:val="24"/>
        </w:rPr>
        <w:t>iznos</w:t>
      </w:r>
      <w:r w:rsidR="00CA7722" w:rsidRPr="00A91650">
        <w:rPr>
          <w:szCs w:val="24"/>
        </w:rPr>
        <w:t xml:space="preserve"> od </w:t>
      </w:r>
      <w:r w:rsidR="00905F9F">
        <w:rPr>
          <w:szCs w:val="24"/>
        </w:rPr>
        <w:t>500.000,00</w:t>
      </w:r>
      <w:r w:rsidR="00C446C5" w:rsidRPr="00A91650">
        <w:rPr>
          <w:szCs w:val="24"/>
        </w:rPr>
        <w:t xml:space="preserve"> kn</w:t>
      </w:r>
      <w:r w:rsidR="00DA15BF" w:rsidRPr="00A91650">
        <w:rPr>
          <w:szCs w:val="24"/>
        </w:rPr>
        <w:t xml:space="preserve">, </w:t>
      </w:r>
      <w:r w:rsidR="00342B06">
        <w:rPr>
          <w:szCs w:val="24"/>
        </w:rPr>
        <w:t xml:space="preserve">pa </w:t>
      </w:r>
      <w:r w:rsidR="00DA15BF" w:rsidRPr="00A91650">
        <w:rPr>
          <w:szCs w:val="24"/>
        </w:rPr>
        <w:t xml:space="preserve"> stoga prema navedenoj tablici stečajno</w:t>
      </w:r>
      <w:r w:rsidR="00342B06">
        <w:rPr>
          <w:szCs w:val="24"/>
        </w:rPr>
        <w:t>m</w:t>
      </w:r>
      <w:r w:rsidR="00DA15BF" w:rsidRPr="00A91650">
        <w:rPr>
          <w:szCs w:val="24"/>
        </w:rPr>
        <w:t xml:space="preserve"> upravitelj</w:t>
      </w:r>
      <w:r w:rsidR="00342B06">
        <w:rPr>
          <w:szCs w:val="24"/>
        </w:rPr>
        <w:t>u</w:t>
      </w:r>
      <w:r w:rsidR="00DA15BF" w:rsidRPr="00A91650">
        <w:rPr>
          <w:szCs w:val="24"/>
        </w:rPr>
        <w:t xml:space="preserve"> pripada nagrada </w:t>
      </w:r>
      <w:r w:rsidR="00CA7722" w:rsidRPr="00A91650">
        <w:rPr>
          <w:szCs w:val="24"/>
        </w:rPr>
        <w:t xml:space="preserve">za vijednost unovčene stečajne mase u kunama od </w:t>
      </w:r>
      <w:r w:rsidR="00905F9F">
        <w:rPr>
          <w:szCs w:val="24"/>
        </w:rPr>
        <w:t>1</w:t>
      </w:r>
      <w:r w:rsidR="00CA7722" w:rsidRPr="00A91650">
        <w:rPr>
          <w:szCs w:val="24"/>
        </w:rPr>
        <w:t xml:space="preserve">00.000,00 kn do </w:t>
      </w:r>
      <w:r w:rsidR="00905F9F">
        <w:rPr>
          <w:szCs w:val="24"/>
        </w:rPr>
        <w:t>5</w:t>
      </w:r>
      <w:r w:rsidR="00CA7722" w:rsidRPr="00A91650">
        <w:rPr>
          <w:szCs w:val="24"/>
        </w:rPr>
        <w:t xml:space="preserve">00.000,00 kn </w:t>
      </w:r>
      <w:r w:rsidR="00DA15BF" w:rsidRPr="00A91650">
        <w:rPr>
          <w:szCs w:val="24"/>
        </w:rPr>
        <w:t xml:space="preserve">od </w:t>
      </w:r>
      <w:r w:rsidR="00905F9F">
        <w:rPr>
          <w:szCs w:val="24"/>
        </w:rPr>
        <w:t>7</w:t>
      </w:r>
      <w:r w:rsidR="00B733E0" w:rsidRPr="00A91650">
        <w:rPr>
          <w:szCs w:val="24"/>
        </w:rPr>
        <w:t xml:space="preserve"> do </w:t>
      </w:r>
      <w:r w:rsidR="00905F9F">
        <w:rPr>
          <w:szCs w:val="24"/>
        </w:rPr>
        <w:t>10</w:t>
      </w:r>
      <w:r w:rsidR="00DA15BF" w:rsidRPr="00A91650">
        <w:rPr>
          <w:szCs w:val="24"/>
        </w:rPr>
        <w:t xml:space="preserve"> %</w:t>
      </w:r>
      <w:r w:rsidR="00CA7722" w:rsidRPr="00A91650">
        <w:rPr>
          <w:szCs w:val="24"/>
        </w:rPr>
        <w:t xml:space="preserve">. </w:t>
      </w:r>
    </w:p>
    <w:p w:rsidRDefault="00E82033" w:rsidP="00CA7722" w:rsidR="00E82033">
      <w:pPr>
        <w:ind w:firstLine="708"/>
        <w:jc w:val="both"/>
        <w:rPr>
          <w:szCs w:val="24"/>
        </w:rPr>
      </w:pPr>
    </w:p>
    <w:p w:rsidRDefault="0013564C" w:rsidP="00CA7722" w:rsidR="00E82033">
      <w:pPr>
        <w:ind w:firstLine="708"/>
        <w:jc w:val="both"/>
        <w:rPr>
          <w:szCs w:val="24"/>
        </w:rPr>
      </w:pPr>
      <w:r w:rsidRPr="00A91650">
        <w:rPr>
          <w:szCs w:val="24"/>
        </w:rPr>
        <w:t xml:space="preserve">Uzimajući </w:t>
      </w:r>
      <w:r w:rsidR="00DA15BF" w:rsidRPr="00A91650">
        <w:rPr>
          <w:szCs w:val="24"/>
        </w:rPr>
        <w:t>u obzir obujam poslova i rad stečajnoga upravite</w:t>
      </w:r>
      <w:r w:rsidR="00DA15BF" w:rsidRPr="00A91650">
        <w:rPr>
          <w:szCs w:val="24"/>
        </w:rPr>
        <w:softHyphen/>
        <w:t xml:space="preserve">lja, </w:t>
      </w:r>
      <w:r w:rsidR="00342B06">
        <w:rPr>
          <w:szCs w:val="24"/>
        </w:rPr>
        <w:t xml:space="preserve">te posebno </w:t>
      </w:r>
      <w:r w:rsidR="00DA15BF" w:rsidRPr="00A91650">
        <w:rPr>
          <w:szCs w:val="24"/>
        </w:rPr>
        <w:t>vrijednost unovčene stečajne mase</w:t>
      </w:r>
      <w:r w:rsidR="00166ECE">
        <w:rPr>
          <w:szCs w:val="24"/>
        </w:rPr>
        <w:t xml:space="preserve">, </w:t>
      </w:r>
      <w:r w:rsidR="00DA15BF" w:rsidRPr="00A91650">
        <w:rPr>
          <w:szCs w:val="24"/>
        </w:rPr>
        <w:t xml:space="preserve">stečajnom upravitelju </w:t>
      </w:r>
      <w:r w:rsidR="00166ECE">
        <w:rPr>
          <w:szCs w:val="24"/>
        </w:rPr>
        <w:t xml:space="preserve">je </w:t>
      </w:r>
      <w:r w:rsidR="00DA15BF" w:rsidRPr="00A91650">
        <w:rPr>
          <w:szCs w:val="24"/>
        </w:rPr>
        <w:t xml:space="preserve">određena nagrada u visini od </w:t>
      </w:r>
      <w:r w:rsidR="00905F9F">
        <w:rPr>
          <w:szCs w:val="24"/>
        </w:rPr>
        <w:t>8</w:t>
      </w:r>
      <w:r w:rsidR="00DA15BF" w:rsidRPr="00A91650">
        <w:rPr>
          <w:szCs w:val="24"/>
        </w:rPr>
        <w:t>% unovčene imovine</w:t>
      </w:r>
      <w:r w:rsidR="00CA7722" w:rsidRPr="00A91650">
        <w:rPr>
          <w:szCs w:val="24"/>
        </w:rPr>
        <w:t xml:space="preserve">, te je temeljem </w:t>
      </w:r>
      <w:r w:rsidR="00E807A7" w:rsidRPr="00A91650">
        <w:rPr>
          <w:szCs w:val="24"/>
        </w:rPr>
        <w:t xml:space="preserve">navedenog članka 29. stavak 2. SZ primjenom članak 4. </w:t>
      </w:r>
      <w:r w:rsidR="00CD61D9" w:rsidRPr="00A91650">
        <w:rPr>
          <w:szCs w:val="24"/>
        </w:rPr>
        <w:t>stavak 1.</w:t>
      </w:r>
      <w:r w:rsidR="009B0E5D" w:rsidRPr="00A91650">
        <w:rPr>
          <w:szCs w:val="24"/>
        </w:rPr>
        <w:t xml:space="preserve"> </w:t>
      </w:r>
      <w:r w:rsidR="00E807A7" w:rsidRPr="00A91650">
        <w:rPr>
          <w:szCs w:val="24"/>
        </w:rPr>
        <w:t xml:space="preserve">Uredbe </w:t>
      </w:r>
      <w:r w:rsidR="002A0759" w:rsidRPr="00A91650">
        <w:rPr>
          <w:szCs w:val="24"/>
        </w:rPr>
        <w:t>odluč</w:t>
      </w:r>
      <w:r w:rsidR="00E807A7" w:rsidRPr="00A91650">
        <w:rPr>
          <w:szCs w:val="24"/>
        </w:rPr>
        <w:t xml:space="preserve">eno kao </w:t>
      </w:r>
      <w:r w:rsidR="00A63F30">
        <w:rPr>
          <w:szCs w:val="24"/>
        </w:rPr>
        <w:t>pod točkom I</w:t>
      </w:r>
      <w:r w:rsidR="00342B06">
        <w:rPr>
          <w:szCs w:val="24"/>
        </w:rPr>
        <w:t>.</w:t>
      </w:r>
      <w:r w:rsidR="00A63F30">
        <w:rPr>
          <w:szCs w:val="24"/>
        </w:rPr>
        <w:t xml:space="preserve">  i</w:t>
      </w:r>
      <w:r w:rsidR="00E82033">
        <w:rPr>
          <w:szCs w:val="24"/>
        </w:rPr>
        <w:t>zre</w:t>
      </w:r>
      <w:r w:rsidR="00A63F30">
        <w:rPr>
          <w:szCs w:val="24"/>
        </w:rPr>
        <w:t xml:space="preserve">ka </w:t>
      </w:r>
      <w:r w:rsidR="00E82033">
        <w:rPr>
          <w:szCs w:val="24"/>
        </w:rPr>
        <w:t xml:space="preserve">ovog rješenja. </w:t>
      </w:r>
    </w:p>
    <w:p w:rsidRDefault="00E82033" w:rsidP="00CA7722" w:rsidR="00E82033">
      <w:pPr>
        <w:ind w:firstLine="708"/>
        <w:jc w:val="both"/>
        <w:rPr>
          <w:szCs w:val="24"/>
        </w:rPr>
      </w:pPr>
    </w:p>
    <w:p w:rsidRDefault="00A63F30" w:rsidP="00A63F30" w:rsidR="00A63F30">
      <w:pPr>
        <w:ind w:firstLine="720"/>
        <w:jc w:val="both"/>
      </w:pPr>
      <w:r>
        <w:t>Odluka pod točkom II</w:t>
      </w:r>
      <w:r w:rsidR="00342B06">
        <w:t>.</w:t>
      </w:r>
      <w:r w:rsidRPr="00211B6A">
        <w:t xml:space="preserve"> 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 xml:space="preserve">anka </w:t>
      </w:r>
      <w:r w:rsidRPr="00211B6A">
        <w:t>441. st</w:t>
      </w:r>
      <w:r>
        <w:t xml:space="preserve">avak </w:t>
      </w:r>
      <w:r w:rsidRPr="00211B6A">
        <w:t>2. SZ/15 u vezi s čl</w:t>
      </w:r>
      <w:r>
        <w:t xml:space="preserve">ankom </w:t>
      </w:r>
      <w:r w:rsidRPr="00211B6A">
        <w:t>12. SZ/15</w:t>
      </w:r>
      <w:r>
        <w:t>.</w:t>
      </w:r>
    </w:p>
    <w:p w:rsidRDefault="00CD61D9" w:rsidP="00E807A7" w:rsidR="00CD61D9" w:rsidRPr="00A91650">
      <w:pPr>
        <w:jc w:val="center"/>
        <w:rPr>
          <w:rFonts w:eastAsia="MS Mincho"/>
          <w:szCs w:val="24"/>
        </w:rPr>
      </w:pPr>
    </w:p>
    <w:p w:rsidRDefault="00A63F30" w:rsidP="00CA7722" w:rsidR="00A63F30">
      <w:pPr>
        <w:jc w:val="center"/>
        <w:rPr>
          <w:rFonts w:eastAsia="MS Mincho"/>
          <w:szCs w:val="24"/>
        </w:rPr>
      </w:pPr>
    </w:p>
    <w:p w:rsidRDefault="002A0759" w:rsidP="00CA7722" w:rsidR="002A0759" w:rsidRPr="00A91650">
      <w:pPr>
        <w:jc w:val="center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U Rijeci, </w:t>
      </w:r>
      <w:r w:rsidR="00342B06">
        <w:rPr>
          <w:rFonts w:eastAsia="MS Mincho"/>
          <w:szCs w:val="24"/>
        </w:rPr>
        <w:t xml:space="preserve">16. svibnja </w:t>
      </w:r>
      <w:r w:rsidR="00342B06" w:rsidRPr="00E8406D">
        <w:rPr>
          <w:rFonts w:eastAsia="MS Mincho"/>
          <w:szCs w:val="24"/>
        </w:rPr>
        <w:t>201</w:t>
      </w:r>
      <w:r w:rsidR="00342B06">
        <w:rPr>
          <w:rFonts w:eastAsia="MS Mincho"/>
          <w:szCs w:val="24"/>
        </w:rPr>
        <w:t>6</w:t>
      </w:r>
      <w:r w:rsidR="00BC034D" w:rsidRPr="00E8406D">
        <w:rPr>
          <w:rFonts w:eastAsia="MS Mincho"/>
          <w:szCs w:val="24"/>
        </w:rPr>
        <w:t>.</w:t>
      </w:r>
    </w:p>
    <w:p w:rsidRDefault="002A0759" w:rsidP="002A0759" w:rsidR="002A0759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</w:t>
      </w: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Stečajni sudac                                                   </w:t>
      </w:r>
    </w:p>
    <w:p w:rsidRDefault="0066659E" w:rsidR="0066659E" w:rsidRPr="00A91650">
      <w:pPr>
        <w:ind w:firstLine="708" w:left="2124"/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                                            Liljana Ugrin    </w:t>
      </w:r>
    </w:p>
    <w:p w:rsidRDefault="0066659E" w:rsidR="0066659E" w:rsidRPr="00A91650">
      <w:pPr>
        <w:jc w:val="right"/>
        <w:rPr>
          <w:rFonts w:eastAsia="MS Mincho"/>
          <w:szCs w:val="24"/>
        </w:rPr>
      </w:pPr>
      <w:r w:rsidRPr="00A91650">
        <w:rPr>
          <w:rFonts w:eastAsia="MS Mincho"/>
          <w:szCs w:val="24"/>
        </w:rPr>
        <w:t xml:space="preserve"> </w:t>
      </w:r>
    </w:p>
    <w:p w:rsidRDefault="0066659E" w:rsidR="0066659E" w:rsidRPr="00A91650">
      <w:pPr>
        <w:rPr>
          <w:rFonts w:eastAsia="MS Mincho"/>
          <w:szCs w:val="24"/>
        </w:rPr>
      </w:pPr>
    </w:p>
    <w:p w:rsidRDefault="0066659E" w:rsidR="0066659E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A9165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66659E" w:rsidR="0066659E" w:rsidRPr="00A91650">
      <w:pPr>
        <w:jc w:val="both"/>
        <w:rPr>
          <w:szCs w:val="24"/>
          <w:lang w:val="hr-HR"/>
        </w:rPr>
      </w:pPr>
      <w:r w:rsidRPr="00A91650">
        <w:rPr>
          <w:szCs w:val="24"/>
          <w:lang w:val="hr-HR"/>
        </w:rPr>
        <w:tab/>
        <w:t xml:space="preserve">Protiv ovog rješenja nezadovoljna stranka može podnijeti žalbu u roku od 8 dana od dana primitka istog. Žalba se podnosi putem ovog suda u tri istovjetna primjerka, a o žalbi odlučuje Visoki trgovački sud Republike Hrvatske. </w:t>
      </w:r>
    </w:p>
    <w:p w:rsidRDefault="00CA7722" w:rsidR="00CA7722" w:rsidRPr="00A9165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4D61D0" w:rsidR="004D61D0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</w:p>
    <w:p w:rsidRDefault="00CA7722" w:rsidR="00CA7722" w:rsidRPr="004D61D0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  <w:r w:rsidRPr="004D61D0">
        <w:rPr>
          <w:rFonts w:cs="Times New Roman" w:eastAsia="MS Mincho" w:hAnsi="Times New Roman" w:ascii="Times New Roman"/>
          <w:sz w:val="22"/>
          <w:szCs w:val="22"/>
        </w:rPr>
        <w:t>DNA</w:t>
      </w:r>
    </w:p>
    <w:p w:rsidRDefault="005E2952" w:rsidR="00CA7722" w:rsidRPr="004D61D0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  <w:r w:rsidRPr="004D61D0">
        <w:rPr>
          <w:rFonts w:cs="Times New Roman" w:eastAsia="MS Mincho" w:hAnsi="Times New Roman" w:ascii="Times New Roman"/>
          <w:sz w:val="22"/>
          <w:szCs w:val="22"/>
        </w:rPr>
        <w:t>R</w:t>
      </w:r>
      <w:r w:rsidR="00CA7722" w:rsidRPr="004D61D0">
        <w:rPr>
          <w:rFonts w:cs="Times New Roman" w:eastAsia="MS Mincho" w:hAnsi="Times New Roman" w:ascii="Times New Roman"/>
          <w:sz w:val="22"/>
          <w:szCs w:val="22"/>
        </w:rPr>
        <w:t>ješenje dostaviti stečajnom upravitelju</w:t>
      </w:r>
    </w:p>
    <w:p w:rsidRDefault="00166ECE" w:rsidR="00CA7722" w:rsidRPr="004D61D0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  <w:r w:rsidRPr="004D61D0">
        <w:rPr>
          <w:rFonts w:cs="Times New Roman" w:eastAsia="MS Mincho" w:hAnsi="Times New Roman" w:ascii="Times New Roman"/>
          <w:sz w:val="22"/>
          <w:szCs w:val="22"/>
        </w:rPr>
        <w:t xml:space="preserve">Rješenje objaviti na mrežnoj stranici e-oglasne ploče suda </w:t>
      </w:r>
      <w:r w:rsidR="005E2952" w:rsidRPr="004D61D0">
        <w:rPr>
          <w:rFonts w:cs="Times New Roman" w:eastAsia="MS Mincho" w:hAnsi="Times New Roman" w:ascii="Times New Roman"/>
          <w:sz w:val="22"/>
          <w:szCs w:val="22"/>
        </w:rPr>
        <w:t xml:space="preserve"> </w:t>
      </w:r>
    </w:p>
    <w:p w:rsidRDefault="00BC034D" w:rsidR="00CA7722" w:rsidRPr="004D61D0">
      <w:pPr>
        <w:pStyle w:val="Obinitekst"/>
        <w:jc w:val="both"/>
        <w:rPr>
          <w:rFonts w:cs="Times New Roman" w:eastAsia="MS Mincho" w:hAnsi="Times New Roman" w:ascii="Times New Roman"/>
          <w:sz w:val="22"/>
          <w:szCs w:val="22"/>
        </w:rPr>
      </w:pPr>
      <w:r w:rsidRPr="004D61D0">
        <w:rPr>
          <w:rFonts w:cs="Times New Roman" w:eastAsia="MS Mincho" w:hAnsi="Times New Roman" w:ascii="Times New Roman"/>
          <w:sz w:val="22"/>
          <w:szCs w:val="22"/>
        </w:rPr>
        <w:t>U</w:t>
      </w:r>
      <w:r w:rsidR="00CA7722" w:rsidRPr="004D61D0">
        <w:rPr>
          <w:rFonts w:cs="Times New Roman" w:eastAsia="MS Mincho" w:hAnsi="Times New Roman" w:ascii="Times New Roman"/>
          <w:sz w:val="22"/>
          <w:szCs w:val="22"/>
        </w:rPr>
        <w:t xml:space="preserve"> Rijeci, </w:t>
      </w:r>
      <w:r w:rsidR="00342B06" w:rsidRPr="004D61D0">
        <w:rPr>
          <w:rFonts w:cs="Times New Roman" w:eastAsia="MS Mincho" w:hAnsi="Times New Roman" w:ascii="Times New Roman"/>
          <w:sz w:val="22"/>
          <w:szCs w:val="22"/>
        </w:rPr>
        <w:t>16. svibnja 2016</w:t>
      </w:r>
      <w:r w:rsidRPr="004D61D0">
        <w:rPr>
          <w:rFonts w:cs="Times New Roman" w:eastAsia="MS Mincho" w:hAnsi="Times New Roman" w:ascii="Times New Roman"/>
          <w:sz w:val="22"/>
          <w:szCs w:val="22"/>
        </w:rPr>
        <w:t>.</w:t>
      </w:r>
    </w:p>
    <w:sectPr w:rsidR="00CA7722" w:rsidRPr="004D61D0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30" w:rsidR="008C0C30">
      <w:r>
        <w:separator/>
      </w:r>
    </w:p>
  </w:endnote>
  <w:endnote w:id="0" w:type="continuationSeparator">
    <w:p w:rsidRDefault="008C0C30" w:rsidR="008C0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-NewRoman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3654645"/>
      <w:docPartObj>
        <w:docPartGallery w:val="Page Numbers (Bottom of Page)"/>
        <w:docPartUnique/>
      </w:docPartObj>
    </w:sdtPr>
    <w:sdtEndPr/>
    <w:sdtContent>
      <w:p w:rsidRDefault="00CC77E2" w:rsidR="00CC77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9DC" w:rsidRPr="00E339D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C77E2" w:rsidR="00CC77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30" w:rsidR="008C0C30">
      <w:r>
        <w:separator/>
      </w:r>
    </w:p>
  </w:footnote>
  <w:footnote w:id="0" w:type="continuationSeparator">
    <w:p w:rsidRDefault="008C0C30" w:rsidR="008C0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33E0" w:rsidR="00B733E0">
    <w:pPr>
      <w:pStyle w:val="Zaglavlje"/>
      <w:rPr>
        <w:lang w:val="hr-HR"/>
      </w:rPr>
    </w:pPr>
  </w:p>
  <w:p w:rsidRDefault="00B733E0" w:rsidR="00B733E0">
    <w:pPr>
      <w:pStyle w:val="Zaglavlje"/>
      <w:rPr>
        <w:lang w:val="hr-HR"/>
      </w:rPr>
    </w:pPr>
  </w:p>
  <w:p w:rsidRDefault="00BC034D" w:rsidP="00D3070D" w:rsidR="00B733E0">
    <w:pPr>
      <w:pStyle w:val="Zaglavlje"/>
      <w:jc w:val="right"/>
      <w:rPr>
        <w:lang w:val="hr-HR"/>
      </w:rPr>
    </w:pPr>
    <w:r w:rsidRPr="00A40C59">
      <w:t>Posl. br. 7  St-</w:t>
    </w:r>
    <w:r w:rsidR="00244B12">
      <w:t>345</w:t>
    </w:r>
    <w:r w:rsidRPr="00A40C59">
      <w:t>/1</w:t>
    </w:r>
    <w:r w:rsidR="00244B12">
      <w:t>1</w:t>
    </w:r>
    <w:r w:rsidRPr="00A40C59">
      <w:t>-</w:t>
    </w:r>
    <w:r w:rsidR="00CC77E2">
      <w:t>16</w:t>
    </w:r>
  </w:p>
  <w:p w:rsidRDefault="00B733E0" w:rsidP="00D3070D" w:rsidR="00B733E0" w:rsidRPr="00D3070D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8134E"/>
    <w:multiLevelType w:val="hybridMultilevel"/>
    <w:tmpl w:val="6532A50A"/>
    <w:lvl w:tplc="BC34AF7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1D4357"/>
    <w:multiLevelType w:val="hybridMultilevel"/>
    <w:tmpl w:val="8A16D78A"/>
    <w:lvl w:tplc="2B6640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C928DA"/>
    <w:multiLevelType w:val="hybridMultilevel"/>
    <w:tmpl w:val="BEA2F74E"/>
    <w:lvl w:tplc="7BC80E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D2097"/>
    <w:multiLevelType w:val="hybridMultilevel"/>
    <w:tmpl w:val="C13A69C8"/>
    <w:lvl w:tplc="5A3648D6"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hAnsi="Symbol" w:ascii="Symbol" w:hint="default"/>
        <w:color w:val="auto"/>
      </w:r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05"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040" w:val="num"/>
        </w:tabs>
        <w:ind w:hanging="360" w:left="50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</w:rPr>
    </w:lvl>
  </w:abstractNum>
  <w:abstractNum w:abstractNumId="4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73060122"/>
    <w:multiLevelType w:val="hybridMultilevel"/>
    <w:tmpl w:val="70AE595A"/>
    <w:lvl w:tplc="BFFCB1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3D28"/>
    <w:rsid w:val="00016340"/>
    <w:rsid w:val="000422A5"/>
    <w:rsid w:val="0013564C"/>
    <w:rsid w:val="00166ECE"/>
    <w:rsid w:val="001F64F6"/>
    <w:rsid w:val="00216608"/>
    <w:rsid w:val="00244B12"/>
    <w:rsid w:val="00246363"/>
    <w:rsid w:val="00294342"/>
    <w:rsid w:val="002A0759"/>
    <w:rsid w:val="002E6A9D"/>
    <w:rsid w:val="002E77B2"/>
    <w:rsid w:val="00304279"/>
    <w:rsid w:val="00316BE0"/>
    <w:rsid w:val="00330125"/>
    <w:rsid w:val="00342B06"/>
    <w:rsid w:val="00342FA0"/>
    <w:rsid w:val="00390430"/>
    <w:rsid w:val="00395923"/>
    <w:rsid w:val="00430C21"/>
    <w:rsid w:val="004511AC"/>
    <w:rsid w:val="004D61D0"/>
    <w:rsid w:val="005401AA"/>
    <w:rsid w:val="0055341D"/>
    <w:rsid w:val="005706A8"/>
    <w:rsid w:val="00573A5E"/>
    <w:rsid w:val="005A627F"/>
    <w:rsid w:val="005E2952"/>
    <w:rsid w:val="005F3B88"/>
    <w:rsid w:val="00602E56"/>
    <w:rsid w:val="0062417A"/>
    <w:rsid w:val="0062503E"/>
    <w:rsid w:val="00627D46"/>
    <w:rsid w:val="0066659E"/>
    <w:rsid w:val="006B7034"/>
    <w:rsid w:val="007009B3"/>
    <w:rsid w:val="00726173"/>
    <w:rsid w:val="00793D28"/>
    <w:rsid w:val="00860482"/>
    <w:rsid w:val="008605D0"/>
    <w:rsid w:val="008930E4"/>
    <w:rsid w:val="008A635F"/>
    <w:rsid w:val="008C0C30"/>
    <w:rsid w:val="00905F9F"/>
    <w:rsid w:val="00931FD8"/>
    <w:rsid w:val="009B0E5D"/>
    <w:rsid w:val="009C2C17"/>
    <w:rsid w:val="00A163EC"/>
    <w:rsid w:val="00A63F30"/>
    <w:rsid w:val="00A6452F"/>
    <w:rsid w:val="00A64571"/>
    <w:rsid w:val="00A91650"/>
    <w:rsid w:val="00B733E0"/>
    <w:rsid w:val="00BC034D"/>
    <w:rsid w:val="00BD6690"/>
    <w:rsid w:val="00C446C5"/>
    <w:rsid w:val="00C54A3A"/>
    <w:rsid w:val="00C861AC"/>
    <w:rsid w:val="00CA7722"/>
    <w:rsid w:val="00CB6102"/>
    <w:rsid w:val="00CC77E2"/>
    <w:rsid w:val="00CC77EE"/>
    <w:rsid w:val="00CD61D9"/>
    <w:rsid w:val="00D3070D"/>
    <w:rsid w:val="00D319B4"/>
    <w:rsid w:val="00D4246C"/>
    <w:rsid w:val="00D62401"/>
    <w:rsid w:val="00DA15BF"/>
    <w:rsid w:val="00DD051C"/>
    <w:rsid w:val="00E13BD1"/>
    <w:rsid w:val="00E23B36"/>
    <w:rsid w:val="00E339DC"/>
    <w:rsid w:val="00E71870"/>
    <w:rsid w:val="00E807A7"/>
    <w:rsid w:val="00E82033"/>
    <w:rsid w:val="00F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true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246363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-98" w:type="paragraph">
    <w:name w:val="T-9/8"/>
    <w:rsid w:val="00DA15BF"/>
    <w:pPr>
      <w:widowControl w:val="false"/>
      <w:autoSpaceDE w:val="false"/>
      <w:autoSpaceDN w:val="false"/>
      <w:adjustRightInd w:val="false"/>
      <w:jc w:val="both"/>
    </w:pPr>
    <w:rPr>
      <w:rFonts w:hAnsi="Times-NewRoman" w:asci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4D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61D0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CC77E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39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9D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9D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9D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9D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lang w:val="hr-HR"/>
    </w:rPr>
  </w:style>
  <w:style w:customStyle="1" w:styleId="Clanak" w:type="paragraph">
    <w:name w:val="Clanak"/>
    <w:basedOn w:val="Normal"/>
    <w:pPr>
      <w:keepNext/>
      <w:keepLines/>
      <w:spacing w:after="20" w:before="80"/>
      <w:jc w:val="center"/>
    </w:pPr>
    <w:rPr>
      <w:sz w:val="20"/>
      <w:lang w:val="hr-HR"/>
    </w:rPr>
  </w:style>
  <w:style w:styleId="Tijeloteksta2" w:type="paragraph">
    <w:name w:val="Body Text 2"/>
    <w:basedOn w:val="Normal"/>
    <w:rPr>
      <w:b/>
    </w:rPr>
  </w:style>
  <w:style w:styleId="Zaglavlje" w:type="paragraph">
    <w:name w:val="header"/>
    <w:basedOn w:val="Normal"/>
    <w:rsid w:val="00D3070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D3070D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246363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-98" w:type="paragraph">
    <w:name w:val="T-9/8"/>
    <w:rsid w:val="00DA15BF"/>
    <w:pPr>
      <w:widowControl w:val="0"/>
      <w:autoSpaceDE w:val="0"/>
      <w:autoSpaceDN w:val="0"/>
      <w:adjustRightInd w:val="0"/>
      <w:jc w:val="both"/>
    </w:pPr>
    <w:rPr>
      <w:rFonts w:ascii="Times-NewRoman" w:hAnsi="Times-NewRoman"/>
      <w:color w:val="000000"/>
      <w:sz w:val="19"/>
      <w:szCs w:val="19"/>
      <w:lang w:eastAsia="en-US" w:val="en-US"/>
    </w:rPr>
  </w:style>
  <w:style w:styleId="Tekstbalonia" w:type="paragraph">
    <w:name w:val="Balloon Text"/>
    <w:basedOn w:val="Normal"/>
    <w:link w:val="TekstbaloniaChar"/>
    <w:rsid w:val="004D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61D0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CC77E2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39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9D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9D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9D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9D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2011.</izvorni_sadrzaj>
    <derivirana_varijabla naziv="DomainObject.Predmet.DatumOsnivanja_1">30.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listopada 2011.</izvorni_sadrzaj>
    <derivirana_varijabla naziv="DomainObject.Predmet.DatumRjesavanja_1">14. listopada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19. travnja 2012.</izvorni_sadrzaj>
    <derivirana_varijabla naziv="DomainObject.Predmet.DatumZatvaranja_1">19. travnja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 
novi broj 7 St-537/13</izvorni_sadrzaj>
    <derivirana_varijabla naziv="DomainObject.Predmet.Opis_1">Nastavak postupka radi naknadne diobe, 
novi broj 7 St-537/13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St-345/2011</izvorni_sadrzaj>
    <derivirana_varijabla naziv="DomainObject.Predmet.OznakaBroj_1">St-345/2011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>spis priložen u spis St 537/13</izvorni_sadrzaj>
    <derivirana_varijabla naziv="DomainObject.Predmet.PrimjedbaSuca_1">spis priložen u spis St 537/13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RB RIF  d.o.o.</izvorni_sadrzaj>
    <derivirana_varijabla naziv="DomainObject.Predmet.ProtustrankaFormated_1">  RB RIF  d.o.o.</derivirana_varijabla>
  </DomainObject.Predmet.ProtustrankaFormated>
  <DomainObject.Predmet.ProtustrankaFormatedOIB>
    <izvorni_sadrzaj>  RB RIF  d.o.o., OIB 50168064238</izvorni_sadrzaj>
    <derivirana_varijabla naziv="DomainObject.Predmet.ProtustrankaFormatedOIB_1">  RB RIF  d.o.o., OIB 50168064238</derivirana_varijabla>
  </DomainObject.Predmet.ProtustrankaFormatedOIB>
  <DomainObject.Predmet.ProtustrankaFormatedWithAdress>
    <izvorni_sadrzaj> RB RIF  d.o.o., Pomerio 22, 51 000 Rijeka</izvorni_sadrzaj>
    <derivirana_varijabla naziv="DomainObject.Predmet.ProtustrankaFormatedWithAdress_1"> RB RIF  d.o.o., Pomerio 22, 51 000 Rijeka</derivirana_varijabla>
  </DomainObject.Predmet.ProtustrankaFormatedWithAdress>
  <DomainObject.Predmet.ProtustrankaFormatedWithAdressOIB>
    <izvorni_sadrzaj> RB RIF  d.o.o., OIB 50168064238, Pomerio 22, 51 000 Rijeka</izvorni_sadrzaj>
    <derivirana_varijabla naziv="DomainObject.Predmet.ProtustrankaFormatedWithAdressOIB_1"> RB RIF  d.o.o., OIB 50168064238, Pomerio 22, 51 000 Rijeka</derivirana_varijabla>
  </DomainObject.Predmet.ProtustrankaFormatedWithAdressOIB>
  <DomainObject.Predmet.ProtustrankaWithAdress>
    <izvorni_sadrzaj>RB RIF  d.o.o. Pomerio 22, 51 000 Rijeka</izvorni_sadrzaj>
    <derivirana_varijabla naziv="DomainObject.Predmet.ProtustrankaWithAdress_1">RB RIF  d.o.o. Pomerio 22, 51 000 Rijeka</derivirana_varijabla>
  </DomainObject.Predmet.ProtustrankaWithAdress>
  <DomainObject.Predmet.ProtustrankaWithAdressOIB>
    <izvorni_sadrzaj>RB RIF  d.o.o., OIB 50168064238, Pomerio 22, 51 000 Rijeka</izvorni_sadrzaj>
    <derivirana_varijabla naziv="DomainObject.Predmet.ProtustrankaWithAdressOIB_1">RB RIF  d.o.o., OIB 50168064238, Pomerio 22, 51 000 Rijeka</derivirana_varijabla>
  </DomainObject.Predmet.ProtustrankaWithAdressOIB>
  <DomainObject.Predmet.ProtustrankaNazivFormated>
    <izvorni_sadrzaj>RB RIF  d.o.o.</izvorni_sadrzaj>
    <derivirana_varijabla naziv="DomainObject.Predmet.ProtustrankaNazivFormated_1">RB RIF  d.o.o.</derivirana_varijabla>
  </DomainObject.Predmet.ProtustrankaNazivFormated>
  <DomainObject.Predmet.ProtustrankaNazivFormatedOIB>
    <izvorni_sadrzaj>RB RIF  d.o.o., OIB 50168064238</izvorni_sadrzaj>
    <derivirana_varijabla naziv="DomainObject.Predmet.ProtustrankaNazivFormatedOIB_1">RB RIF  d.o.o., OIB 50168064238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</izvorni_sadrzaj>
    <derivirana_varijabla naziv="DomainObject.Predmet.StrankaFormated_1">  POREZNA UPRAVA</derivirana_varijabla>
  </DomainObject.Predmet.StrankaFormated>
  <DomainObject.Predmet.StrankaFormatedOIB>
    <izvorni_sadrzaj>  POREZNA UPRAVA</izvorni_sadrzaj>
    <derivirana_varijabla naziv="DomainObject.Predmet.StrankaFormatedOIB_1">  POREZNA UPRAVA</derivirana_varijabla>
  </DomainObject.Predmet.StrankaFormatedOIB>
  <DomainObject.Predmet.StrankaFormatedWithAdress>
    <izvorni_sadrzaj> POREZNA UPRAVA, Riva 10, 51 000 Rijeka</izvorni_sadrzaj>
    <derivirana_varijabla naziv="DomainObject.Predmet.StrankaFormatedWithAdress_1"> POREZNA UPRAVA, Riva 10, 51 000 Rijeka</derivirana_varijabla>
  </DomainObject.Predmet.StrankaFormatedWithAdress>
  <DomainObject.Predmet.StrankaFormatedWithAdressOIB>
    <izvorni_sadrzaj> POREZNA UPRAVA, Riva 10, 51 000 Rijeka</izvorni_sadrzaj>
    <derivirana_varijabla naziv="DomainObject.Predmet.StrankaFormatedWithAdressOIB_1"> POREZNA UPRAVA, Riva 10, 51 000 Rijeka</derivirana_varijabla>
  </DomainObject.Predmet.StrankaFormatedWithAdressOIB>
  <DomainObject.Predmet.StrankaWithAdress>
    <izvorni_sadrzaj>POREZNA UPRAVA Riva 10,51 000 Rijeka</izvorni_sadrzaj>
    <derivirana_varijabla naziv="DomainObject.Predmet.StrankaWithAdress_1">POREZNA UPRAVA Riva 10,51 000 Rijeka</derivirana_varijabla>
  </DomainObject.Predmet.StrankaWithAdress>
  <DomainObject.Predmet.StrankaWithAdressOIB>
    <izvorni_sadrzaj>POREZNA UPRAVA, Riva 10,51 000 Rijeka</izvorni_sadrzaj>
    <derivirana_varijabla naziv="DomainObject.Predmet.StrankaWithAdressOIB_1">POREZNA UPRAVA, Riva 10,51 000 Rijeka</derivirana_varijabla>
  </DomainObject.Predmet.StrankaWithAdressOIB>
  <DomainObject.Predmet.StrankaNazivFormated>
    <izvorni_sadrzaj>POREZNA UPRAVA</izvorni_sadrzaj>
    <derivirana_varijabla naziv="DomainObject.Predmet.StrankaNazivFormated_1">POREZNA UPRAVA</derivirana_varijabla>
  </DomainObject.Predmet.StrankaNazivFormated>
  <DomainObject.Predmet.StrankaNazivFormatedOIB>
    <izvorni_sadrzaj>POREZNA UPRAVA</izvorni_sadrzaj>
    <derivirana_varijabla naziv="DomainObject.Predmet.StrankaNazivFormatedOIB_1">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POREZNA UPRAVA</item>
    </izvorni_sadrzaj>
    <derivirana_varijabla naziv="DomainObject.Predmet.StrankaListFormated_1">
      <item>POREZNA UPRAVA</item>
    </derivirana_varijabla>
  </DomainObject.Predmet.StrankaListFormated>
  <DomainObject.Predmet.StrankaListFormatedOIB>
    <izvorni_sadrzaj>
      <item>POREZNA UPRAVA</item>
    </izvorni_sadrzaj>
    <derivirana_varijabla naziv="DomainObject.Predmet.StrankaListFormatedOIB_1">
      <item>POREZNA UPRAVA</item>
    </derivirana_varijabla>
  </DomainObject.Predmet.StrankaListFormatedOIB>
  <DomainObject.Predmet.StrankaListFormatedWithAdress>
    <izvorni_sadrzaj>
      <item>POREZNA UPRAVA, Riva 10, 51 000 Rijeka</item>
    </izvorni_sadrzaj>
    <derivirana_varijabla naziv="DomainObject.Predmet.StrankaListFormatedWithAdress_1">
      <item>POREZNA UPRAVA, Riva 10, 51 000 Rijeka</item>
    </derivirana_varijabla>
  </DomainObject.Predmet.StrankaListFormatedWithAdress>
  <DomainObject.Predmet.StrankaListFormatedWithAdressOIB>
    <izvorni_sadrzaj>
      <item>POREZNA UPRAVA, Riva 10, 51 000 Rijeka</item>
    </izvorni_sadrzaj>
    <derivirana_varijabla naziv="DomainObject.Predmet.StrankaListFormatedWithAdressOIB_1">
      <item>POREZNA UPRAVA, Riva 10, 51 000 Rijeka</item>
    </derivirana_varijabla>
  </DomainObject.Predmet.StrankaListFormatedWithAdressOIB>
  <DomainObject.Predmet.StrankaListNazivFormated>
    <izvorni_sadrzaj>
      <item>POREZNA UPRAVA</item>
    </izvorni_sadrzaj>
    <derivirana_varijabla naziv="DomainObject.Predmet.StrankaListNazivFormated_1">
      <item>POREZNA UPRAVA</item>
    </derivirana_varijabla>
  </DomainObject.Predmet.StrankaListNazivFormated>
  <DomainObject.Predmet.StrankaListNazivFormatedOIB>
    <izvorni_sadrzaj>
      <item>POREZNA UPRAVA</item>
    </izvorni_sadrzaj>
    <derivirana_varijabla naziv="DomainObject.Predmet.StrankaListNazivFormatedOIB_1">
      <item>POREZNA UPRAVA</item>
    </derivirana_varijabla>
  </DomainObject.Predmet.StrankaListNazivFormatedOIB>
  <DomainObject.Predmet.ProtuStrankaListFormated>
    <izvorni_sadrzaj>
      <item>RB RIF  d.o.o.</item>
    </izvorni_sadrzaj>
    <derivirana_varijabla naziv="DomainObject.Predmet.ProtuStrankaListFormated_1">
      <item>RB RIF  d.o.o.</item>
    </derivirana_varijabla>
  </DomainObject.Predmet.ProtuStrankaListFormated>
  <DomainObject.Predmet.ProtuStrankaListFormatedOIB>
    <izvorni_sadrzaj>
      <item>RB RIF  d.o.o., OIB 50168064238</item>
    </izvorni_sadrzaj>
    <derivirana_varijabla naziv="DomainObject.Predmet.ProtuStrankaListFormatedOIB_1">
      <item>RB RIF  d.o.o., OIB 50168064238</item>
    </derivirana_varijabla>
  </DomainObject.Predmet.ProtuStrankaListFormatedOIB>
  <DomainObject.Predmet.ProtuStrankaListFormatedWithAdress>
    <izvorni_sadrzaj>
      <item>RB RIF  d.o.o., Pomerio 22, 51 000 Rijeka</item>
    </izvorni_sadrzaj>
    <derivirana_varijabla naziv="DomainObject.Predmet.ProtuStrankaListFormatedWithAdress_1">
      <item>RB RIF  d.o.o., Pomerio 22, 51 000 Rijeka</item>
    </derivirana_varijabla>
  </DomainObject.Predmet.ProtuStrankaListFormatedWithAdress>
  <DomainObject.Predmet.ProtuStrankaListFormatedWithAdressOIB>
    <izvorni_sadrzaj>
      <item>RB RIF  d.o.o., OIB 50168064238, Pomerio 22, 51 000 Rijeka</item>
    </izvorni_sadrzaj>
    <derivirana_varijabla naziv="DomainObject.Predmet.ProtuStrankaListFormatedWithAdressOIB_1">
      <item>RB RIF  d.o.o., OIB 50168064238, Pomerio 22, 51 000 Rijeka</item>
    </derivirana_varijabla>
  </DomainObject.Predmet.ProtuStrankaListFormatedWithAdressOIB>
  <DomainObject.Predmet.ProtuStrankaListNazivFormated>
    <izvorni_sadrzaj>
      <item>RB RIF  d.o.o.</item>
    </izvorni_sadrzaj>
    <derivirana_varijabla naziv="DomainObject.Predmet.ProtuStrankaListNazivFormated_1">
      <item>RB RIF  d.o.o.</item>
    </derivirana_varijabla>
  </DomainObject.Predmet.ProtuStrankaListNazivFormated>
  <DomainObject.Predmet.ProtuStrankaListNazivFormatedOIB>
    <izvorni_sadrzaj>
      <item>RB RIF  d.o.o., OIB 50168064238</item>
    </izvorni_sadrzaj>
    <derivirana_varijabla naziv="DomainObject.Predmet.ProtuStrankaListNazivFormatedOIB_1">
      <item>RB RIF  d.o.o., OIB 50168064238</item>
    </derivirana_varijabla>
  </DomainObject.Predmet.ProtuStrankaListNazivFormatedOIB>
  <DomainObject.Predmet.OstaliListFormated>
    <izvorni_sadrzaj>
      <item>Milivoj Kozulić</item>
      <item>ŽDO Rijeka</item>
      <item>Partner banka d.d.</item>
      <item>FINA Rijeka</item>
    </izvorni_sadrzaj>
    <derivirana_varijabla naziv="DomainObject.Predmet.OstaliListFormated_1">
      <item>Milivoj Kozulić</item>
      <item>ŽDO Rijeka</item>
      <item>Partner banka d.d.</item>
      <item>FINA Rijeka</item>
    </derivirana_varijabla>
  </DomainObject.Predmet.OstaliListFormated>
  <DomainObject.Predmet.OstaliListFormatedOIB>
    <izvorni_sadrzaj>
      <item>Milivoj Kozulić</item>
      <item>ŽDO Rijeka</item>
      <item>Partner banka d.d.</item>
      <item>FINA Rijeka</item>
    </izvorni_sadrzaj>
    <derivirana_varijabla naziv="DomainObject.Predmet.OstaliListFormatedOIB_1">
      <item>Milivoj Kozulić</item>
      <item>ŽDO Rijeka</item>
      <item>Partner banka d.d.</item>
      <item>FINA Rijeka</item>
    </derivirana_varijabla>
  </DomainObject.Predmet.OstaliListFormatedOIB>
  <DomainObject.Predmet.OstaliListFormatedWithAdress>
    <izvorni_sadrzaj>
      <item>Milivoj Kozulić, Braće Cetina 5/a, 51000 Rijeka</item>
      <item>ŽDO Rijeka, 51000 Rijeka</item>
      <item>Partner banka d.d., Vončinina 2, 10000 Zagreb</item>
      <item>FINA Rijeka, F.Kurelca 8, 51000 Rijeka</item>
    </izvorni_sadrzaj>
    <derivirana_varijabla naziv="DomainObject.Predmet.OstaliListFormatedWithAdress_1">
      <item>Milivoj Kozulić, Braće Cetina 5/a, 51000 Rijeka</item>
      <item>ŽDO Rijeka, 51000 Rijeka</item>
      <item>Partner banka d.d., Vončinina 2, 10000 Zagreb</item>
      <item>FINA Rijeka, F.Kurelca 8, 51000 Rijeka</item>
    </derivirana_varijabla>
  </DomainObject.Predmet.OstaliListFormatedWithAdress>
  <DomainObject.Predmet.OstaliListFormatedWithAdressOIB>
    <izvorni_sadrzaj>
      <item>Milivoj Kozulić, Braće Cetina 5/a, 51000 Rijeka</item>
      <item>ŽDO Rijeka, 51000 Rijeka</item>
      <item>Partner banka d.d., Vončinina 2, 10000 Zagreb</item>
      <item>FINA Rijeka, F.Kurelca 8, 51000 Rijeka</item>
    </izvorni_sadrzaj>
    <derivirana_varijabla naziv="DomainObject.Predmet.OstaliListFormatedWithAdressOIB_1">
      <item>Milivoj Kozulić, Braće Cetina 5/a, 51000 Rijeka</item>
      <item>ŽDO Rijeka, 51000 Rijeka</item>
      <item>Partner banka d.d., Vončinina 2, 10000 Zagreb</item>
      <item>FINA Rijeka, F.Kurelca 8, 51000 Rijeka</item>
    </derivirana_varijabla>
  </DomainObject.Predmet.OstaliListFormatedWithAdressOIB>
  <DomainObject.Predmet.OstaliListNazivFormated>
    <izvorni_sadrzaj>
      <item>Milivoj Kozulić</item>
      <item>ŽDO Rijeka</item>
      <item>Partner banka d.d.</item>
      <item>FINA Rijeka</item>
    </izvorni_sadrzaj>
    <derivirana_varijabla naziv="DomainObject.Predmet.OstaliListNazivFormated_1">
      <item>Milivoj Kozulić</item>
      <item>ŽDO Rijeka</item>
      <item>Partner banka d.d.</item>
      <item>FINA Rijeka</item>
    </derivirana_varijabla>
  </DomainObject.Predmet.OstaliListNazivFormated>
  <DomainObject.Predmet.OstaliListNazivFormatedOIB>
    <izvorni_sadrzaj>
      <item>Milivoj Kozulić</item>
      <item>ŽDO Rijeka</item>
      <item>Partner banka d.d.</item>
      <item>FINA Rijeka</item>
    </izvorni_sadrzaj>
    <derivirana_varijabla naziv="DomainObject.Predmet.OstaliListNazivFormatedOIB_1">
      <item>Milivoj Kozulić</item>
      <item>ŽDO Rijeka</item>
      <item>Partner banka d.d.</item>
      <item>FINA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</izvorni_sadrzaj>
    <derivirana_varijabla naziv="DomainObject.Predmet.StrankaIDrugi_1">POREZNA UPRAVA</derivirana_varijabla>
  </DomainObject.Predmet.StrankaIDrugi>
  <DomainObject.Predmet.ProtustrankaIDrugi>
    <izvorni_sadrzaj>RB RIF  d.o.o.</izvorni_sadrzaj>
    <derivirana_varijabla naziv="DomainObject.Predmet.ProtustrankaIDrugi_1">RB RIF  d.o.o.</derivirana_varijabla>
  </DomainObject.Predmet.ProtustrankaIDrugi>
  <DomainObject.Predmet.StrankaIDrugiAdressOIB>
    <izvorni_sadrzaj>POREZNA UPRAVA, Riva 10, 51 000 Rijeka</izvorni_sadrzaj>
    <derivirana_varijabla naziv="DomainObject.Predmet.StrankaIDrugiAdressOIB_1">POREZNA UPRAVA, Riva 10, 51 000 Rijeka</derivirana_varijabla>
  </DomainObject.Predmet.StrankaIDrugiAdressOIB>
  <DomainObject.Predmet.ProtustrankaIDrugiAdressOIB>
    <izvorni_sadrzaj>RB RIF  d.o.o., OIB 50168064238, Pomerio 22, 51 000 Rijeka</izvorni_sadrzaj>
    <derivirana_varijabla naziv="DomainObject.Predmet.ProtustrankaIDrugiAdressOIB_1">RB RIF  d.o.o., OIB 50168064238, Pomerio 22,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2011.</izvorni_sadrzaj>
    <derivirana_varijabla naziv="DomainObject.Predmet.OdlukaRjesenje.DatumDonosenjaOdluke_1">12. listopada 2011.</derivirana_varijabla>
  </DomainObject.Predmet.OdlukaRjesenje.DatumDonosenjaOdluke>
  <DomainObject.Predmet.OdlukaRjesenje.DatumPravomocnosti>
    <izvorni_sadrzaj>23. ožujka 2012.</izvorni_sadrzaj>
    <derivirana_varijabla naziv="DomainObject.Predmet.OdlukaRjesenje.DatumPravomocnosti_1">23. ožujka 2012.</derivirana_varijabla>
  </DomainObject.Predmet.OdlukaRjesenje.DatumPravomocnosti>
  <DomainObject.Predmet.OdlukaRjesenje.Oznaka>
    <izvorni_sadrzaj>St-345/2011-7</izvorni_sadrzaj>
    <derivirana_varijabla naziv="DomainObject.Predmet.OdlukaRjesenje.Oznaka_1">St-345/2011-7</derivirana_varijabla>
  </DomainObject.Predmet.OdlukaRjesenje.Oznaka>
  <DomainObject.Predmet.SudioniciListNaziv>
    <izvorni_sadrzaj>
      <item>RB RIF  d.o.o.</item>
      <item>POREZNA UPRAVA</item>
      <item>Milivoj Kozulić</item>
      <item>ŽDO Rijeka</item>
      <item>Partner banka d.d.</item>
      <item>FINA Rijeka</item>
    </izvorni_sadrzaj>
    <derivirana_varijabla naziv="DomainObject.Predmet.SudioniciListNaziv_1">
      <item>RB RIF  d.o.o.</item>
      <item>POREZNA UPRAVA</item>
      <item>Milivoj Kozulić</item>
      <item>ŽDO Rijeka</item>
      <item>Partner banka d.d.</item>
      <item>FINA Rijeka</item>
    </derivirana_varijabla>
  </DomainObject.Predmet.SudioniciListNaziv>
  <DomainObject.Predmet.SudioniciListAdressOIB>
    <izvorni_sadrzaj>
      <item>RB RIF  d.o.o., OIB 50168064238, Pomerio 22,51 000 Rijeka</item>
      <item>POREZNA UPRAVA, Riva 10,51 000 Rijeka</item>
      <item>Milivoj Kozulić, Braće Cetina 5/a,51000 Rijeka</item>
      <item>ŽDO Rijeka, 51000 Rijeka</item>
      <item>Partner banka d.d., Vončinina 2,10000 Zagreb</item>
      <item>FINA Rijeka, F.Kurelca 8,51000 Rijeka</item>
    </izvorni_sadrzaj>
    <derivirana_varijabla naziv="DomainObject.Predmet.SudioniciListAdressOIB_1">
      <item>RB RIF  d.o.o., OIB 50168064238, Pomerio 22,51 000 Rijeka</item>
      <item>POREZNA UPRAVA, Riva 10,51 000 Rijeka</item>
      <item>Milivoj Kozulić, Braće Cetina 5/a,51000 Rijeka</item>
      <item>ŽDO Rijeka, 51000 Rijeka</item>
      <item>Partner banka d.d., Vončinina 2,10000 Zagreb</item>
      <item>FINA Rijeka, F.Kurelca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50168064238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50168064238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596</properties:Words>
  <properties:Characters>3123</properties:Characters>
  <properties:Lines>91</properties:Lines>
  <properties:Paragraphs>27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2016-05-16T08:11:00Z</dcterms:created>
  <dc:creator>radni</dc:creator>
  <cp:lastModifiedBy>Tanja Fidel</cp:lastModifiedBy>
  <cp:lastPrinted>2014-10-10T08:29:00Z</cp:lastPrinted>
  <dcterms:modified xmlns:xsi="http://www.w3.org/2001/XMLSchema-instance" xsi:type="dcterms:W3CDTF">2016-05-16T08:21:00Z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