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e966" w14:paraId="4b9e96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51197">
        <w:rPr>
          <w:rFonts w:hAnsi="Times New Roman" w:ascii="Times New Roman"/>
          <w:szCs w:val="24"/>
          <w:lang w:val="hr-HR"/>
        </w:rPr>
        <w:t>Vjekoslavu Zaninoviću, 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skraćenom stečajnom postupku pokrenutim nad dužnikom </w:t>
      </w:r>
      <w:r w:rsidR="00651197">
        <w:rPr>
          <w:rFonts w:hAnsi="Times New Roman" w:ascii="Times New Roman"/>
          <w:szCs w:val="24"/>
          <w:lang w:val="hr-HR"/>
        </w:rPr>
        <w:t>VEPIS d.o.o., OIB:80528813662,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  <w:r w:rsidR="00651197">
        <w:rPr>
          <w:rFonts w:hAnsi="Times New Roman" w:ascii="Times New Roman"/>
          <w:szCs w:val="24"/>
          <w:lang w:val="hr-HR"/>
        </w:rPr>
        <w:t xml:space="preserve">10000 Zagreb, 5. Vrbik 7,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E677E7">
        <w:rPr>
          <w:rFonts w:hAnsi="Times New Roman" w:ascii="Times New Roman"/>
          <w:szCs w:val="24"/>
          <w:lang w:val="hr-HR"/>
        </w:rPr>
        <w:t>30</w:t>
      </w:r>
      <w:r w:rsidR="00651197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2521D2">
        <w:rPr>
          <w:rFonts w:hAnsi="Times New Roman" w:ascii="Times New Roman"/>
          <w:szCs w:val="24"/>
          <w:lang w:val="hr-HR"/>
        </w:rPr>
        <w:t>201</w:t>
      </w:r>
      <w:r w:rsidR="00651197">
        <w:rPr>
          <w:rFonts w:hAnsi="Times New Roman" w:ascii="Times New Roman"/>
          <w:szCs w:val="24"/>
          <w:lang w:val="hr-HR"/>
        </w:rPr>
        <w:t>7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651197" w:rsidRPr="00651197">
        <w:rPr>
          <w:rFonts w:hAnsi="Times New Roman" w:ascii="Times New Roman"/>
          <w:szCs w:val="24"/>
          <w:lang w:val="hr-HR"/>
        </w:rPr>
        <w:t>VEPIS d.o.o., OIB:80528813662, 10000 Zagreb, 5. Vrbik 7</w:t>
      </w:r>
      <w:r w:rsidR="00651197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D82DC6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ovaj je sud pokrenuo skraćeni stečajni postupak nad gore navedenim dužnikom, sukladno odredbi čl. 428. i 429. Stečajnog zakona (NN 71/15), te temeljem čl. 430.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Osobe ovlaštene za zastupanje dužnika po zakonu dostavile su popis imovine i obveza, uvidom u koji je utvrđeno </w:t>
      </w:r>
      <w:r w:rsidRPr="002A2249">
        <w:rPr>
          <w:rFonts w:hAnsi="Times New Roman" w:ascii="Times New Roman"/>
          <w:szCs w:val="24"/>
          <w:lang w:val="hr-HR"/>
        </w:rPr>
        <w:t>da dužnik ima imovine koja bi činila stečajnu masu</w:t>
      </w:r>
      <w:r w:rsidR="00D82DC6">
        <w:rPr>
          <w:rFonts w:hAnsi="Times New Roman" w:ascii="Times New Roman"/>
          <w:szCs w:val="24"/>
          <w:lang w:val="hr-HR"/>
        </w:rPr>
        <w:t>.</w:t>
      </w:r>
      <w:r w:rsidRPr="002A2249">
        <w:rPr>
          <w:rFonts w:hAnsi="Times New Roman" w:ascii="Times New Roman"/>
          <w:szCs w:val="24"/>
          <w:lang w:val="hr-HR"/>
        </w:rPr>
        <w:t xml:space="preserve"> 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431.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>ja temeljem odredbe čl. 433.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>riti redovni stečajni postupak (čl. 433. SZ-a).</w:t>
      </w:r>
    </w:p>
    <w:p w:rsidRDefault="00E32402" w:rsidP="00E32402" w:rsidR="00E32402" w:rsidRPr="002A2249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U Zagrebu</w:t>
      </w:r>
      <w:r w:rsidR="00E677E7">
        <w:rPr>
          <w:rFonts w:hAnsi="Times New Roman" w:ascii="Times New Roman"/>
          <w:lang w:val="hr-HR"/>
        </w:rPr>
        <w:t>, 30.</w:t>
      </w:r>
      <w:r w:rsidR="00D82DC6">
        <w:rPr>
          <w:rFonts w:hAnsi="Times New Roman" w:ascii="Times New Roman"/>
          <w:lang w:val="hr-HR"/>
        </w:rPr>
        <w:t xml:space="preserve"> siječnja 2017</w:t>
      </w:r>
      <w:r>
        <w:rPr>
          <w:rFonts w:hAnsi="Times New Roman" w:ascii="Times New Roman"/>
          <w:lang w:val="hr-HR"/>
        </w:rPr>
        <w:t>. godine</w:t>
      </w:r>
    </w:p>
    <w:p w:rsidRDefault="00D82DC6" w:rsidP="00D82DC6" w:rsidR="00D82DC6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D82DC6" w:rsidP="00D82DC6" w:rsidR="00D82DC6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D82DC6" w:rsidP="00D82DC6" w:rsidR="00D44D4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</w:t>
      </w:r>
      <w:r w:rsidR="00D44D4F">
        <w:rPr>
          <w:rFonts w:hAnsi="Times New Roman" w:ascii="Times New Roman"/>
          <w:lang w:val="hr-HR"/>
        </w:rPr>
        <w:t xml:space="preserve">      SUDAC:</w:t>
      </w:r>
    </w:p>
    <w:p w:rsidRDefault="00D82DC6" w:rsidP="00D82DC6" w:rsidR="00D82DC6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Vjekoslav Zaninović</w:t>
      </w:r>
      <w:r w:rsidR="00E677E7">
        <w:rPr>
          <w:rFonts w:hAnsi="Times New Roman" w:ascii="Times New Roman"/>
          <w:lang w:val="hr-HR"/>
        </w:rPr>
        <w:t>,v.r.</w:t>
      </w:r>
    </w:p>
    <w:p w:rsidRDefault="00E677E7" w:rsidP="00D82DC6" w:rsidR="00E677E7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Za točnost otpravka:</w:t>
      </w:r>
    </w:p>
    <w:p w:rsidRDefault="00E677E7" w:rsidP="00D82DC6" w:rsidR="00E677E7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Željka Kordić</w:t>
      </w:r>
    </w:p>
    <w:p w:rsidRDefault="00D82DC6" w:rsidP="00D82DC6" w:rsidR="00D82DC6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D82DC6" w:rsidP="00D82DC6" w:rsidR="00D82DC6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D82DC6" w:rsidP="00D82DC6" w:rsidR="00D82DC6" w:rsidRPr="0042162E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82DC6" w:rsidR="00D82DC6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82DC6" w:rsidR="00840E3D">
        <w:pPr>
          <w:pStyle w:val="Zaglavlje"/>
          <w:jc w:val="center"/>
        </w:pPr>
        <w:r>
          <w:t xml:space="preserve">           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A076E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  </w:t>
        </w:r>
        <w:r w:rsidRPr="00D82DC6">
          <w:rPr>
            <w:rFonts w:hAnsi="Times New Roman" w:ascii="Times New Roman"/>
          </w:rPr>
          <w:t>56.St-2200/2015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51197" w:rsidRPr="00651197">
      <w:rPr>
        <w:lang w:val="hr-HR"/>
      </w:rPr>
      <w:t>56</w:t>
    </w:r>
    <w:r w:rsidRPr="00651197">
      <w:rPr>
        <w:rFonts w:hAnsi="Times New Roman" w:ascii="Times New Roman"/>
        <w:lang w:val="hr-HR"/>
      </w:rPr>
      <w:t>.St-</w:t>
    </w:r>
    <w:r w:rsidR="00651197" w:rsidRPr="00651197">
      <w:rPr>
        <w:rFonts w:hAnsi="Times New Roman" w:ascii="Times New Roman"/>
        <w:lang w:val="hr-HR"/>
      </w:rPr>
      <w:t>2200</w:t>
    </w:r>
    <w:r w:rsidRPr="00651197">
      <w:rPr>
        <w:rFonts w:hAnsi="Times New Roman" w:ascii="Times New Roman"/>
        <w:lang w:val="hr-HR"/>
      </w:rPr>
      <w:t>/</w:t>
    </w:r>
    <w:r w:rsidR="00651197" w:rsidRPr="00651197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532B71"/>
    <w:rsid w:val="005940E9"/>
    <w:rsid w:val="006356C5"/>
    <w:rsid w:val="00651197"/>
    <w:rsid w:val="00721730"/>
    <w:rsid w:val="00730EAB"/>
    <w:rsid w:val="007A29F9"/>
    <w:rsid w:val="007B40A4"/>
    <w:rsid w:val="00840E3D"/>
    <w:rsid w:val="00867F16"/>
    <w:rsid w:val="00997BA9"/>
    <w:rsid w:val="009F5765"/>
    <w:rsid w:val="00A076EB"/>
    <w:rsid w:val="00A95334"/>
    <w:rsid w:val="00AB7883"/>
    <w:rsid w:val="00AF40B4"/>
    <w:rsid w:val="00B03169"/>
    <w:rsid w:val="00C8576C"/>
    <w:rsid w:val="00CF2939"/>
    <w:rsid w:val="00D44D4F"/>
    <w:rsid w:val="00D82DC6"/>
    <w:rsid w:val="00D955F3"/>
    <w:rsid w:val="00DB29D2"/>
    <w:rsid w:val="00DB4528"/>
    <w:rsid w:val="00E32402"/>
    <w:rsid w:val="00E677E7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7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6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6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6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6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7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6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6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6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6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2200</izvorni_sadrzaj>
    <derivirana_varijabla naziv="DomainObject.Predmet.Broj_1">2200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St-2200/2015</izvorni_sadrzaj>
    <derivirana_varijabla naziv="DomainObject.Predmet.OznakaBroj_1">St-2200/2015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VEPIS d.o.o.</izvorni_sadrzaj>
    <derivirana_varijabla naziv="DomainObject.Predmet.ProtustrankaFormated_1">  VEPIS d.o.o.</derivirana_varijabla>
  </DomainObject.Predmet.ProtustrankaFormated>
  <DomainObject.Predmet.ProtustrankaFormatedOIB>
    <izvorni_sadrzaj>  VEPIS d.o.o., OIB 80528813662</izvorni_sadrzaj>
    <derivirana_varijabla naziv="DomainObject.Predmet.ProtustrankaFormatedOIB_1">  VEPIS d.o.o., OIB 80528813662</derivirana_varijabla>
  </DomainObject.Predmet.ProtustrankaFormatedOIB>
  <DomainObject.Predmet.ProtustrankaFormatedWithAdress>
    <izvorni_sadrzaj> VEPIS d.o.o., 5. Vrbik 7, 10000 Zagreb</izvorni_sadrzaj>
    <derivirana_varijabla naziv="DomainObject.Predmet.ProtustrankaFormatedWithAdress_1"> VEPIS d.o.o., 5. Vrbik 7, 10000 Zagreb</derivirana_varijabla>
  </DomainObject.Predmet.ProtustrankaFormatedWithAdress>
  <DomainObject.Predmet.ProtustrankaFormatedWithAdressOIB>
    <izvorni_sadrzaj> VEPIS d.o.o., OIB 80528813662, 5. Vrbik 7, 10000 Zagreb</izvorni_sadrzaj>
    <derivirana_varijabla naziv="DomainObject.Predmet.ProtustrankaFormatedWithAdressOIB_1"> VEPIS d.o.o., OIB 80528813662, 5. Vrbik 7, 10000 Zagreb</derivirana_varijabla>
  </DomainObject.Predmet.ProtustrankaFormatedWithAdressOIB>
  <DomainObject.Predmet.ProtustrankaWithAdress>
    <izvorni_sadrzaj>VEPIS d.o.o. 5. Vrbik 7, 10000 Zagreb</izvorni_sadrzaj>
    <derivirana_varijabla naziv="DomainObject.Predmet.ProtustrankaWithAdress_1">VEPIS d.o.o. 5. Vrbik 7, 10000 Zagreb</derivirana_varijabla>
  </DomainObject.Predmet.ProtustrankaWithAdress>
  <DomainObject.Predmet.ProtustrankaWithAdressOIB>
    <izvorni_sadrzaj>VEPIS d.o.o., OIB 80528813662, 5. Vrbik 7, 10000 Zagreb</izvorni_sadrzaj>
    <derivirana_varijabla naziv="DomainObject.Predmet.ProtustrankaWithAdressOIB_1">VEPIS d.o.o., OIB 80528813662, 5. Vrbik 7, 10000 Zagreb</derivirana_varijabla>
  </DomainObject.Predmet.ProtustrankaWithAdressOIB>
  <DomainObject.Predmet.ProtustrankaNazivFormated>
    <izvorni_sadrzaj>VEPIS d.o.o.</izvorni_sadrzaj>
    <derivirana_varijabla naziv="DomainObject.Predmet.ProtustrankaNazivFormated_1">VEPIS d.o.o.</derivirana_varijabla>
  </DomainObject.Predmet.ProtustrankaNazivFormated>
  <DomainObject.Predmet.ProtustrankaNazivFormatedOIB>
    <izvorni_sadrzaj>VEPIS d.o.o., OIB 80528813662</izvorni_sadrzaj>
    <derivirana_varijabla naziv="DomainObject.Predmet.ProtustrankaNazivFormatedOIB_1">VEPIS d.o.o., OIB 80528813662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VEPIS d.o.o.</item>
    </izvorni_sadrzaj>
    <derivirana_varijabla naziv="DomainObject.Predmet.ProtuStrankaListFormated_1">
      <item>VEPIS d.o.o.</item>
    </derivirana_varijabla>
  </DomainObject.Predmet.ProtuStrankaListFormated>
  <DomainObject.Predmet.ProtuStrankaListFormatedOIB>
    <izvorni_sadrzaj>
      <item>VEPIS d.o.o., OIB 80528813662</item>
    </izvorni_sadrzaj>
    <derivirana_varijabla naziv="DomainObject.Predmet.ProtuStrankaListFormatedOIB_1">
      <item>VEPIS d.o.o., OIB 80528813662</item>
    </derivirana_varijabla>
  </DomainObject.Predmet.ProtuStrankaListFormatedOIB>
  <DomainObject.Predmet.ProtuStrankaListFormatedWithAdress>
    <izvorni_sadrzaj>
      <item>VEPIS d.o.o., 5. Vrbik 7, 10000 Zagreb</item>
    </izvorni_sadrzaj>
    <derivirana_varijabla naziv="DomainObject.Predmet.ProtuStrankaListFormatedWithAdress_1">
      <item>VEPIS d.o.o., 5. Vrbik 7, 10000 Zagreb</item>
    </derivirana_varijabla>
  </DomainObject.Predmet.ProtuStrankaListFormatedWithAdress>
  <DomainObject.Predmet.ProtuStrankaListFormatedWithAdressOIB>
    <izvorni_sadrzaj>
      <item>VEPIS d.o.o., OIB 80528813662, 5. Vrbik 7, 10000 Zagreb</item>
    </izvorni_sadrzaj>
    <derivirana_varijabla naziv="DomainObject.Predmet.ProtuStrankaListFormatedWithAdressOIB_1">
      <item>VEPIS d.o.o., OIB 80528813662, 5. Vrbik 7, 10000 Zagreb</item>
    </derivirana_varijabla>
  </DomainObject.Predmet.ProtuStrankaListFormatedWithAdressOIB>
  <DomainObject.Predmet.ProtuStrankaListNazivFormated>
    <izvorni_sadrzaj>
      <item>VEPIS d.o.o.</item>
    </izvorni_sadrzaj>
    <derivirana_varijabla naziv="DomainObject.Predmet.ProtuStrankaListNazivFormated_1">
      <item>VEPIS d.o.o.</item>
    </derivirana_varijabla>
  </DomainObject.Predmet.ProtuStrankaListNazivFormated>
  <DomainObject.Predmet.ProtuStrankaListNazivFormatedOIB>
    <izvorni_sadrzaj>
      <item>VEPIS d.o.o., OIB 80528813662</item>
    </izvorni_sadrzaj>
    <derivirana_varijabla naziv="DomainObject.Predmet.ProtuStrankaListNazivFormatedOIB_1">
      <item>VEPIS d.o.o., OIB 80528813662</item>
    </derivirana_varijabla>
  </DomainObject.Predmet.ProtuStrankaListNazivFormatedOIB>
  <DomainObject.Predmet.OstaliListFormated>
    <izvorni_sadrzaj>
      <item>Hrvoje Sučić</item>
    </izvorni_sadrzaj>
    <derivirana_varijabla naziv="DomainObject.Predmet.OstaliListFormated_1">
      <item>Hrvoje Sučić</item>
    </derivirana_varijabla>
  </DomainObject.Predmet.OstaliListFormated>
  <DomainObject.Predmet.OstaliListFormatedOIB>
    <izvorni_sadrzaj>
      <item>Hrvoje Sučić, OIB 98854441489</item>
    </izvorni_sadrzaj>
    <derivirana_varijabla naziv="DomainObject.Predmet.OstaliListFormatedOIB_1">
      <item>Hrvoje Sučić, OIB 98854441489</item>
    </derivirana_varijabla>
  </DomainObject.Predmet.OstaliListFormatedOIB>
  <DomainObject.Predmet.OstaliListFormatedWithAdress>
    <izvorni_sadrzaj>
      <item>Hrvoje Sučić, 5. Vrbnik 7, 10000 Zagreb</item>
    </izvorni_sadrzaj>
    <derivirana_varijabla naziv="DomainObject.Predmet.OstaliListFormatedWithAdress_1">
      <item>Hrvoje Sučić, 5. Vrbnik 7, 10000 Zagreb</item>
    </derivirana_varijabla>
  </DomainObject.Predmet.OstaliListFormatedWithAdress>
  <DomainObject.Predmet.OstaliListFormatedWithAdressOIB>
    <izvorni_sadrzaj>
      <item>Hrvoje Sučić, OIB 98854441489, 5. Vrbnik 7, 10000 Zagreb</item>
    </izvorni_sadrzaj>
    <derivirana_varijabla naziv="DomainObject.Predmet.OstaliListFormatedWithAdressOIB_1">
      <item>Hrvoje Sučić, OIB 98854441489, 5. Vrbnik 7, 10000 Zagreb</item>
    </derivirana_varijabla>
  </DomainObject.Predmet.OstaliListFormatedWithAdressOIB>
  <DomainObject.Predmet.OstaliListNazivFormated>
    <izvorni_sadrzaj>
      <item>Hrvoje Sučić</item>
    </izvorni_sadrzaj>
    <derivirana_varijabla naziv="DomainObject.Predmet.OstaliListNazivFormated_1">
      <item>Hrvoje Sučić</item>
    </derivirana_varijabla>
  </DomainObject.Predmet.OstaliListNazivFormated>
  <DomainObject.Predmet.OstaliListNazivFormatedOIB>
    <izvorni_sadrzaj>
      <item>Hrvoje Sučić, OIB 98854441489</item>
    </izvorni_sadrzaj>
    <derivirana_varijabla naziv="DomainObject.Predmet.OstaliListNazivFormatedOIB_1">
      <item>Hrvoje Sučić, OIB 98854441489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VEPIS d.o.o.</izvorni_sadrzaj>
    <derivirana_varijabla naziv="DomainObject.Predmet.ProtustrankaIDrugi_1">VEPIS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VEPIS d.o.o., OIB 80528813662, 5. Vrbik 7, 10000 Zagreb</izvorni_sadrzaj>
    <derivirana_varijabla naziv="DomainObject.Predmet.ProtustrankaIDrugiAdressOIB_1">VEPIS d.o.o., OIB 80528813662, 5.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VEPIS d.o.o.</item>
      <item>Hrvoje Sučić</item>
    </izvorni_sadrzaj>
    <derivirana_varijabla naziv="DomainObject.Predmet.SudioniciListNaziv_1">
      <item>FINA Regionalni centar Zagreb</item>
      <item>VEPIS d.o.o.</item>
      <item>Hrvoje Sučić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VEPIS d.o.o., OIB 80528813662, 5. Vrbik 7,10000 Zagreb</item>
      <item>Hrvoje Sučić, OIB 98854441489, 5. Vrbnik 7,10000 Zagreb</item>
    </izvorni_sadrzaj>
    <derivirana_varijabla naziv="DomainObject.Predmet.SudioniciListAdressOIB_1">
      <item>FINA Regionalni centar Zagreb, OIB 85821130368, Trg svibanjskih žrtava 1995. 1,10000 Zagreb</item>
      <item>VEPIS d.o.o., OIB 80528813662, 5. Vrbik 7,10000 Zagreb</item>
      <item>Hrvoje Sučić, OIB 98854441489, 5. Vrbnik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80528813662</item>
      <item>, OIB 98854441489</item>
    </izvorni_sadrzaj>
    <derivirana_varijabla naziv="DomainObject.Predmet.SudioniciListNazivOIB_1">
      <item>, OIB 85821130368</item>
      <item>, OIB 80528813662</item>
      <item>, OIB 98854441489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301</properties:Words>
  <properties:Characters>1635</properties:Characters>
  <properties:Lines>58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2017-01-27T08:52:00Z</dcterms:created>
  <dc:creator>Sudsko vijeæe</dc:creator>
  <cp:lastModifiedBy>Željka Kordić</cp:lastModifiedBy>
  <cp:lastPrinted>2017-01-30T09:29:00Z</cp:lastPrinted>
  <dcterms:modified xmlns:xsi="http://www.w3.org/2001/XMLSchema-instance" xsi:type="dcterms:W3CDTF">2017-01-30T09:32:00Z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