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5250" w14:paraId="6245250" w:rsidRDefault="00AB4602" w:rsidP="0022013F" w:rsidR="0022013F" w:rsidRPr="0022013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013F" w:rsidRPr="0022013F">
        <w:rPr>
          <w:rFonts w:cs="Times New Roman"/>
          <w:b/>
        </w:rPr>
        <w:t xml:space="preserve">      </w:t>
      </w:r>
      <w:r w:rsidR="0022013F" w:rsidRPr="0022013F">
        <w:rPr>
          <w:rFonts w:cs="Times New Roman"/>
        </w:rPr>
        <w:t>REPUBLIKA HRVATSKA</w:t>
      </w: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 TRGOVAČKI SUD U ZAGREBU</w:t>
      </w: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           STALNA SLUŽBA </w:t>
      </w: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   Karlovac, Ljudevita Šestića 4</w:t>
      </w: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>R E P U B L I K A   H R V A T S K A</w:t>
      </w: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>R J E Š E N J E</w:t>
      </w: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>TRGOVAČKI SUD U ZAGREBU, Stalna služba</w:t>
      </w:r>
      <w:r w:rsidRPr="0022013F">
        <w:rPr>
          <w:rFonts w:cs="Times New Roman" w:eastAsia="Times New Roman"/>
          <w:b/>
          <w:lang w:eastAsia="hr-HR"/>
        </w:rPr>
        <w:t>,</w:t>
      </w:r>
      <w:r w:rsidRPr="0022013F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GREGOR I GREGOR d.o.o., Zaprešić, Veliki vrh 1, OIB: 87444975629, 14. travnja 2017. </w:t>
      </w: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013F">
        <w:rPr>
          <w:rFonts w:cs="Times New Roman" w:eastAsia="Times New Roman"/>
          <w:lang w:eastAsia="hr-HR"/>
        </w:rPr>
        <w:t>r i j e š i o     j e</w:t>
      </w:r>
    </w:p>
    <w:p w:rsidRDefault="0022013F" w:rsidP="0022013F" w:rsidR="0022013F" w:rsidRPr="0022013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>Za privremenog stečajnog upravitelja imenuje se Vatroslav Plejić, Zagreb, Kačićeva 9, OIB: 75762425601.</w:t>
      </w:r>
    </w:p>
    <w:p w:rsidRDefault="0022013F" w:rsidP="0022013F" w:rsidR="0022013F" w:rsidRPr="0022013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22013F" w:rsidP="0022013F" w:rsidR="0022013F" w:rsidRPr="002201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>Obrazloženje</w:t>
      </w: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>FINA, Regionalni centar Zagreb, podnijela je ovom sudu 15. travnja 2016. prijedlog za otvaranje stečajnog postupka nad dužnikom GREGOR I GREGOR d.o.o., Zaprešić, Veliki vrh 1, OIB: 87444975629.</w:t>
      </w: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>Rješenjem ovog suda poslovni broj St-3720/16 od 24. siječnja 2017. pokrenut je prethodni postupak radi utvrđivanja uvjeta za otvaranje stečajnog postupka nad dužnikom GREGOR I GREGOR d.o.o., Zaprešić, Veliki vrh 1, OIB: 87444975629.</w:t>
      </w: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 xml:space="preserve">Osoba ovlaštena za zastupanje dužnika nije dostavila popis imovine i obveza dužnika, a na ročištu 23. ožujka 2017. je iskazala da nema nikakve pokretne ni nepokretne imovine, da </w:t>
      </w:r>
      <w:r w:rsidRPr="0022013F">
        <w:rPr>
          <w:rFonts w:cs="Times New Roman" w:eastAsia="Times New Roman"/>
          <w:lang w:eastAsia="hr-HR"/>
        </w:rPr>
        <w:lastRenderedPageBreak/>
        <w:t xml:space="preserve">je dužnik imao nekretninu na adresi Zaprešić, Veliki vrh 1, ali tu nekretninu je ovršila Štedbanka d.d. 20. listopada 2016. te je ona i upisana kao vlasnica te nekretnine. </w:t>
      </w: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>Iz podneska Porezne uprave od 30. ožujka 2017. proizlazi da dužnik raspolaže dugotrajnom imovinom u vrijednosti od 24.415.196,00 kn (list 32 spisa), a što proizlazi iz preslike bilance sa stanjem na 31. prosinca 2015. (list 33 spisa).</w:t>
      </w: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 xml:space="preserve">Provjerom kroz informacijski sustav zemljišnih knjiga dužnik je evidentiran kao vlasnik poslovne zgrade broj </w:t>
      </w:r>
      <w:r>
        <w:rPr>
          <w:rFonts w:cs="Times New Roman" w:eastAsia="Times New Roman"/>
          <w:lang w:eastAsia="hr-HR"/>
        </w:rPr>
        <w:t>3</w:t>
      </w:r>
      <w:r w:rsidRPr="0022013F">
        <w:rPr>
          <w:rFonts w:cs="Times New Roman" w:eastAsia="Times New Roman"/>
          <w:lang w:eastAsia="hr-HR"/>
        </w:rPr>
        <w:t xml:space="preserve"> i 5 i dvorište površine 1572 m2 upisana u z.k.ul. 3057 k.o. Zaprešić k.č.br. 39/2, za koju nekretninu je dužnik dostavio nepravomoćno rješenje Općinskog suda u Novom Zagrebu, Stalna služba u Zaprešiću poslovni broj  Z-26594/16 od 22. prosinca 2016. o uknjižbi prava vlasništva u korist Štedbanke d.d. (list 15 do 16 spisa). Nadalje, iz informacijskog sustava zemljišnih knjiga proizlazi da je dužnik evidentiran kao vlasnik nekretnine upisane u z.k.ul. 5570 k.o. Zaprešić k.č.br. 39/3 i 39/4 ukupne površine 130 m2 (list 37 do 38 spisa).</w:t>
      </w: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>Iz navoda predlagatelja proizlazi da dužnik u Očevidniku redoslijeda osnova za plaćanje na dan 13. travnja 2016. ima evidentirane neizvršene osnove za plaćanje u neprekinutom razdoblju od 120 dana u ukupnom iznosu od 13.550,00 kn (list 1 spisa i 11 spisa).</w:t>
      </w: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22013F" w:rsidP="0022013F" w:rsidR="0022013F" w:rsidRPr="0022013F">
      <w:pPr>
        <w:spacing w:after="0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ab/>
        <w:t xml:space="preserve"> </w:t>
      </w:r>
    </w:p>
    <w:p w:rsidRDefault="0022013F" w:rsidP="0022013F" w:rsidR="0022013F" w:rsidRPr="0022013F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>U Karlovcu 14. travnja 2017.</w:t>
      </w: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 Stečajni sudac:</w:t>
      </w: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</w:p>
    <w:p w:rsidRDefault="0022013F" w:rsidP="0022013F" w:rsidR="0022013F" w:rsidRPr="0022013F">
      <w:pPr>
        <w:spacing w:after="0"/>
        <w:jc w:val="center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22013F" w:rsidP="0022013F" w:rsidR="0022013F" w:rsidRPr="0022013F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22013F" w:rsidP="0022013F" w:rsidR="0022013F" w:rsidRPr="0022013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22013F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22013F" w:rsidP="0022013F" w:rsidR="0022013F" w:rsidRPr="0022013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</w:p>
    <w:p w:rsidRDefault="0022013F" w:rsidP="0022013F" w:rsidR="0022013F" w:rsidRPr="0022013F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3651997"/>
      <w:docPartObj>
        <w:docPartGallery w:val="Page Numbers (Top of Page)"/>
        <w:docPartUnique/>
      </w:docPartObj>
    </w:sdtPr>
    <w:sdtContent>
      <w:p w:rsidRDefault="0022013F" w:rsidR="002201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2013F" w:rsidR="008333A9">
    <w:pPr>
      <w:pStyle w:val="Zaglavlje"/>
    </w:pPr>
    <w:r>
      <w:t>1 St-3720/16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13F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216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St-3720/2016-15</izvorni_sadrzaj>
    <derivirana_varijabla naziv="DomainObject.Oznaka_1">St-3720/2016-15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3720</izvorni_sadrzaj>
    <derivirana_varijabla naziv="DomainObject.Predmet.Broj_1">3720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St-3720/2016</izvorni_sadrzaj>
    <derivirana_varijabla naziv="DomainObject.Predmet.OznakaBroj_1">St-3720/2016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GREGOR I GREGOR d.o.o. zastupanog po punomoćniku Bojan Gregor</izvorni_sadrzaj>
    <derivirana_varijabla naziv="DomainObject.Predmet.ProtustrankaFormated_1">  GREGOR I GREGOR d.o.o. zastupanog po punomoćniku Bojan Gregor</derivirana_varijabla>
  </DomainObject.Predmet.ProtustrankaFormated>
  <DomainObject.Predmet.ProtustrankaFormatedOIB>
    <izvorni_sadrzaj>  GREGOR I GREGOR d.o.o., OIB 87444975629 zastupanog po punomoćniku Bojan Gregor</izvorni_sadrzaj>
    <derivirana_varijabla naziv="DomainObject.Predmet.ProtustrankaFormatedOIB_1">  GREGOR I GREGOR d.o.o., OIB 87444975629 zastupanog po punomoćniku Bojan Gregor</derivirana_varijabla>
  </DomainObject.Predmet.ProtustrankaFormatedOIB>
  <DomainObject.Predmet.ProtustrankaFormatedWithAdress>
    <izvorni_sadrzaj> GREGOR I GREGOR d.o.o., Veliki vrh 1, 10290 Zaprešić zastupanog po punomoćniku Bojan Gregor</izvorni_sadrzaj>
    <derivirana_varijabla naziv="DomainObject.Predmet.ProtustrankaFormatedWithAdress_1"> GREGOR I GREGOR d.o.o., Veliki vrh 1, 10290 Zaprešić zastupanog po punomoćniku Bojan Gregor</derivirana_varijabla>
  </DomainObject.Predmet.ProtustrankaFormatedWithAdress>
  <DomainObject.Predmet.ProtustrankaFormatedWithAdressOIB>
    <izvorni_sadrzaj> GREGOR I GREGOR d.o.o., OIB 87444975629, Veliki vrh 1, 10290 Zaprešić zastupanog po punomoćniku Bojan Gregor</izvorni_sadrzaj>
    <derivirana_varijabla naziv="DomainObject.Predmet.ProtustrankaFormatedWithAdressOIB_1"> GREGOR I GREGOR d.o.o., OIB 87444975629, Veliki vrh 1, 10290 Zaprešić zastupanog po punomoćniku Bojan Gregor</derivirana_varijabla>
  </DomainObject.Predmet.ProtustrankaFormatedWithAdressOIB>
  <DomainObject.Predmet.ProtustrankaWithAdress>
    <izvorni_sadrzaj>GREGOR I GREGOR d.o.o. Veliki vrh 1, 10290 Zaprešić</izvorni_sadrzaj>
    <derivirana_varijabla naziv="DomainObject.Predmet.ProtustrankaWithAdress_1">GREGOR I GREGOR d.o.o. Veliki vrh 1, 10290 Zaprešić</derivirana_varijabla>
  </DomainObject.Predmet.ProtustrankaWithAdress>
  <DomainObject.Predmet.ProtustrankaWithAdressOIB>
    <izvorni_sadrzaj>GREGOR I GREGOR d.o.o., OIB 87444975629, Veliki vrh 1, 10290 Zaprešić</izvorni_sadrzaj>
    <derivirana_varijabla naziv="DomainObject.Predmet.ProtustrankaWithAdressOIB_1">GREGOR I GREGOR d.o.o., OIB 87444975629, Veliki vrh 1, 10290 Zaprešić</derivirana_varijabla>
  </DomainObject.Predmet.ProtustrankaWithAdressOIB>
  <DomainObject.Predmet.ProtustrankaNazivFormated>
    <izvorni_sadrzaj>GREGOR I GREGOR d.o.o.</izvorni_sadrzaj>
    <derivirana_varijabla naziv="DomainObject.Predmet.ProtustrankaNazivFormated_1">GREGOR I GREGOR d.o.o.</derivirana_varijabla>
  </DomainObject.Predmet.ProtustrankaNazivFormated>
  <DomainObject.Predmet.ProtustrankaNazivFormatedOIB>
    <izvorni_sadrzaj>GREGOR I GREGOR d.o.o., OIB 87444975629</izvorni_sadrzaj>
    <derivirana_varijabla naziv="DomainObject.Predmet.ProtustrankaNazivFormatedOIB_1">GREGOR I GREGOR d.o.o., OIB 87444975629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GREGOR I GREGOR d.o.o. zastupanog po punomoćniku Bojan Gregor</item>
    </izvorni_sadrzaj>
    <derivirana_varijabla naziv="DomainObject.Predmet.ProtuStrankaListFormated_1">
      <item>GREGOR I GREGOR d.o.o. zastupanog po punomoćniku Bojan Gregor</item>
    </derivirana_varijabla>
  </DomainObject.Predmet.ProtuStrankaListFormated>
  <DomainObject.Predmet.ProtuStrankaListFormatedOIB>
    <izvorni_sadrzaj>
      <item>GREGOR I GREGOR d.o.o., OIB 87444975629 zastupanog po punomoćniku Bojan Gregor</item>
    </izvorni_sadrzaj>
    <derivirana_varijabla naziv="DomainObject.Predmet.ProtuStrankaListFormatedOIB_1">
      <item>GREGOR I GREGOR d.o.o., OIB 87444975629 zastupanog po punomoćniku Bojan Gregor</item>
    </derivirana_varijabla>
  </DomainObject.Predmet.ProtuStrankaListFormatedOIB>
  <DomainObject.Predmet.ProtuStrankaListFormatedWithAdress>
    <izvorni_sadrzaj>
      <item>GREGOR I GREGOR d.o.o., Veliki vrh 1, 10290 Zaprešić zastupanog po punomoćniku Bojan Gregor</item>
    </izvorni_sadrzaj>
    <derivirana_varijabla naziv="DomainObject.Predmet.ProtuStrankaListFormatedWithAdress_1">
      <item>GREGOR I GREGOR d.o.o., Veliki vrh 1, 10290 Zaprešić zastupanog po punomoćniku Bojan Gregor</item>
    </derivirana_varijabla>
  </DomainObject.Predmet.ProtuStrankaListFormatedWithAdress>
  <DomainObject.Predmet.ProtuStrankaListFormatedWithAdressOIB>
    <izvorni_sadrzaj>
      <item>GREGOR I GREGOR d.o.o., OIB 87444975629, Veliki vrh 1, 10290 Zaprešić zastupanog po punomoćniku Bojan Gregor</item>
    </izvorni_sadrzaj>
    <derivirana_varijabla naziv="DomainObject.Predmet.ProtuStrankaListFormatedWithAdressOIB_1">
      <item>GREGOR I GREGOR d.o.o., OIB 87444975629, Veliki vrh 1, 10290 Zaprešić zastupanog po punomoćniku Bojan Gregor</item>
    </derivirana_varijabla>
  </DomainObject.Predmet.ProtuStrankaListFormatedWithAdressOIB>
  <DomainObject.Predmet.ProtuStrankaListNazivFormated>
    <izvorni_sadrzaj>
      <item>GREGOR I GREGOR d.o.o.</item>
    </izvorni_sadrzaj>
    <derivirana_varijabla naziv="DomainObject.Predmet.ProtuStrankaListNazivFormated_1">
      <item>GREGOR I GREGOR d.o.o.</item>
    </derivirana_varijabla>
  </DomainObject.Predmet.ProtuStrankaListNazivFormated>
  <DomainObject.Predmet.ProtuStrankaListNazivFormatedOIB>
    <izvorni_sadrzaj>
      <item>GREGOR I GREGOR d.o.o., OIB 87444975629</item>
    </izvorni_sadrzaj>
    <derivirana_varijabla naziv="DomainObject.Predmet.ProtuStrankaListNazivFormatedOIB_1">
      <item>GREGOR I GREGOR d.o.o., OIB 87444975629</item>
    </derivirana_varijabla>
  </DomainObject.Predmet.ProtuStrankaListNazivFormatedOIB>
  <DomainObject.Predmet.OstaliListFormated>
    <izvorni_sadrzaj>
      <item>Bojan Gregor punomoćnik sudionika u postupku GREGOR I GREGOR d.o.o.</item>
    </izvorni_sadrzaj>
    <derivirana_varijabla naziv="DomainObject.Predmet.OstaliListFormated_1">
      <item>Bojan Gregor punomoćnik sudionika u postupku GREGOR I GREGOR d.o.o.</item>
    </derivirana_varijabla>
  </DomainObject.Predmet.OstaliListFormated>
  <DomainObject.Predmet.OstaliListFormatedOIB>
    <izvorni_sadrzaj>
      <item>Bojan Gregor, OIB 41342987914 punomoćnik sudionika u postupku GREGOR I GREGOR d.o.o.</item>
    </izvorni_sadrzaj>
    <derivirana_varijabla naziv="DomainObject.Predmet.OstaliListFormatedOIB_1">
      <item>Bojan Gregor, OIB 41342987914 punomoćnik sudionika u postupku GREGOR I GREGOR d.o.o.</item>
    </derivirana_varijabla>
  </DomainObject.Predmet.OstaliListFormatedOIB>
  <DomainObject.Predmet.OstaliListFormatedWithAdress>
    <izvorni_sadrzaj>
      <item>Bojan Gregor, Zagorska 18, 10000 Zagreb punomoćnik sudionika u postupku GREGOR I GREGOR d.o.o.</item>
    </izvorni_sadrzaj>
    <derivirana_varijabla naziv="DomainObject.Predmet.OstaliListFormatedWithAdress_1">
      <item>Bojan Gregor, Zagorska 18, 10000 Zagreb punomoćnik sudionika u postupku GREGOR I GREGOR d.o.o.</item>
    </derivirana_varijabla>
  </DomainObject.Predmet.OstaliListFormatedWithAdress>
  <DomainObject.Predmet.OstaliListFormatedWithAdressOIB>
    <izvorni_sadrzaj>
      <item>Bojan Gregor, OIB 41342987914, Zagorska 18, 10000 Zagreb punomoćnik sudionika u postupku GREGOR I GREGOR d.o.o.</item>
    </izvorni_sadrzaj>
    <derivirana_varijabla naziv="DomainObject.Predmet.OstaliListFormatedWithAdressOIB_1">
      <item>Bojan Gregor, OIB 41342987914, Zagorska 18, 10000 Zagreb punomoćnik sudionika u postupku GREGOR I GREGOR d.o.o.</item>
    </derivirana_varijabla>
  </DomainObject.Predmet.OstaliListFormatedWithAdressOIB>
  <DomainObject.Predmet.OstaliListNazivFormated>
    <izvorni_sadrzaj>
      <item>Bojan Gregor</item>
    </izvorni_sadrzaj>
    <derivirana_varijabla naziv="DomainObject.Predmet.OstaliListNazivFormated_1">
      <item>Bojan Gregor</item>
    </derivirana_varijabla>
  </DomainObject.Predmet.OstaliListNazivFormated>
  <DomainObject.Predmet.OstaliListNazivFormatedOIB>
    <izvorni_sadrzaj>
      <item>Bojan Gregor, OIB 41342987914</item>
    </izvorni_sadrzaj>
    <derivirana_varijabla naziv="DomainObject.Predmet.OstaliListNazivFormatedOIB_1">
      <item>Bojan Gregor, OIB 41342987914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St-3720/2016-15</izvorni_sadrzaj>
    <derivirana_varijabla naziv="DomainObject.PoslovniBrojDokumenta_1">St-3720/2016-15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GREGOR I GREGOR d.o.o.</izvorni_sadrzaj>
    <derivirana_varijabla naziv="DomainObject.Predmet.ProtustrankaIDrugi_1">GREGOR I GREGOR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GREGOR I GREGOR d.o.o., OIB 87444975629, Veliki vrh 1, 10290 Zaprešić</izvorni_sadrzaj>
    <derivirana_varijabla naziv="DomainObject.Predmet.ProtustrankaIDrugiAdressOIB_1">GREGOR I GREGOR d.o.o., OIB 87444975629, Veliki vrh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GREGOR I GREGOR d.o.o.</item>
      <item>Bojan Gregor</item>
    </izvorni_sadrzaj>
    <derivirana_varijabla naziv="DomainObject.Predmet.SudioniciListNaziv_1">
      <item>FINA Regionalni centar Zagreb</item>
      <item>GREGOR I GREGOR d.o.o.</item>
      <item>Bojan Gregor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GREGOR I GREGOR d.o.o., OIB 87444975629, Veliki vrh 1,10290 Zaprešić</item>
      <item>Bojan Gregor, OIB 41342987914, Zagorska 18,10000 Zagreb</item>
    </izvorni_sadrzaj>
    <derivirana_varijabla naziv="DomainObject.Predmet.SudioniciListAdressOIB_1">
      <item>FINA Regionalni centar Zagreb, OIB 85821130368, Trg svibanjskih žrtava 1995. br. 1,10000 Zagreb</item>
      <item>GREGOR I GREGOR d.o.o., OIB 87444975629, Veliki vrh 1,10290 Zaprešić</item>
      <item>Bojan Gregor, OIB 41342987914, Zagorska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2BCD1-C088-46B9-B13B-DE501E25F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3157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2017-04-14T08:41:00Z</cp:lastPrinted>
  <dcterms:modified xmlns:xsi="http://www.w3.org/2001/XMLSchema-instance" xsi:type="dcterms:W3CDTF">2017-04-14T08:41:00Z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St-3720/2016-15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