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ad0e" w14:paraId="3a7ad0e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r>
        <w:t xml:space="preserve">    </w:t>
      </w:r>
      <w:r w:rsidR="007D3892">
        <w:t>Broj: 6 St-</w:t>
      </w:r>
      <w:r w:rsidR="00263943">
        <w:t>839</w:t>
      </w:r>
      <w:r w:rsidR="007D3892">
        <w:t>/16-</w:t>
      </w:r>
      <w:r w:rsidR="00263943">
        <w:t>19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 xml:space="preserve">Trgovački sud u Osijeku, po stečajnoj sutkinji Nadi Roso, u stečajnom predmetu predlagatelja </w:t>
      </w:r>
      <w:r w:rsidRPr="001F430D">
        <w:t xml:space="preserve"> </w:t>
      </w:r>
      <w:r w:rsidR="00263943">
        <w:t xml:space="preserve">FINA RC Osijek Podružnica Osijek za otvaranje stečajnog postupka nad dužnikom </w:t>
      </w:r>
      <w:r w:rsidR="00263943">
        <w:rPr>
          <w:b/>
        </w:rPr>
        <w:t>HIDROKOP d.o.o., Slakovci, Petra Preradovića 60, OIB: 70026863250, MBS: 030127719</w:t>
      </w:r>
      <w:r w:rsidRPr="00D14516">
        <w:t>,</w:t>
      </w:r>
      <w:r>
        <w:t xml:space="preserve"> dana </w:t>
      </w:r>
      <w:r w:rsidR="00263943">
        <w:t>6. veljače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263943">
        <w:t>Ernad Ađulović, OIB: 57820286150, Slavonski Brod, 22. lipnja 1941. 77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263943">
        <w:rPr>
          <w:b/>
        </w:rPr>
        <w:t>5.0</w:t>
      </w:r>
      <w:r w:rsidR="00C06AA6" w:rsidRPr="00050FF8">
        <w:rPr>
          <w:b/>
        </w:rPr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263943">
        <w:rPr>
          <w:b/>
        </w:rPr>
        <w:t>839</w:t>
      </w:r>
      <w:r w:rsidR="007D3892" w:rsidRPr="007D3892">
        <w:rPr>
          <w:b/>
        </w:rPr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263943">
        <w:t>Ernad Ađulović, OIB: 57820286150, Slavonski Brod, 22. lipnja 1941. 77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263943">
        <w:rPr>
          <w:b/>
        </w:rPr>
        <w:t>5.0</w:t>
      </w:r>
      <w:r w:rsidRPr="00050FF8">
        <w:rPr>
          <w:b/>
        </w:rPr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263943">
        <w:rPr>
          <w:b/>
        </w:rPr>
        <w:t>839</w:t>
      </w:r>
      <w:r w:rsidR="007D3892" w:rsidRPr="007D3892">
        <w:rPr>
          <w:b/>
        </w:rPr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263943">
        <w:t>Ernad Ađulović, OIB: 57820286150, Slavonski Brod, 22. lipnja 1941. 77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263943">
        <w:t>Ernad Ađulović, OIB: 57820286150, Slavonski Brod, 22. lipnja 1941. 77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lastRenderedPageBreak/>
        <w:t xml:space="preserve">            </w:t>
      </w:r>
    </w:p>
    <w:p w:rsidRDefault="004C05DB" w:rsidP="007E6D1A" w:rsidR="004C05DB">
      <w:pPr>
        <w:jc w:val="both"/>
      </w:pPr>
    </w:p>
    <w:p w:rsidRDefault="00264C7C" w:rsidP="00264C7C" w:rsidR="00264C7C">
      <w:pPr>
        <w:tabs>
          <w:tab w:pos="7455" w:val="left"/>
          <w:tab w:pos="9072" w:val="right"/>
        </w:tabs>
        <w:jc w:val="right"/>
      </w:pPr>
      <w:r>
        <w:t>Broj: 6 St-839/16-19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263943">
        <w:rPr>
          <w:bCs/>
        </w:rPr>
        <w:t>7. travnja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263943">
        <w:rPr>
          <w:b/>
        </w:rPr>
        <w:t>HIDROKOP d.o.o., Slakovci, Petra Preradovića 60, OIB: 70026863250, MBS: 030127719</w:t>
      </w:r>
      <w:r w:rsidR="00742CE9">
        <w:t>, temeljem odredbe članka 110. stav 1.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263943">
        <w:t>839</w:t>
      </w:r>
      <w:r w:rsidR="007D3892">
        <w:t xml:space="preserve">/16 od </w:t>
      </w:r>
      <w:r w:rsidR="00263943">
        <w:t>22. rujna</w:t>
      </w:r>
      <w:r w:rsidR="007D3892">
        <w:t xml:space="preserve"> 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263943">
        <w:t>Ernad Ađulović, OIB: 57820286150, Slavonski Brod, 22. lipnja 1941. 77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466EF3">
        <w:t>839</w:t>
      </w:r>
      <w:r w:rsidR="007D3892">
        <w:t xml:space="preserve">/16 od </w:t>
      </w:r>
      <w:r w:rsidR="00466EF3">
        <w:t>28. studenog</w:t>
      </w:r>
      <w:r w:rsidR="007D3892">
        <w:t xml:space="preserve"> 2016. g.</w:t>
      </w:r>
      <w:r w:rsidR="00477781">
        <w:t xml:space="preserve"> na uplatu</w:t>
      </w:r>
      <w:r w:rsidR="007E6D1A">
        <w:t xml:space="preserve"> dodatnog iznosa predujma u iznosu od </w:t>
      </w:r>
      <w:r w:rsidR="00466EF3">
        <w:t>4.000,00</w:t>
      </w:r>
      <w:r w:rsidR="007E6D1A">
        <w:t xml:space="preserve"> kn  za namirenje troškova stečajnog postupka, u roku od 8 dana, temeljem odredbi članka 113. i članka 114. Stečajnog zakona.  Istim zaključkom osoba ovlašten</w:t>
      </w:r>
      <w:r w:rsidR="00575D73">
        <w:t xml:space="preserve">e osobe </w:t>
      </w:r>
      <w:r w:rsidR="007E6D1A">
        <w:t xml:space="preserve"> za zastupanje dužnika upozoren</w:t>
      </w:r>
      <w:r w:rsidR="00575D73">
        <w:t>e su</w:t>
      </w:r>
      <w:r w:rsidR="007E6D1A">
        <w:t xml:space="preserve"> da ukoliko predujmove ne uplat</w:t>
      </w:r>
      <w:r w:rsidR="00575D73">
        <w:t>e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4C05DB">
        <w:t>ke St-</w:t>
      </w:r>
      <w:r w:rsidR="00466EF3">
        <w:t>839</w:t>
      </w:r>
      <w:r w:rsidR="007D3892">
        <w:t>/16</w:t>
      </w:r>
      <w:r w:rsidR="004C05DB">
        <w:t xml:space="preserve"> od </w:t>
      </w:r>
      <w:r w:rsidR="00466EF3">
        <w:t xml:space="preserve">22. rujna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263943">
        <w:t xml:space="preserve">Ernad Ađulović, OIB: 57820286150, Slavonski Brod, 22. lipnja 1941. 77 </w:t>
      </w:r>
      <w:r>
        <w:t>zaprimi</w:t>
      </w:r>
      <w:r w:rsidR="007D3892">
        <w:t>la</w:t>
      </w:r>
      <w:r w:rsidR="000634F3">
        <w:t xml:space="preserve"> je dana </w:t>
      </w:r>
      <w:r w:rsidR="007D3892">
        <w:t xml:space="preserve">23. </w:t>
      </w:r>
      <w:r w:rsidR="00466EF3">
        <w:t>rujna</w:t>
      </w:r>
      <w:r w:rsidR="007D3892">
        <w:t xml:space="preserve"> </w:t>
      </w:r>
      <w:r w:rsidR="00050FF8">
        <w:t>2016. g.</w:t>
      </w:r>
      <w:r w:rsidR="00477781">
        <w:t xml:space="preserve"> </w:t>
      </w:r>
      <w:r w:rsidR="007D3892">
        <w:t xml:space="preserve">te zaključak od </w:t>
      </w:r>
      <w:r w:rsidR="00466EF3">
        <w:t>28. studenog</w:t>
      </w:r>
      <w:r w:rsidR="007D3892">
        <w:t xml:space="preserve"> 2016. g. </w:t>
      </w:r>
      <w:r w:rsidR="00466EF3">
        <w:t xml:space="preserve">dana 28. studenog </w:t>
      </w:r>
      <w:r w:rsidR="007D3892">
        <w:t xml:space="preserve">2016. g. </w:t>
      </w:r>
      <w:r w:rsidR="00264C7C">
        <w:t xml:space="preserve">putem e-oglasne ploče suda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264C7C">
        <w:t>6. veljače 2017. g.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263943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263943">
        <w:t>Ernad Ađulović, Slavonski Brod, 22. lipnja 1941. 77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264C7C">
        <w:t>6.3.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7D3892" w:rsidP="007D3892" w:rsidR="00E75FA5">
      <w:pPr>
        <w:tabs>
          <w:tab w:pos="930" w:val="left"/>
        </w:tabs>
      </w:pPr>
      <w:r>
        <w:tab/>
      </w:r>
    </w:p>
    <w:p w:rsidRDefault="007E6D1A" w:rsidP="007E6D1A" w:rsidR="007E6D1A">
      <w:pPr>
        <w:ind w:left="5580"/>
      </w:pPr>
    </w:p>
    <w:p w:rsidRDefault="007E6D1A" w:rsidP="007E6D1A" w:rsidR="007E6D1A">
      <w:bookmarkStart w:name="_GoBack" w:id="0"/>
      <w:bookmarkEnd w:id="0"/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015" w:rsidP="00C06AA6" w:rsidR="007A3015">
      <w:r>
        <w:separator/>
      </w:r>
    </w:p>
  </w:endnote>
  <w:endnote w:id="0" w:type="continuationSeparator">
    <w:p w:rsidRDefault="007A3015" w:rsidP="00C06AA6" w:rsidR="007A3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015" w:rsidP="00C06AA6" w:rsidR="007A3015">
      <w:r>
        <w:separator/>
      </w:r>
    </w:p>
  </w:footnote>
  <w:footnote w:id="0" w:type="continuationSeparator">
    <w:p w:rsidRDefault="007A3015" w:rsidP="00C06AA6" w:rsidR="007A30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33B84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3943"/>
    <w:rsid w:val="00264C7C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66EF3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171AB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3015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33B84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3B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3B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B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B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B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3B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3B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B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B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B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HIDROKOP d.o.o. za građevinarstvo i usluge</izvorni_sadrzaj>
    <derivirana_varijabla naziv="DomainObject.Predmet.ProtustrankaFormated_1">  HIDROKOP d.o.o. za građevinarstvo i usluge</derivirana_varijabla>
  </DomainObject.Predmet.ProtustrankaFormated>
  <DomainObject.Predmet.ProtustrankaFormatedOIB>
    <izvorni_sadrzaj>  HIDROKOP d.o.o. za građevinarstvo i usluge, OIB 70026863250</izvorni_sadrzaj>
    <derivirana_varijabla naziv="DomainObject.Predmet.ProtustrankaFormatedOIB_1">  HIDROKOP d.o.o. za građevinarstvo i usluge, OIB 70026863250</derivirana_varijabla>
  </DomainObject.Predmet.ProtustrankaFormatedOIB>
  <DomainObject.Predmet.ProtustrankaFormatedWithAdress>
    <izvorni_sadrzaj> HIDROKOP d.o.o. za građevinarstvo i usluge, Petra Preradovića 60, 32242 Slakovci</izvorni_sadrzaj>
    <derivirana_varijabla naziv="DomainObject.Predmet.ProtustrankaFormatedWithAdress_1"> HIDROKOP d.o.o. za građevinarstvo i usluge, Petra Preradovića 60, 32242 Slakovci</derivirana_varijabla>
  </DomainObject.Predmet.ProtustrankaFormatedWithAdress>
  <DomainObject.Predmet.ProtustrankaFormatedWithAdressOIB>
    <izvorni_sadrzaj> HIDROKOP d.o.o. za građevinarstvo i usluge, OIB 70026863250, Petra Preradovića 60, 32242 Slakovci</izvorni_sadrzaj>
    <derivirana_varijabla naziv="DomainObject.Predmet.ProtustrankaFormatedWithAdressOIB_1"> HIDROKOP d.o.o. za građevinarstvo i usluge, OIB 70026863250, Petra Preradovića 60, 32242 Slakovci</derivirana_varijabla>
  </DomainObject.Predmet.ProtustrankaFormatedWithAdressOIB>
  <DomainObject.Predmet.ProtustrankaWithAdress>
    <izvorni_sadrzaj>HIDROKOP d.o.o. za građevinarstvo i usluge Petra Preradovića 60, 32242 Slakovci</izvorni_sadrzaj>
    <derivirana_varijabla naziv="DomainObject.Predmet.ProtustrankaWithAdress_1">HIDROKOP d.o.o. za građevinarstvo i usluge Petra Preradovića 60, 32242 Slakovci</derivirana_varijabla>
  </DomainObject.Predmet.ProtustrankaWithAdress>
  <DomainObject.Predmet.ProtustrankaWithAdressOIB>
    <izvorni_sadrzaj>HIDROKOP d.o.o. za građevinarstvo i usluge, OIB 70026863250, Petra Preradovića 60, 32242 Slakovci</izvorni_sadrzaj>
    <derivirana_varijabla naziv="DomainObject.Predmet.ProtustrankaWithAdressOIB_1">HIDROKOP d.o.o. za građevinarstvo i usluge, OIB 70026863250, Petra Preradovića 60, 32242 Slakovci</derivirana_varijabla>
  </DomainObject.Predmet.ProtustrankaWithAdressOIB>
  <DomainObject.Predmet.ProtustrankaNazivFormated>
    <izvorni_sadrzaj>HIDROKOP d.o.o. za građevinarstvo i usluge</izvorni_sadrzaj>
    <derivirana_varijabla naziv="DomainObject.Predmet.ProtustrankaNazivFormated_1">HIDROKOP d.o.o. za građevinarstvo i usluge</derivirana_varijabla>
  </DomainObject.Predmet.ProtustrankaNazivFormated>
  <DomainObject.Predmet.ProtustrankaNazivFormatedOIB>
    <izvorni_sadrzaj>HIDROKOP d.o.o. za građevinarstvo i usluge, OIB 70026863250</izvorni_sadrzaj>
    <derivirana_varijabla naziv="DomainObject.Predmet.ProtustrankaNazivFormatedOIB_1">HIDROKOP d.o.o. za građevinarstvo i usluge, OIB 70026863250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HIDROKOP d.o.o. za građevinarstvo i usluge</item>
    </izvorni_sadrzaj>
    <derivirana_varijabla naziv="DomainObject.Predmet.ProtuStrankaListFormated_1">
      <item>HIDROKOP d.o.o. za građevinarstvo i usluge</item>
    </derivirana_varijabla>
  </DomainObject.Predmet.ProtuStrankaListFormated>
  <DomainObject.Predmet.ProtuStrankaListFormatedOIB>
    <izvorni_sadrzaj>
      <item>HIDROKOP d.o.o. za građevinarstvo i usluge, OIB 70026863250</item>
    </izvorni_sadrzaj>
    <derivirana_varijabla naziv="DomainObject.Predmet.ProtuStrankaListFormatedOIB_1">
      <item>HIDROKOP d.o.o. za građevinarstvo i usluge, OIB 70026863250</item>
    </derivirana_varijabla>
  </DomainObject.Predmet.ProtuStrankaListFormatedOIB>
  <DomainObject.Predmet.ProtuStrankaListFormatedWithAdress>
    <izvorni_sadrzaj>
      <item>HIDROKOP d.o.o. za građevinarstvo i usluge, Petra Preradovića 60, 32242 Slakovci</item>
    </izvorni_sadrzaj>
    <derivirana_varijabla naziv="DomainObject.Predmet.ProtuStrankaListFormatedWithAdress_1">
      <item>HIDROKOP d.o.o. za građevinarstvo i usluge, Petra Preradovića 60, 32242 Slakovci</item>
    </derivirana_varijabla>
  </DomainObject.Predmet.ProtuStrankaListFormatedWithAdress>
  <DomainObject.Predmet.ProtuStrankaListFormatedWithAdressOIB>
    <izvorni_sadrzaj>
      <item>HIDROKOP d.o.o. za građevinarstvo i usluge, OIB 70026863250, Petra Preradovića 60, 32242 Slakovci</item>
    </izvorni_sadrzaj>
    <derivirana_varijabla naziv="DomainObject.Predmet.ProtuStrankaListFormatedWithAdressOIB_1">
      <item>HIDROKOP d.o.o. za građevinarstvo i usluge, OIB 70026863250, Petra Preradovića 60, 32242 Slakovci</item>
    </derivirana_varijabla>
  </DomainObject.Predmet.ProtuStrankaListFormatedWithAdressOIB>
  <DomainObject.Predmet.ProtuStrankaListNazivFormated>
    <izvorni_sadrzaj>
      <item>HIDROKOP d.o.o. za građevinarstvo i usluge</item>
    </izvorni_sadrzaj>
    <derivirana_varijabla naziv="DomainObject.Predmet.ProtuStrankaListNazivFormated_1">
      <item>HIDROKOP d.o.o. za građevinarstvo i usluge</item>
    </derivirana_varijabla>
  </DomainObject.Predmet.ProtuStrankaListNazivFormated>
  <DomainObject.Predmet.ProtuStrankaListNazivFormatedOIB>
    <izvorni_sadrzaj>
      <item>HIDROKOP d.o.o. za građevinarstvo i usluge, OIB 70026863250</item>
    </izvorni_sadrzaj>
    <derivirana_varijabla naziv="DomainObject.Predmet.ProtuStrankaListNazivFormatedOIB_1">
      <item>HIDROKOP d.o.o. za građevinarstvo i usluge, OIB 70026863250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HIDROKOP d.o.o. za građevinarstvo i usluge</izvorni_sadrzaj>
    <derivirana_varijabla naziv="DomainObject.Predmet.ProtustrankaIDrugi_1">HIDROKOP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HIDROKOP d.o.o. za građevinarstvo i usluge, OIB 70026863250, Petra Preradovića 60, 32242 Slakovci</izvorni_sadrzaj>
    <derivirana_varijabla naziv="DomainObject.Predmet.ProtustrankaIDrugiAdressOIB_1">HIDROKOP d.o.o. za građevinarstvo i usluge, OIB 70026863250, Petra Preradovića 60, 32242 Slakovci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HIDROKOP d.o.o. za građevinarstvo i usluge</item>
    </izvorni_sadrzaj>
    <derivirana_varijabla naziv="DomainObject.Predmet.SudioniciListNaziv_1">
      <item>FINA RC OSIJEK</item>
      <item>HIDROKOP d.o.o. za građevinarstvo i usluge</item>
    </derivirana_varijabla>
  </DomainObject.Predmet.SudioniciListNaziv>
  <DomainObject.Predmet.SudioniciListAdressOIB>
    <izvorni_sadrzaj>
      <item>FINA RC OSIJEK, OIB 85821130368</item>
      <item>HIDROKOP d.o.o. za građevinarstvo i usluge, OIB 70026863250, Petra Preradovića 60,32242 Slakovci</item>
    </izvorni_sadrzaj>
    <derivirana_varijabla naziv="DomainObject.Predmet.SudioniciListAdressOIB_1">
      <item>FINA RC OSIJEK, OIB 85821130368</item>
      <item>HIDROKOP d.o.o. za građevinarstvo i usluge, OIB 70026863250, Petra Preradovića 60,32242 Slakovci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70026863250</item>
    </izvorni_sadrzaj>
    <derivirana_varijabla naziv="DomainObject.Predmet.SudioniciListNazivOIB_1">
      <item>, OIB 85821130368</item>
      <item>, OIB 70026863250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22716-E6EC-464B-B89E-71BD2EF7B6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648</properties:Words>
  <properties:Characters>3363</properties:Characters>
  <properties:Lines>113</properties:Lines>
  <properties:Paragraphs>31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2016-05-31T06:36:00Z</dcterms:created>
  <dc:creator>Korisnik</dc:creator>
  <cp:keywords/>
  <cp:lastModifiedBy>Danijela Sekulić</cp:lastModifiedBy>
  <cp:lastPrinted>2017-02-06T08:23:00Z</cp:lastPrinted>
  <dcterms:modified xmlns:xsi="http://www.w3.org/2001/XMLSchema-instance" xsi:type="dcterms:W3CDTF">2017-02-06T08:24:00Z</dcterms:modified>
  <cp:revision>8</cp:revision>
  <dc:subject/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