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f3cd" w14:paraId="637f3cd" w:rsidRDefault="002B4F3F" w:rsidP="00FC6031" w:rsidR="00C54378">
      <w:pPr>
        <w:jc w:val="right"/>
        <w15:collapsed w:val="false"/>
        <w:rPr>
          <w:rFonts w:cs="Tahoma" w:hAnsi="Tahoma" w:ascii="Tahoma"/>
        </w:rPr>
      </w:pPr>
      <w:r>
        <w:rPr>
          <w:rFonts w:cs="Tahoma" w:hAnsi="Tahoma" w:ascii="Tahoma"/>
        </w:rPr>
        <w:t>6</w:t>
      </w:r>
      <w:r w:rsidR="004E5766">
        <w:rPr>
          <w:rFonts w:cs="Tahoma" w:hAnsi="Tahoma" w:ascii="Tahoma"/>
        </w:rPr>
        <w:t xml:space="preserve"> </w:t>
      </w:r>
      <w:r w:rsidR="00C54378" w:rsidRPr="00FF6D29">
        <w:rPr>
          <w:rFonts w:cs="Tahoma" w:hAnsi="Tahoma" w:ascii="Tahoma"/>
        </w:rPr>
        <w:t>St-</w:t>
      </w:r>
      <w:r w:rsidR="00FC6031">
        <w:rPr>
          <w:rFonts w:cs="Tahoma" w:hAnsi="Tahoma" w:ascii="Tahoma"/>
        </w:rPr>
        <w:t>764/13-184</w:t>
      </w:r>
    </w:p>
    <w:p w:rsidRDefault="00FC6031" w:rsidP="00FC6031" w:rsidR="00FC6031">
      <w:r>
        <w:rPr>
          <w:rStyle w:val="Naglaeno"/>
        </w:rPr>
        <w:t xml:space="preserve">             </w:t>
      </w:r>
      <w:r w:rsidR="0013252E">
        <w:rPr>
          <w:b/>
          <w:bCs/>
          <w:noProof/>
        </w:rPr>
        <w:drawing>
          <wp:inline distR="0" distL="0" distB="0" distT="0">
            <wp:extent cy="798830" cx="691515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6031" w:rsidP="00FC6031" w:rsidR="00FC6031" w:rsidRPr="00D21A2C"/>
    <w:p w:rsidRDefault="00FC6031" w:rsidP="00FC6031" w:rsidR="00FC60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C6031" w:rsidP="00FC6031" w:rsidR="00FC603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C6031" w:rsidP="00FC6031" w:rsidR="00FC603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C6031" w:rsidP="00FC6031" w:rsidR="00FC6031" w:rsidRPr="00FF6D29">
      <w:pPr>
        <w:jc w:val="right"/>
        <w:rPr>
          <w:rFonts w:cs="Tahoma" w:hAnsi="Tahoma" w:ascii="Tahoma"/>
        </w:rPr>
      </w:pPr>
    </w:p>
    <w:p w:rsidRDefault="00C54378" w:rsidP="00FC6031" w:rsidR="00C54378" w:rsidRPr="009B5687">
      <w:pPr>
        <w:rPr>
          <w:rFonts w:cs="Tahoma" w:hAnsi="Tahoma" w:ascii="Tahoma"/>
        </w:rPr>
      </w:pPr>
    </w:p>
    <w:p w:rsidRDefault="00C54378" w:rsidP="004E5766" w:rsidR="004E5766" w:rsidRPr="009B5687">
      <w:pPr>
        <w:jc w:val="both"/>
        <w:rPr>
          <w:b/>
          <w:bCs/>
          <w:iCs/>
        </w:rPr>
      </w:pPr>
      <w:r w:rsidRPr="009B5687">
        <w:rPr>
          <w:iCs/>
        </w:rPr>
        <w:t xml:space="preserve">Temeljem </w:t>
      </w:r>
      <w:r w:rsidR="00E01CCE" w:rsidRPr="009B5687">
        <w:rPr>
          <w:iCs/>
        </w:rPr>
        <w:t>čl.</w:t>
      </w:r>
      <w:r w:rsidRPr="009B5687">
        <w:rPr>
          <w:iCs/>
        </w:rPr>
        <w:t xml:space="preserve"> </w:t>
      </w:r>
      <w:smartTag w:element="metricconverter" w:uri="urn:schemas-microsoft-com:office:smarttags">
        <w:smartTagPr>
          <w:attr w:val="37. st" w:name="ProductID"/>
        </w:smartTagPr>
        <w:r w:rsidRPr="009B5687">
          <w:rPr>
            <w:iCs/>
          </w:rPr>
          <w:t>37</w:t>
        </w:r>
        <w:r w:rsidR="004E5766" w:rsidRPr="009B5687">
          <w:rPr>
            <w:iCs/>
          </w:rPr>
          <w:t>.</w:t>
        </w:r>
        <w:r w:rsidRPr="009B5687">
          <w:rPr>
            <w:iCs/>
          </w:rPr>
          <w:t xml:space="preserve"> st</w:t>
        </w:r>
      </w:smartTag>
      <w:r w:rsidRPr="009B5687">
        <w:rPr>
          <w:iCs/>
        </w:rPr>
        <w:t xml:space="preserve">. </w:t>
      </w:r>
      <w:r w:rsidR="004E5766" w:rsidRPr="009B5687">
        <w:rPr>
          <w:iCs/>
        </w:rPr>
        <w:t>2.</w:t>
      </w:r>
      <w:r w:rsidRPr="009B5687">
        <w:rPr>
          <w:iCs/>
        </w:rPr>
        <w:t xml:space="preserve"> Stečajnog zakona, u stečajnom predmetu </w:t>
      </w:r>
      <w:r w:rsidR="00CA580F" w:rsidRPr="00CA580F">
        <w:rPr>
          <w:b/>
        </w:rPr>
        <w:t>SLAVONIJA modna konfekcija dioničko društvo "u stečaju", Osijek, Vinkovačka 68, MBS 030055028, OIB: 49713442370</w:t>
      </w:r>
    </w:p>
    <w:p w:rsidRDefault="00383F70" w:rsidP="004E5766" w:rsidR="00383F70" w:rsidRPr="009B5687">
      <w:pPr>
        <w:jc w:val="both"/>
        <w:rPr>
          <w:iCs/>
        </w:rPr>
      </w:pPr>
    </w:p>
    <w:p w:rsidRDefault="00C54378" w:rsidR="00C54378" w:rsidRPr="009B5687">
      <w:pPr>
        <w:jc w:val="center"/>
        <w:rPr>
          <w:b/>
          <w:bCs/>
          <w:i/>
          <w:iCs/>
        </w:rPr>
      </w:pPr>
      <w:r w:rsidRPr="009B5687">
        <w:rPr>
          <w:b/>
          <w:bCs/>
          <w:i/>
          <w:iCs/>
        </w:rPr>
        <w:t xml:space="preserve">s a z i v am </w:t>
      </w:r>
    </w:p>
    <w:p w:rsidRDefault="00C54378" w:rsidR="00C54378" w:rsidRPr="009B5687">
      <w:pPr>
        <w:jc w:val="center"/>
        <w:rPr>
          <w:b/>
          <w:bCs/>
          <w:i/>
          <w:iCs/>
        </w:rPr>
      </w:pPr>
    </w:p>
    <w:p w:rsidRDefault="00C54378" w:rsidR="00C54378" w:rsidRPr="009B5687">
      <w:pPr>
        <w:jc w:val="center"/>
        <w:rPr>
          <w:b/>
          <w:bCs/>
          <w:i/>
          <w:iCs/>
        </w:rPr>
      </w:pPr>
    </w:p>
    <w:p w:rsidRDefault="00FC6031" w:rsidP="00A30721" w:rsidR="00C54378" w:rsidRPr="009B5687">
      <w:pPr>
        <w:jc w:val="both"/>
        <w:rPr>
          <w:iCs/>
        </w:rPr>
      </w:pPr>
      <w:r>
        <w:rPr>
          <w:iCs/>
        </w:rPr>
        <w:t>petu</w:t>
      </w:r>
      <w:r w:rsidR="004E5766" w:rsidRPr="009B5687">
        <w:rPr>
          <w:iCs/>
        </w:rPr>
        <w:t xml:space="preserve"> </w:t>
      </w:r>
      <w:r w:rsidR="00C54378" w:rsidRPr="009B5687">
        <w:rPr>
          <w:iCs/>
        </w:rPr>
        <w:t xml:space="preserve">sjednicu obora vjerovnika za dan </w:t>
      </w:r>
      <w:r>
        <w:rPr>
          <w:b/>
          <w:bCs/>
          <w:iCs/>
        </w:rPr>
        <w:t>20. lipnja 2017.</w:t>
      </w:r>
      <w:r w:rsidR="00CA580F">
        <w:rPr>
          <w:b/>
          <w:bCs/>
          <w:iCs/>
        </w:rPr>
        <w:t xml:space="preserve"> g. u 10,</w:t>
      </w:r>
      <w:r>
        <w:rPr>
          <w:b/>
          <w:bCs/>
          <w:iCs/>
        </w:rPr>
        <w:t>45</w:t>
      </w:r>
      <w:r w:rsidR="00C54378" w:rsidRPr="009B5687">
        <w:rPr>
          <w:b/>
          <w:bCs/>
          <w:iCs/>
        </w:rPr>
        <w:t xml:space="preserve"> </w:t>
      </w:r>
      <w:r w:rsidR="00C54378" w:rsidRPr="009B5687">
        <w:rPr>
          <w:iCs/>
        </w:rPr>
        <w:t>koja će se održati u prostorijama Trgovačkog suda u Osijek</w:t>
      </w:r>
      <w:r w:rsidR="001A1ABE" w:rsidRPr="009B5687">
        <w:rPr>
          <w:iCs/>
        </w:rPr>
        <w:t xml:space="preserve">u, Zagrebačka br. 2., soba br. </w:t>
      </w:r>
      <w:r>
        <w:rPr>
          <w:iCs/>
        </w:rPr>
        <w:t>36</w:t>
      </w:r>
      <w:r w:rsidR="00C54378" w:rsidRPr="009B5687">
        <w:rPr>
          <w:iCs/>
        </w:rPr>
        <w:t>/II.</w:t>
      </w:r>
      <w:r w:rsidR="00E01CCE" w:rsidRPr="009B5687">
        <w:rPr>
          <w:iCs/>
        </w:rPr>
        <w:t xml:space="preserve"> Na koje se pozivaju članovi odbora vjerovnika</w:t>
      </w:r>
    </w:p>
    <w:p w:rsidRDefault="00E01CCE" w:rsidR="00E01CCE" w:rsidRPr="009B5687">
      <w:pPr>
        <w:rPr>
          <w:i/>
          <w:iCs/>
        </w:rPr>
      </w:pPr>
    </w:p>
    <w:p w:rsidRDefault="00CA580F" w:rsidP="00383F70" w:rsidR="00383F70">
      <w:pPr>
        <w:pStyle w:val="Uvuenotijeloteksta"/>
        <w:numPr>
          <w:ilvl w:val="0"/>
          <w:numId w:val="5"/>
        </w:numPr>
      </w:pPr>
      <w:r>
        <w:t>CERP</w:t>
      </w:r>
      <w:r w:rsidR="00FC6031">
        <w:t xml:space="preserve"> (Zvonko </w:t>
      </w:r>
      <w:proofErr w:type="spellStart"/>
      <w:r w:rsidR="00FC6031">
        <w:t>Rac</w:t>
      </w:r>
      <w:proofErr w:type="spellEnd"/>
      <w:r w:rsidR="00FC6031">
        <w:t xml:space="preserve"> – predsjednik)</w:t>
      </w:r>
    </w:p>
    <w:p w:rsidRDefault="00CA580F" w:rsidP="00383F70" w:rsidR="00CA580F">
      <w:pPr>
        <w:pStyle w:val="Uvuenotijeloteksta"/>
        <w:numPr>
          <w:ilvl w:val="0"/>
          <w:numId w:val="5"/>
        </w:numPr>
      </w:pPr>
      <w:r>
        <w:t>Vodovod Osijek d.o.o.</w:t>
      </w:r>
    </w:p>
    <w:p w:rsidRDefault="00CA580F" w:rsidP="00CA580F" w:rsidR="00CA580F" w:rsidRPr="009B5687">
      <w:pPr>
        <w:pStyle w:val="Uvuenotijeloteksta"/>
        <w:numPr>
          <w:ilvl w:val="0"/>
          <w:numId w:val="5"/>
        </w:numPr>
        <w:rPr>
          <w:iCs/>
        </w:rPr>
      </w:pPr>
      <w:r>
        <w:t>Radnici - pun. Dražen Mihaljević</w:t>
      </w:r>
      <w:r w:rsidR="00FC6031">
        <w:t>, Osijek, Savska 7</w:t>
      </w:r>
    </w:p>
    <w:p w:rsidRDefault="004E5766" w:rsidP="004E5766" w:rsidR="004E5766" w:rsidRPr="009B5687">
      <w:pPr>
        <w:ind w:left="705"/>
        <w:rPr>
          <w:iCs/>
        </w:rPr>
      </w:pPr>
    </w:p>
    <w:p w:rsidRDefault="00C54378" w:rsidR="00C54378" w:rsidRPr="009B5687">
      <w:pPr>
        <w:rPr>
          <w:i/>
          <w:iCs/>
        </w:rPr>
      </w:pPr>
    </w:p>
    <w:p w:rsidRDefault="00C54378" w:rsidR="00C54378" w:rsidRPr="009B5687">
      <w:pPr>
        <w:pStyle w:val="Naslov1"/>
      </w:pPr>
      <w:r w:rsidRPr="009B5687">
        <w:t>PRIJEDLOG DNEVNOG REDA</w:t>
      </w:r>
    </w:p>
    <w:p w:rsidRDefault="00C54378" w:rsidR="00C54378" w:rsidRPr="009B5687"/>
    <w:p w:rsidRDefault="00CA580F" w:rsidP="00383F70" w:rsidR="00CA580F">
      <w:pPr>
        <w:pStyle w:val="Uvuenotijeloteksta"/>
        <w:numPr>
          <w:ilvl w:val="0"/>
          <w:numId w:val="6"/>
        </w:numPr>
      </w:pPr>
      <w:r>
        <w:t>Izvješće stečajn</w:t>
      </w:r>
      <w:r w:rsidR="00FC6031">
        <w:t>e</w:t>
      </w:r>
      <w:r>
        <w:t xml:space="preserve"> upravitelj</w:t>
      </w:r>
      <w:r w:rsidR="00FC6031">
        <w:t>ice</w:t>
      </w:r>
      <w:r>
        <w:t xml:space="preserve"> o dosadašnjem tijeku stečajnog postupka i stanju stečajne mase</w:t>
      </w:r>
    </w:p>
    <w:p w:rsidRDefault="00CA580F" w:rsidP="00383F70" w:rsidR="00CA580F">
      <w:pPr>
        <w:pStyle w:val="Uvuenotijeloteksta"/>
        <w:numPr>
          <w:ilvl w:val="0"/>
          <w:numId w:val="6"/>
        </w:numPr>
      </w:pPr>
      <w:r>
        <w:t xml:space="preserve">Donošenje odluke o </w:t>
      </w:r>
      <w:proofErr w:type="spellStart"/>
      <w:r w:rsidR="00FC6031">
        <w:t>etažiranju</w:t>
      </w:r>
      <w:proofErr w:type="spellEnd"/>
      <w:r w:rsidR="00FC6031">
        <w:t xml:space="preserve"> zgrade stečajnog dužnika upisane u </w:t>
      </w:r>
      <w:proofErr w:type="spellStart"/>
      <w:r w:rsidR="00FC6031">
        <w:t>zk</w:t>
      </w:r>
      <w:proofErr w:type="spellEnd"/>
      <w:r w:rsidR="00FC6031">
        <w:t xml:space="preserve">. ul. 19080 k.o. Osijek </w:t>
      </w:r>
      <w:proofErr w:type="spellStart"/>
      <w:r w:rsidR="00FC6031">
        <w:t>kč</w:t>
      </w:r>
      <w:proofErr w:type="spellEnd"/>
      <w:r w:rsidR="00FC6031">
        <w:t>. br. 9770/136 - bivša upravna zgrada i proizvodnja tekstila.</w:t>
      </w:r>
    </w:p>
    <w:p w:rsidRDefault="00CA580F" w:rsidP="00CA580F" w:rsidR="00CA580F" w:rsidRPr="009B5687">
      <w:pPr>
        <w:pStyle w:val="Uvuenotijeloteksta"/>
        <w:numPr>
          <w:ilvl w:val="0"/>
          <w:numId w:val="6"/>
        </w:numPr>
      </w:pPr>
      <w:r>
        <w:t>Razno</w:t>
      </w:r>
    </w:p>
    <w:p w:rsidRDefault="00383F70" w:rsidP="00CA580F" w:rsidR="00383F70" w:rsidRPr="009B5687">
      <w:pPr>
        <w:pStyle w:val="Uvuenotijeloteksta"/>
        <w:ind w:left="1065"/>
      </w:pPr>
    </w:p>
    <w:p w:rsidRDefault="00383F70" w:rsidP="00383F70" w:rsidR="00383F70" w:rsidRPr="009B5687">
      <w:pPr>
        <w:pStyle w:val="Uvuenotijeloteksta"/>
      </w:pPr>
    </w:p>
    <w:p w:rsidRDefault="00C54378" w:rsidR="00C54378" w:rsidRPr="009B5687"/>
    <w:p w:rsidRDefault="00C54378" w:rsidR="00C54378" w:rsidRPr="009B5687"/>
    <w:p w:rsidRDefault="00C54378" w:rsidP="00A30721" w:rsidR="00C54378" w:rsidRPr="009B5687">
      <w:pPr>
        <w:jc w:val="both"/>
      </w:pPr>
      <w:r w:rsidRPr="009B5687">
        <w:t xml:space="preserve">Pozivaju se stečajni upravitelj i članovi odbora vjerovnika da neizostavno pristupe na zakazanu sjednicu odbora vjerovnika. </w:t>
      </w:r>
    </w:p>
    <w:p w:rsidRDefault="00C54378" w:rsidR="00C54378" w:rsidRPr="009B5687"/>
    <w:p w:rsidRDefault="00C54378" w:rsidR="00C54378" w:rsidRPr="009B5687">
      <w:pPr>
        <w:rPr>
          <w:b/>
          <w:bCs/>
          <w:i/>
          <w:iCs/>
        </w:rPr>
      </w:pPr>
    </w:p>
    <w:p w:rsidRDefault="00C54378" w:rsidR="00C54378" w:rsidRPr="009B5687">
      <w:pPr>
        <w:jc w:val="center"/>
      </w:pPr>
      <w:r w:rsidRPr="009B5687">
        <w:rPr>
          <w:bCs/>
          <w:iCs/>
        </w:rPr>
        <w:t>U Osijeku</w:t>
      </w:r>
      <w:r w:rsidR="001A1ABE" w:rsidRPr="009B5687">
        <w:rPr>
          <w:bCs/>
          <w:iCs/>
        </w:rPr>
        <w:t xml:space="preserve"> </w:t>
      </w:r>
      <w:r w:rsidR="00FC6031">
        <w:rPr>
          <w:bCs/>
          <w:iCs/>
        </w:rPr>
        <w:t>30. svibnja 2017. g.</w:t>
      </w:r>
    </w:p>
    <w:p w:rsidRDefault="00C54378" w:rsidR="00C54378" w:rsidRPr="009B5687">
      <w:pPr>
        <w:jc w:val="center"/>
      </w:pPr>
    </w:p>
    <w:p w:rsidRDefault="0043391B" w:rsidR="0043391B" w:rsidRPr="009B5687">
      <w:pPr>
        <w:jc w:val="center"/>
      </w:pPr>
    </w:p>
    <w:p w:rsidRDefault="00C54378" w:rsidR="00C54378" w:rsidRPr="009B5687">
      <w:r w:rsidRPr="009B5687">
        <w:t>ZAPISNIČAR</w:t>
      </w:r>
      <w:r w:rsidRPr="009B5687">
        <w:tab/>
      </w:r>
      <w:r w:rsidRPr="009B5687">
        <w:tab/>
      </w:r>
      <w:r w:rsidRPr="009B5687">
        <w:tab/>
      </w:r>
      <w:r w:rsidRPr="009B5687">
        <w:tab/>
      </w:r>
      <w:r w:rsidRPr="009B5687">
        <w:tab/>
      </w:r>
      <w:r w:rsidRPr="009B5687">
        <w:tab/>
      </w:r>
      <w:r w:rsidRPr="009B5687">
        <w:tab/>
      </w:r>
      <w:r w:rsidR="00A30721" w:rsidRPr="009B5687">
        <w:tab/>
      </w:r>
      <w:r w:rsidRPr="009B5687">
        <w:t>STEČAJN</w:t>
      </w:r>
      <w:r w:rsidR="00FC6031">
        <w:t>A SUTKINJA</w:t>
      </w:r>
    </w:p>
    <w:p w:rsidRDefault="001A1ABE" w:rsidR="00C54378" w:rsidRPr="009B5687">
      <w:r w:rsidRPr="009B5687">
        <w:t>Danijela Sekulić</w:t>
      </w:r>
      <w:r w:rsidRPr="009B5687">
        <w:tab/>
      </w:r>
      <w:r w:rsidRPr="009B5687">
        <w:tab/>
      </w:r>
      <w:r w:rsidRPr="009B5687">
        <w:tab/>
      </w:r>
      <w:r w:rsidRPr="009B5687">
        <w:tab/>
      </w:r>
      <w:r w:rsidRPr="009B5687">
        <w:tab/>
      </w:r>
      <w:r w:rsidRPr="009B5687">
        <w:tab/>
        <w:t xml:space="preserve">            </w:t>
      </w:r>
      <w:r w:rsidR="007446FA">
        <w:t xml:space="preserve">       </w:t>
      </w:r>
      <w:r w:rsidRPr="009B5687">
        <w:t xml:space="preserve"> Nada Roso</w:t>
      </w:r>
    </w:p>
    <w:p w:rsidRDefault="00C54378" w:rsidR="00CA580F">
      <w:r w:rsidRPr="009B5687">
        <w:tab/>
      </w:r>
    </w:p>
    <w:p w:rsidRDefault="00CA580F" w:rsidR="00CA580F"/>
    <w:p w:rsidRDefault="00C54378" w:rsidR="00C54378" w:rsidRPr="006C440E">
      <w:r w:rsidRPr="00FF6D29">
        <w:rPr>
          <w:rFonts w:cs="Tahoma" w:hAnsi="Tahoma" w:ascii="Tahoma"/>
        </w:rPr>
        <w:tab/>
      </w:r>
      <w:r w:rsidRPr="00FF6D29">
        <w:rPr>
          <w:rFonts w:cs="Tahoma" w:hAnsi="Tahoma" w:ascii="Tahoma"/>
        </w:rPr>
        <w:tab/>
      </w:r>
      <w:r w:rsidRPr="00FF6D29">
        <w:rPr>
          <w:rFonts w:cs="Tahoma" w:hAnsi="Tahoma" w:ascii="Tahoma"/>
        </w:rPr>
        <w:tab/>
      </w:r>
      <w:r w:rsidRPr="00FF6D29">
        <w:rPr>
          <w:rFonts w:cs="Tahoma" w:hAnsi="Tahoma" w:ascii="Tahoma"/>
        </w:rPr>
        <w:tab/>
      </w:r>
      <w:r w:rsidRPr="00FF6D29">
        <w:rPr>
          <w:rFonts w:cs="Tahoma" w:hAnsi="Tahoma" w:ascii="Tahoma"/>
        </w:rPr>
        <w:tab/>
      </w:r>
      <w:r w:rsidRPr="00FF6D29">
        <w:rPr>
          <w:rFonts w:cs="Tahoma" w:hAnsi="Tahoma" w:ascii="Tahoma"/>
        </w:rPr>
        <w:tab/>
      </w:r>
    </w:p>
    <w:p w:rsidRDefault="00C54378" w:rsidR="00C54378">
      <w:pPr>
        <w:rPr>
          <w:rFonts w:cs="Tahoma" w:hAnsi="Tahoma" w:ascii="Tahoma"/>
        </w:rPr>
      </w:pPr>
      <w:r w:rsidRPr="00FF6D29">
        <w:rPr>
          <w:rFonts w:cs="Tahoma" w:hAnsi="Tahoma" w:ascii="Tahoma"/>
        </w:rPr>
        <w:lastRenderedPageBreak/>
        <w:t>DNA</w:t>
      </w:r>
    </w:p>
    <w:p w:rsidRDefault="004E5766" w:rsidR="004E5766" w:rsidRPr="00FF6D29">
      <w:pPr>
        <w:rPr>
          <w:rFonts w:cs="Tahoma" w:hAnsi="Tahoma" w:ascii="Tahoma"/>
        </w:rPr>
      </w:pPr>
    </w:p>
    <w:p w:rsidRDefault="007446FA" w:rsidP="00CA580F" w:rsidR="00383F70" w:rsidRPr="00CA580F">
      <w:pPr>
        <w:pStyle w:val="Uvuenotijeloteksta"/>
        <w:numPr>
          <w:ilvl w:val="0"/>
          <w:numId w:val="8"/>
        </w:numPr>
        <w:rPr>
          <w:rFonts w:cs="Tahoma" w:hAnsi="Tahoma" w:ascii="Tahoma"/>
          <w:i/>
          <w:iCs/>
        </w:rPr>
      </w:pPr>
      <w:r>
        <w:t xml:space="preserve">st. uprav. </w:t>
      </w:r>
      <w:r w:rsidR="00CA580F">
        <w:t xml:space="preserve">Blanka </w:t>
      </w:r>
      <w:proofErr w:type="spellStart"/>
      <w:r w:rsidR="00CA580F">
        <w:t>Gambiraža</w:t>
      </w:r>
      <w:proofErr w:type="spellEnd"/>
    </w:p>
    <w:p w:rsidRDefault="00CA580F" w:rsidP="00CA580F" w:rsidR="00CA580F" w:rsidRPr="00CA580F">
      <w:pPr>
        <w:pStyle w:val="Uvuenotijeloteksta"/>
        <w:numPr>
          <w:ilvl w:val="0"/>
          <w:numId w:val="8"/>
        </w:numPr>
        <w:rPr>
          <w:rFonts w:cs="Tahoma" w:hAnsi="Tahoma" w:ascii="Tahoma"/>
          <w:i/>
          <w:iCs/>
        </w:rPr>
      </w:pPr>
      <w:r>
        <w:t xml:space="preserve">CERP - za Zvonko </w:t>
      </w:r>
      <w:proofErr w:type="spellStart"/>
      <w:r>
        <w:t>Rac</w:t>
      </w:r>
      <w:proofErr w:type="spellEnd"/>
      <w:r>
        <w:t xml:space="preserve"> Osijek, Šetalište k. F. </w:t>
      </w:r>
      <w:proofErr w:type="spellStart"/>
      <w:r>
        <w:t>Šepera</w:t>
      </w:r>
      <w:proofErr w:type="spellEnd"/>
      <w:r>
        <w:t xml:space="preserve"> 90c</w:t>
      </w:r>
    </w:p>
    <w:p w:rsidRDefault="00CA580F" w:rsidP="00CA580F" w:rsidR="00CA580F" w:rsidRPr="00CA580F">
      <w:pPr>
        <w:pStyle w:val="Uvuenotijeloteksta"/>
        <w:numPr>
          <w:ilvl w:val="0"/>
          <w:numId w:val="8"/>
        </w:numPr>
        <w:rPr>
          <w:rFonts w:cs="Tahoma" w:hAnsi="Tahoma" w:ascii="Tahoma"/>
          <w:i/>
          <w:iCs/>
        </w:rPr>
      </w:pPr>
      <w:r>
        <w:t xml:space="preserve">Vodovod Osijek d.o.o. za Vice </w:t>
      </w:r>
      <w:proofErr w:type="spellStart"/>
      <w:r>
        <w:t>Kokolari</w:t>
      </w:r>
      <w:proofErr w:type="spellEnd"/>
      <w:r>
        <w:t xml:space="preserve">, Osijek Sljemenska </w:t>
      </w:r>
      <w:proofErr w:type="spellStart"/>
      <w:r>
        <w:t>bb</w:t>
      </w:r>
      <w:proofErr w:type="spellEnd"/>
    </w:p>
    <w:p w:rsidRDefault="00CA580F" w:rsidP="00CA580F" w:rsidR="00CA580F" w:rsidRPr="00FC6031">
      <w:pPr>
        <w:pStyle w:val="Uvuenotijeloteksta"/>
        <w:numPr>
          <w:ilvl w:val="0"/>
          <w:numId w:val="8"/>
        </w:numPr>
        <w:rPr>
          <w:rFonts w:cs="Tahoma" w:hAnsi="Tahoma" w:ascii="Tahoma"/>
          <w:i/>
          <w:iCs/>
        </w:rPr>
      </w:pPr>
      <w:r>
        <w:t>Dražen Mihaljević za bivše djelatnice, Osijek, Vinkovačka 68</w:t>
      </w:r>
    </w:p>
    <w:p w:rsidRDefault="00FC6031" w:rsidP="00CA580F" w:rsidR="00FC6031" w:rsidRPr="00FC6031">
      <w:pPr>
        <w:pStyle w:val="Uvuenotijeloteksta"/>
        <w:numPr>
          <w:ilvl w:val="0"/>
          <w:numId w:val="8"/>
        </w:numPr>
        <w:rPr>
          <w:rFonts w:cs="Tahoma" w:hAnsi="Tahoma" w:ascii="Tahoma"/>
          <w:i/>
          <w:iCs/>
        </w:rPr>
      </w:pPr>
      <w:r>
        <w:t>e-</w:t>
      </w:r>
      <w:proofErr w:type="spellStart"/>
      <w:r>
        <w:t>ogl</w:t>
      </w:r>
      <w:proofErr w:type="spellEnd"/>
      <w:r>
        <w:t>. pl. uz podnesak st. uprav. do 30.5.2017. g. (str. 776 spisa)</w:t>
      </w: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</w:pPr>
    </w:p>
    <w:p w:rsidRDefault="00FC6031" w:rsidP="00FC6031" w:rsidR="00FC6031">
      <w:pPr>
        <w:pStyle w:val="Uvuenotijeloteksta"/>
        <w:rPr>
          <w:rFonts w:cs="Tahoma" w:hAnsi="Tahoma" w:ascii="Tahoma"/>
          <w:i/>
          <w:iCs/>
        </w:rPr>
      </w:pPr>
    </w:p>
    <w:p w:rsidRDefault="004D600C" w:rsidP="004D600C" w:rsidR="004D600C">
      <w:pPr>
        <w:ind w:left="928"/>
        <w:rPr>
          <w:rFonts w:cs="Tahoma" w:hAnsi="Tahoma" w:ascii="Tahoma"/>
          <w:iCs/>
        </w:rPr>
      </w:pPr>
      <w:bookmarkStart w:name="_GoBack" w:id="0"/>
      <w:bookmarkEnd w:id="0"/>
    </w:p>
    <w:p w:rsidRDefault="004D600C" w:rsidP="004D600C" w:rsidR="004D600C">
      <w:pPr>
        <w:ind w:left="360"/>
        <w:rPr>
          <w:rFonts w:cs="Tahoma" w:hAnsi="Tahoma" w:ascii="Tahoma"/>
        </w:rPr>
      </w:pPr>
    </w:p>
    <w:p w:rsidRDefault="001A1ABE" w:rsidP="00383F70" w:rsidR="001A1ABE" w:rsidRPr="001A1ABE">
      <w:pPr>
        <w:ind w:left="928"/>
        <w:rPr>
          <w:rFonts w:cs="Tahoma" w:hAnsi="Tahoma" w:ascii="Tahoma"/>
          <w:iCs/>
        </w:rPr>
      </w:pPr>
    </w:p>
    <w:p w:rsidRDefault="00C54378" w:rsidR="00C54378" w:rsidRPr="001A1ABE">
      <w:pPr>
        <w:ind w:left="360"/>
        <w:rPr>
          <w:rFonts w:cs="Tahoma" w:hAnsi="Tahoma" w:ascii="Tahoma"/>
        </w:rPr>
      </w:pPr>
    </w:p>
    <w:p w:rsidRDefault="004E5766" w:rsidR="004E5766" w:rsidRPr="001A1ABE">
      <w:pPr>
        <w:ind w:left="360"/>
        <w:rPr>
          <w:rFonts w:cs="Tahoma" w:hAnsi="Tahoma" w:ascii="Tahoma"/>
        </w:rPr>
      </w:pPr>
    </w:p>
    <w:p w:rsidRDefault="00A30721" w:rsidP="00A30721" w:rsidR="00A30721" w:rsidRPr="001A1ABE"/>
    <w:p w:rsidRDefault="00A30721" w:rsidR="00A30721" w:rsidRPr="00FF6D29">
      <w:pPr>
        <w:ind w:left="360"/>
        <w:rPr>
          <w:rFonts w:cs="Tahoma" w:hAnsi="Tahoma" w:ascii="Tahoma"/>
        </w:rPr>
      </w:pPr>
    </w:p>
    <w:sectPr w:rsidR="00A30721" w:rsidRPr="00FF6D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73FD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">
    <w:nsid w:val="1F5652E7"/>
    <w:multiLevelType w:val="hybridMultilevel"/>
    <w:tmpl w:val="A8208328"/>
    <w:lvl w:tplc="06F4F8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0BA4A4B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ED1392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61A13634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1B47603"/>
    <w:multiLevelType w:val="hybridMultilevel"/>
    <w:tmpl w:val="900CA9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4E27CD"/>
    <w:multiLevelType w:val="hybridMultilevel"/>
    <w:tmpl w:val="41921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 w:val="bes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A0C"/>
    <w:rsid w:val="0013252E"/>
    <w:rsid w:val="001A1ABE"/>
    <w:rsid w:val="002B4F3F"/>
    <w:rsid w:val="00363826"/>
    <w:rsid w:val="00383F70"/>
    <w:rsid w:val="00392428"/>
    <w:rsid w:val="0043391B"/>
    <w:rsid w:val="004B4EBB"/>
    <w:rsid w:val="004D600C"/>
    <w:rsid w:val="004E5766"/>
    <w:rsid w:val="006C19A4"/>
    <w:rsid w:val="006C440E"/>
    <w:rsid w:val="0073237D"/>
    <w:rsid w:val="007446FA"/>
    <w:rsid w:val="007B28A2"/>
    <w:rsid w:val="007E0007"/>
    <w:rsid w:val="00945A0C"/>
    <w:rsid w:val="009B5687"/>
    <w:rsid w:val="00A30721"/>
    <w:rsid w:val="00AD6406"/>
    <w:rsid w:val="00C54378"/>
    <w:rsid w:val="00CA3EAE"/>
    <w:rsid w:val="00CA580F"/>
    <w:rsid w:val="00CD7885"/>
    <w:rsid w:val="00E01CCE"/>
    <w:rsid w:val="00F477C7"/>
    <w:rsid w:val="00FC6031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true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true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C60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D64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64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406"/>
    <w:rPr>
      <w:rFonts w:cs="Tahoma" w:hAnsi="Tahoma" w:ascii="Tahoma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406"/>
    <w:rPr>
      <w:rFonts w:cs="Tahoma" w:hAnsi="Tahoma" w:ascii="Tahoma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406"/>
    <w:rPr>
      <w:rFonts w:cs="Tahoma" w:hAnsi="Tahoma" w:ascii="Tahoma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1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1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C60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D64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64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406"/>
    <w:rPr>
      <w:rFonts w:ascii="Tahoma" w:cs="Tahoma" w:hAnsi="Tahom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406"/>
    <w:rPr>
      <w:rFonts w:ascii="Tahoma" w:cs="Tahoma" w:hAnsi="Tahoma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406"/>
    <w:rPr>
      <w:rFonts w:ascii="Tahoma" w:cs="Tahoma" w:hAnsi="Tahoma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463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213</properties:Words>
  <properties:Characters>1147</properties:Characters>
  <properties:Lines>107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V-St-24/01-36</vt:lpstr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2017-05-30T08:11:00Z</dcterms:created>
  <dc:creator>novi 3</dc:creator>
  <cp:lastModifiedBy>Danijela Sekulić</cp:lastModifiedBy>
  <cp:lastPrinted>2017-05-30T08:10:00Z</cp:lastPrinted>
  <dcterms:modified xmlns:xsi="http://www.w3.org/2001/XMLSchema-instance" xsi:type="dcterms:W3CDTF">2017-05-30T08:11:00Z</dcterms:modified>
  <cp:revision>3</cp:revision>
  <dc:title>V-St-24/01-36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