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c0ef4" w14:paraId="22c0ef4" w:rsidRDefault="00AE649C" w:rsidP="00FA5B5E" w:rsidR="00AE649C" w:rsidRPr="00B76F3C">
      <w:pPr>
        <w:pStyle w:val="Naslov3"/>
        <w15:collapsed w:val="false"/>
      </w:pPr>
    </w:p>
    <w:p w:rsidRDefault="00AD77C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D77C3" w:rsidP="00AD77C3" w:rsidR="00AD77C3">
      <w:pPr>
        <w:jc w:val="right"/>
        <w:rPr>
          <w:rFonts w:cs="Arial" w:hAnsi="Arial" w:ascii="Arial"/>
        </w:rPr>
      </w:pPr>
      <w:r>
        <w:rPr>
          <w:rFonts w:cs="Arial" w:hAnsi="Arial" w:ascii="Arial"/>
        </w:rPr>
        <w:t>7 St-96/2015-8.</w:t>
      </w:r>
    </w:p>
    <w:p w:rsidRDefault="00AD77C3" w:rsidP="00AD77C3" w:rsidR="00AD77C3">
      <w:pPr>
        <w:rPr>
          <w:rFonts w:cs="Arial" w:hAnsi="Arial" w:ascii="Arial"/>
        </w:rPr>
      </w:pPr>
    </w:p>
    <w:p w:rsidRDefault="00AD77C3" w:rsidP="00AD77C3" w:rsidR="00AD77C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  I M E   R E P U B L I K E   H R V A T S K E</w:t>
      </w:r>
    </w:p>
    <w:p w:rsidRDefault="00AD77C3" w:rsidP="00AD77C3" w:rsidR="00AD77C3">
      <w:pPr>
        <w:jc w:val="center"/>
        <w:rPr>
          <w:rFonts w:cs="Arial" w:hAnsi="Arial" w:ascii="Arial"/>
          <w:b/>
        </w:rPr>
      </w:pPr>
    </w:p>
    <w:p w:rsidRDefault="00AD77C3" w:rsidP="00AD77C3" w:rsidR="00AD77C3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AD77C3" w:rsidP="00AD77C3" w:rsidR="00AD77C3">
      <w:pPr>
        <w:rPr>
          <w:rFonts w:cs="Arial" w:hAnsi="Arial" w:ascii="Arial"/>
        </w:rPr>
      </w:pPr>
    </w:p>
    <w:p w:rsidRDefault="00AD77C3" w:rsidP="00AD77C3" w:rsidR="00AD77C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povodom prijedloga Financijske agencije, OIB 85821130368, RC ZAGREB, Podružnica Bjelovar, </w:t>
      </w:r>
      <w:proofErr w:type="spellStart"/>
      <w:r>
        <w:rPr>
          <w:rFonts w:cs="Arial" w:hAnsi="Arial" w:ascii="Arial"/>
        </w:rPr>
        <w:t>F.Supila</w:t>
      </w:r>
      <w:proofErr w:type="spellEnd"/>
      <w:r>
        <w:rPr>
          <w:rFonts w:cs="Arial" w:hAnsi="Arial" w:ascii="Arial"/>
        </w:rPr>
        <w:t xml:space="preserve"> 4, za otvaranje skraćenog stečajnog postupka nad dužnikom GT-INTERIJERI d.o.o. za proizvodnju, trgovinu i usluge iz Daruvara, Strma ulica 3, MBS 010057225, OIB 42102113495, dana 15. ožujka 2016. godine </w:t>
      </w:r>
    </w:p>
    <w:p w:rsidRDefault="00AD77C3" w:rsidP="00AD77C3" w:rsidR="00AD77C3">
      <w:pPr>
        <w:jc w:val="both"/>
        <w:rPr>
          <w:rFonts w:cs="Arial" w:hAnsi="Arial" w:ascii="Arial"/>
        </w:rPr>
      </w:pPr>
    </w:p>
    <w:p w:rsidRDefault="00AD77C3" w:rsidP="00AD77C3" w:rsidR="00AD77C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AD77C3" w:rsidP="00AD77C3" w:rsidR="00AD77C3">
      <w:pPr>
        <w:jc w:val="center"/>
        <w:rPr>
          <w:rFonts w:cs="Arial" w:hAnsi="Arial" w:ascii="Arial"/>
          <w:b/>
        </w:rPr>
      </w:pPr>
    </w:p>
    <w:p w:rsidRDefault="00AD77C3" w:rsidP="00AD77C3" w:rsidR="00AD77C3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</w:rPr>
        <w:tab/>
      </w:r>
      <w:proofErr w:type="spellStart"/>
      <w:r>
        <w:rPr>
          <w:rFonts w:cs="Arial" w:hAnsi="Arial" w:ascii="Arial"/>
          <w:b/>
        </w:rPr>
        <w:t>I.</w:t>
      </w:r>
      <w:r>
        <w:rPr>
          <w:rFonts w:cs="Arial" w:hAnsi="Arial" w:ascii="Arial"/>
        </w:rPr>
        <w:t>Obustavlja</w:t>
      </w:r>
      <w:proofErr w:type="spellEnd"/>
      <w:r>
        <w:rPr>
          <w:rFonts w:cs="Arial" w:hAnsi="Arial" w:ascii="Arial"/>
        </w:rPr>
        <w:t xml:space="preserve"> se skraćeni stečajni postupak.</w:t>
      </w:r>
    </w:p>
    <w:p w:rsidRDefault="00AD77C3" w:rsidP="00AD77C3" w:rsidR="00AD77C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proofErr w:type="spellStart"/>
      <w:r>
        <w:rPr>
          <w:rFonts w:cs="Arial" w:hAnsi="Arial" w:ascii="Arial"/>
          <w:b/>
        </w:rPr>
        <w:t>II.</w:t>
      </w:r>
      <w:r>
        <w:rPr>
          <w:rFonts w:cs="Arial" w:hAnsi="Arial" w:ascii="Arial"/>
        </w:rPr>
        <w:t>Posebnim</w:t>
      </w:r>
      <w:proofErr w:type="spellEnd"/>
      <w:r>
        <w:rPr>
          <w:rFonts w:cs="Arial" w:hAnsi="Arial" w:ascii="Arial"/>
        </w:rPr>
        <w:t xml:space="preserve"> rješenjem sud će odlučiti po prijedlogu vjerovnika ERSTE &amp; STEIERMARKISCHE BANK d.d. iz Rijeke za pokretanje stečajnog postupka nad dužnikom GT-INTERIJERI d.o.o. iz Daruvara.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</w:p>
    <w:p w:rsidRDefault="00AD77C3" w:rsidP="00AD77C3" w:rsidR="00AD77C3">
      <w:pPr>
        <w:jc w:val="both"/>
        <w:rPr>
          <w:rFonts w:cs="Arial" w:hAnsi="Arial" w:ascii="Arial"/>
        </w:rPr>
      </w:pPr>
    </w:p>
    <w:p w:rsidRDefault="00AD77C3" w:rsidP="00AD77C3" w:rsidR="00AD77C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AD77C3" w:rsidP="00AD77C3" w:rsidR="00AD77C3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</w:rPr>
        <w:tab/>
      </w:r>
      <w:r>
        <w:rPr>
          <w:rFonts w:cs="Arial" w:hAnsi="Arial" w:ascii="Arial"/>
        </w:rPr>
        <w:t>U skraćenom stečajnom postupku nad dužnikom, Trgovački sud u Bjelovaru je oglasom od 30. studenog 2015. godine a koji je objavljen na mrežnoj stranici e-Oglasna Trgovačkog suda u Bjelovaru istog dana, pozvao vjerovnike da u roku od 45 dana od objave oglasa na mrežnoj stranci e-Oglasna ploča ovog suda predlože otvaranje stečajnog postupka nad dužnikom.</w:t>
      </w:r>
    </w:p>
    <w:p w:rsidRDefault="00AD77C3" w:rsidP="00AD77C3" w:rsidR="00AD77C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ERSTE &amp; STEIERMARKISCHE BANK d.d. Rijeka je kao vjerovnik podnio prijedlog za otvaranje stečajnog postupka nad dužnikom, te je sukladno Zaključku ovog suda pod poslovnim brojem 7 St-96/2015-4 od dana 11. ožujka 2016. godine, u ostavljenom roku uplatio potreban predujam za namirenje troškova stečajnog postupka određen navedenim zaključkom. </w:t>
      </w:r>
    </w:p>
    <w:p w:rsidRDefault="00AD77C3" w:rsidP="00AD77C3" w:rsidR="00AD77C3">
      <w:pPr>
        <w:ind w:firstLine="708"/>
        <w:jc w:val="both"/>
        <w:rPr>
          <w:rFonts w:cs="Arial" w:hAnsi="Arial" w:ascii="Arial"/>
          <w:b/>
        </w:rPr>
      </w:pPr>
      <w:r>
        <w:rPr>
          <w:rFonts w:cs="Arial" w:hAnsi="Arial" w:ascii="Arial"/>
        </w:rPr>
        <w:lastRenderedPageBreak/>
        <w:t>Slijedom navedenog nisu ispunjene pretpostavke za istodobno otvaranje i zaključenje skraćenog stečajnog postupka nad dužnikom u smislu odredbe čl.431.Stečajnog zakona ("Narodne novine" broj 71/15 – dalje: SZ), pa je sukladno odredbi čl.433. Stečajnog zakona skraćeni stečajni postupak nad dužnikom obustavljen, dok će se o prijedlogu vjerovnika ERSTE &amp; STEIERMARKISCHE BANK d.d. Rijeka, za pokretanje stečajnog postupka nad dužnikom odlučiti posebnim rješenjem, a zbog čega je riješeno kao u izreci ovog rješenja.</w:t>
      </w:r>
      <w:r>
        <w:rPr>
          <w:rFonts w:cs="Arial" w:hAnsi="Arial" w:ascii="Arial"/>
          <w:b/>
        </w:rPr>
        <w:tab/>
      </w:r>
    </w:p>
    <w:p w:rsidRDefault="00AD77C3" w:rsidP="00AD77C3" w:rsidR="00AD77C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</w:p>
    <w:p w:rsidRDefault="00AD77C3" w:rsidP="00AD77C3" w:rsidR="00AD77C3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U Bjelovaru, 15. ožujka 2016. godine</w:t>
      </w:r>
    </w:p>
    <w:p w:rsidRDefault="00AD77C3" w:rsidP="00AD77C3" w:rsidR="00AD77C3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                         </w:t>
      </w:r>
    </w:p>
    <w:p w:rsidRDefault="00AD77C3" w:rsidP="00AD77C3" w:rsidR="00AD77C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</w:t>
      </w:r>
      <w:r>
        <w:rPr>
          <w:rFonts w:cs="Arial" w:hAnsi="Arial" w:ascii="Arial"/>
        </w:rPr>
        <w:tab/>
        <w:t xml:space="preserve">  SUDAC</w:t>
      </w:r>
    </w:p>
    <w:p w:rsidRDefault="00AD77C3" w:rsidP="00AD77C3" w:rsidR="00AD77C3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TOMISLAV MRAZOVIĆ</w:t>
      </w:r>
      <w:r>
        <w:rPr>
          <w:rFonts w:cs="Arial" w:hAnsi="Arial" w:ascii="Arial"/>
          <w:b/>
        </w:rPr>
        <w:tab/>
        <w:t xml:space="preserve"> </w:t>
      </w:r>
    </w:p>
    <w:p w:rsidRDefault="00AD77C3" w:rsidP="00AD77C3" w:rsidR="00AD77C3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</w:rPr>
        <w:t xml:space="preserve">      </w:t>
      </w:r>
    </w:p>
    <w:p w:rsidRDefault="00AD77C3" w:rsidP="00AD77C3" w:rsidR="00AD77C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točke I. ovog rješenja dopuštena je žalba u roku od 8 dana od dostave rješenja na Visoki trgovački sud Republike Hrvatske u Zagrebu, a putem ovog suda (čl.19.st.1. i 2.SZ-a). Dostava se smatra obavljenom istekom 8 dana od dana objave ovog rješenja na e-oglasnoj ploči Trgovačkog suda u Bjelovaru (čl.12.st.1.SZ-a).  Žalba se podnosi u tri primjerka. </w:t>
      </w:r>
    </w:p>
    <w:p w:rsidRDefault="00AD77C3" w:rsidP="00AD77C3" w:rsidR="00AD77C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Protiv točke II. ovog rješenja nije dopuštena posebna žalba (čl.115.st.1.SZ-a).</w:t>
      </w:r>
      <w:bookmarkStart w:name="_GoBack" w:id="0"/>
      <w:bookmarkEnd w:id="0"/>
    </w:p>
    <w:p w:rsidRDefault="00AD77C3" w:rsidP="00AD77C3" w:rsidR="00AD77C3">
      <w:pPr>
        <w:jc w:val="both"/>
        <w:rPr>
          <w:rFonts w:cs="Arial" w:hAnsi="Arial" w:ascii="Arial"/>
        </w:rPr>
      </w:pPr>
    </w:p>
    <w:p w:rsidRDefault="00AD77C3" w:rsidP="00AD77C3" w:rsidR="00AD77C3">
      <w:pPr>
        <w:jc w:val="both"/>
        <w:rPr>
          <w:rFonts w:cs="Arial" w:hAnsi="Arial" w:ascii="Arial"/>
        </w:rPr>
      </w:pPr>
    </w:p>
    <w:p w:rsidRDefault="00AD77C3" w:rsidP="00AD77C3" w:rsidR="00AD77C3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AD77C3" w:rsidP="00AD77C3" w:rsidR="00AD77C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I. Dna: -predlagatelju FINI RC ZAGREB Podružnica Bjelovar – putem e-oglasne ploče ovog suda</w:t>
      </w:r>
    </w:p>
    <w:p w:rsidRDefault="00AD77C3" w:rsidP="00AD77C3" w:rsidR="00AD77C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-</w:t>
      </w:r>
      <w:proofErr w:type="spellStart"/>
      <w:r>
        <w:rPr>
          <w:rFonts w:cs="Arial" w:hAnsi="Arial" w:ascii="Arial"/>
        </w:rPr>
        <w:t>zz</w:t>
      </w:r>
      <w:proofErr w:type="spellEnd"/>
      <w:r>
        <w:rPr>
          <w:rFonts w:cs="Arial" w:hAnsi="Arial" w:ascii="Arial"/>
        </w:rPr>
        <w:t xml:space="preserve"> dužniku putem – putem e-oglasne ploče ovog suda i putem pošte</w:t>
      </w:r>
    </w:p>
    <w:p w:rsidRDefault="00AD77C3" w:rsidP="00AD77C3" w:rsidR="00AD77C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-punomoćniku ERSTE &amp; STEIERMARKISCHE BANK d.d.Rijeka-Odvjetničko društvo Buterin i Posavec iz Zagreba, </w:t>
      </w:r>
      <w:proofErr w:type="spellStart"/>
      <w:r>
        <w:rPr>
          <w:rFonts w:cs="Arial" w:hAnsi="Arial" w:ascii="Arial"/>
        </w:rPr>
        <w:t>Draškovićeva</w:t>
      </w:r>
      <w:proofErr w:type="spellEnd"/>
      <w:r>
        <w:rPr>
          <w:rFonts w:cs="Arial" w:hAnsi="Arial" w:ascii="Arial"/>
        </w:rPr>
        <w:t xml:space="preserve"> 82 – putem e-oglasne ploče ovog suda i putem pošte </w:t>
      </w:r>
    </w:p>
    <w:p w:rsidRDefault="00AD77C3" w:rsidP="00AD77C3" w:rsidR="00AD77C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Kal. pravomoćnost-nakon pravomoćnosti spisu dodijeliti novi broj </w:t>
      </w:r>
    </w:p>
    <w:p w:rsidRDefault="00AD77C3" w:rsidP="00AD77C3" w:rsidR="00AD77C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Bjelovar, 15.03.2016. g.</w:t>
      </w:r>
    </w:p>
    <w:p w:rsidRDefault="00AD77C3" w:rsidP="00AD77C3" w:rsidR="00AD77C3">
      <w:pPr>
        <w:jc w:val="both"/>
        <w:rPr>
          <w:rFonts w:cs="Arial" w:hAnsi="Arial" w:ascii="Arial"/>
        </w:rPr>
      </w:pPr>
    </w:p>
    <w:p w:rsidRDefault="00AD77C3" w:rsidP="00AD77C3" w:rsidR="00AD77C3">
      <w:pPr>
        <w:jc w:val="both"/>
        <w:rPr>
          <w:rFonts w:cs="Arial" w:hAnsi="Arial" w:ascii="Arial"/>
        </w:rPr>
      </w:pPr>
    </w:p>
    <w:p w:rsidRDefault="00AD77C3" w:rsidP="00AD77C3" w:rsidR="00AD77C3">
      <w:pPr>
        <w:jc w:val="both"/>
        <w:rPr>
          <w:rFonts w:cs="Arial" w:hAnsi="Arial" w:ascii="Arial"/>
        </w:rPr>
      </w:pPr>
    </w:p>
    <w:p w:rsidRDefault="00AD77C3" w:rsidP="00AD77C3" w:rsidR="00AD77C3">
      <w:pPr>
        <w:jc w:val="both"/>
        <w:rPr>
          <w:rFonts w:cs="Arial" w:hAnsi="Arial" w:ascii="Arial"/>
        </w:rPr>
      </w:pPr>
    </w:p>
    <w:p w:rsidRDefault="00AD77C3" w:rsidP="00AD77C3" w:rsidR="00AD77C3">
      <w:pPr>
        <w:jc w:val="both"/>
        <w:rPr>
          <w:rFonts w:cs="Arial" w:hAnsi="Arial" w:ascii="Arial"/>
        </w:rPr>
      </w:pPr>
    </w:p>
    <w:p w:rsidRDefault="00AD77C3" w:rsidP="00AD77C3" w:rsidR="00AD77C3">
      <w:pPr>
        <w:rPr>
          <w:rFonts w:cs="Arial" w:hAnsi="Arial" w:ascii="Arial"/>
        </w:rPr>
      </w:pPr>
    </w:p>
    <w:p w:rsidRDefault="00AD77C3" w:rsidP="00AD77C3" w:rsidR="00AD77C3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7C3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4927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St-96/2015-8</izvorni_sadrzaj>
    <derivirana_varijabla naziv="DomainObject.Oznaka_1">St-96/2015-8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St-96/2015</izvorni_sadrzaj>
    <derivirana_varijabla naziv="DomainObject.Predmet.OznakaBroj_1">St-96/2015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GT-INTERIJERI d.o.o. za proizvodnju, trgovinu i usluge Daruvar zastupanog po punomoćniku TOMISLAV GAŠPAR</izvorni_sadrzaj>
    <derivirana_varijabla naziv="DomainObject.Predmet.ProtustrankaFormated_1">  GT-INTERIJERI d.o.o. za proizvodnju, trgovinu i usluge Daruvar zastupanog po punomoćniku TOMISLAV GAŠPAR</derivirana_varijabla>
  </DomainObject.Predmet.ProtustrankaFormated>
  <DomainObject.Predmet.ProtustrankaFormatedOIB>
    <izvorni_sadrzaj>  GT-INTERIJERI d.o.o. za proizvodnju, trgovinu i usluge Daruvar, OIB 42102113495 zastupanog po punomoćniku TOMISLAV GAŠPAR</izvorni_sadrzaj>
    <derivirana_varijabla naziv="DomainObject.Predmet.ProtustrankaFormatedOIB_1">  GT-INTERIJERI d.o.o. za proizvodnju, trgovinu i usluge Daruvar, OIB 42102113495 zastupanog po punomoćniku TOMISLAV GAŠPAR</derivirana_varijabla>
  </DomainObject.Predmet.ProtustrankaFormatedOIB>
  <DomainObject.Predmet.ProtustrankaFormatedWithAdress>
    <izvorni_sadrzaj> GT-INTERIJERI d.o.o. za proizvodnju, trgovinu i usluge Daruvar, Strma ulica 3, 43500 Daruvar zastupanog po punomoćniku TOMISLAV GAŠPAR</izvorni_sadrzaj>
    <derivirana_varijabla naziv="DomainObject.Predmet.ProtustrankaFormatedWithAdress_1"> GT-INTERIJERI d.o.o. za proizvodnju, trgovinu i usluge Daruvar, Strma ulica 3, 43500 Daruvar zastupanog po punomoćniku TOMISLAV GAŠPAR</derivirana_varijabla>
  </DomainObject.Predmet.ProtustrankaFormatedWithAdress>
  <DomainObject.Predmet.ProtustrankaFormatedWithAdressOIB>
    <izvorni_sadrzaj> GT-INTERIJERI d.o.o. za proizvodnju, trgovinu i usluge Daruvar, OIB 42102113495, Strma ulica 3, 43500 Daruvar zastupanog po punomoćniku TOMISLAV GAŠPAR</izvorni_sadrzaj>
    <derivirana_varijabla naziv="DomainObject.Predmet.ProtustrankaFormatedWithAdressOIB_1"> GT-INTERIJERI d.o.o. za proizvodnju, trgovinu i usluge Daruvar, OIB 42102113495, Strma ulica 3, 43500 Daruvar zastupanog po punomoćniku TOMISLAV GAŠPAR</derivirana_varijabla>
  </DomainObject.Predmet.ProtustrankaFormatedWithAdressOIB>
  <DomainObject.Predmet.ProtustrankaWithAdress>
    <izvorni_sadrzaj>GT-INTERIJERI d.o.o. za proizvodnju, trgovinu i usluge Daruvar Strma ulica 3, 43500 Daruvar</izvorni_sadrzaj>
    <derivirana_varijabla naziv="DomainObject.Predmet.ProtustrankaWithAdress_1">GT-INTERIJERI d.o.o. za proizvodnju, trgovinu i usluge Daruvar Strma ulica 3, 43500 Daruvar</derivirana_varijabla>
  </DomainObject.Predmet.ProtustrankaWithAdress>
  <DomainObject.Predmet.ProtustrankaWithAdressOIB>
    <izvorni_sadrzaj>GT-INTERIJERI d.o.o. za proizvodnju, trgovinu i usluge Daruvar, OIB 42102113495, Strma ulica 3, 43500 Daruvar</izvorni_sadrzaj>
    <derivirana_varijabla naziv="DomainObject.Predmet.ProtustrankaWithAdressOIB_1">GT-INTERIJERI d.o.o. za proizvodnju, trgovinu i usluge Daruvar, OIB 42102113495, Strma ulica 3, 43500 Daruvar</derivirana_varijabla>
  </DomainObject.Predmet.ProtustrankaWithAdressOIB>
  <DomainObject.Predmet.ProtustrankaNazivFormated>
    <izvorni_sadrzaj>GT-INTERIJERI d.o.o. za proizvodnju, trgovinu i usluge Daruvar</izvorni_sadrzaj>
    <derivirana_varijabla naziv="DomainObject.Predmet.ProtustrankaNazivFormated_1">GT-INTERIJERI d.o.o. za proizvodnju, trgovinu i usluge Daruvar</derivirana_varijabla>
  </DomainObject.Predmet.ProtustrankaNazivFormated>
  <DomainObject.Predmet.ProtustrankaNazivFormatedOIB>
    <izvorni_sadrzaj>GT-INTERIJERI d.o.o. za proizvodnju, trgovinu i usluge Daruvar, OIB 42102113495</izvorni_sadrzaj>
    <derivirana_varijabla naziv="DomainObject.Predmet.ProtustrankaNazivFormatedOIB_1">GT-INTERIJERI d.o.o. za proizvodnju, trgovinu i usluge Daruvar, OIB 42102113495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ERSTE&amp;STEIERMÄRKISCHE BANK dioničko društvo, Rijeka zastupanog po punomoćniku Zvonimir Buterin iz OD Buterin &amp; Posavec</izvorni_sadrzaj>
    <derivirana_varijabla naziv="DomainObject.Predmet.StrankaFormated_1">  FINA, RC ZAGREB, Podružnica Bjelovar; ERSTE&amp;STEIERMÄRKISCHE BANK dioničko društvo, Rijeka zastupanog po punomoćniku Zvonimir Buterin iz OD Buterin &amp; Posavec</derivirana_varijabla>
  </DomainObject.Predmet.StrankaFormated>
  <DomainObject.Predmet.StrankaFormatedOIB>
    <izvorni_sadrzaj>  FINA, RC ZAGREB, Podružnica Bjelovar, OIB 85821130368; ERSTE&amp;STEIERMÄRKISCHE BANK dioničko društvo, Rijeka, OIB 23057039320 zastupanog po punomoćniku Zvonimir Buterin iz OD Buterin &amp; Posavec</izvorni_sadrzaj>
    <derivirana_varijabla naziv="DomainObject.Predmet.StrankaFormatedOIB_1">  FINA, RC ZAGREB, Podružnica Bjelovar, OIB 85821130368; ERSTE&amp;STEIERMÄRKISCHE BANK dioničko društvo, Rijeka, OIB 23057039320 zastupanog po punomoćniku Zvonimir Buterin iz OD Buterin &amp; Posavec</derivirana_varijabla>
  </DomainObject.Predmet.StrankaFormatedOIB>
  <DomainObject.Predmet.StrankaFormatedWithAdress>
    <izvorni_sadrzaj> FINA, RC ZAGREB, Podružnica Bjelovar, F. Supila 4, 43000 Bjelovar; ERSTE&amp;STEIERMÄRKISCHE BANK dioničko društvo, Rijeka, Jadranski Trg 3/a, 51000 Rijeka zastupanog po punomoćniku Zvonimir Buterin iz OD Buterin &amp; Posavec</izvorni_sadrzaj>
    <derivirana_varijabla naziv="DomainObject.Predmet.StrankaFormatedWithAdress_1"> FINA, RC ZAGREB, Podružnica Bjelovar, F. Supila 4, 43000 Bjelovar; ERSTE&amp;STEIERMÄRKISCHE BANK dioničko društvo, Rijeka, Jadranski Trg 3/a, 51000 Rijeka zastupanog po punomoćniku Zvonimir Buterin iz OD Buterin &amp; Posavec</derivirana_varijabla>
  </DomainObject.Predmet.StrankaFormatedWithAdress>
  <DomainObject.Predmet.StrankaFormatedWithAdressOIB>
    <izvorni_sadrzaj> FINA, RC ZAGREB, Podružnica Bjelovar, OIB 85821130368, F. Supila 4, 43000 Bjelovar; ERSTE&amp;STEIERMÄRKISCHE BANK dioničko društvo, Rijeka, OIB 23057039320, Jadranski Trg 3/a, 51000 Rijeka zastupanog po punomoćniku Zvonimir Buterin iz OD Buterin &amp; Posavec</izvorni_sadrzaj>
    <derivirana_varijabla naziv="DomainObject.Predmet.StrankaFormatedWithAdressOIB_1"> FINA, RC ZAGREB, Podružnica Bjelovar, OIB 85821130368, F. Supila 4, 43000 Bjelovar; ERSTE&amp;STEIERMÄRKISCHE BANK dioničko društvo, Rijeka, OIB 23057039320, Jadranski Trg 3/a, 51000 Rijeka zastupanog po punomoćniku Zvonimir Buterin iz OD Buterin &amp; Posavec</derivirana_varijabla>
  </DomainObject.Predmet.StrankaFormatedWithAdressOIB>
  <DomainObject.Predmet.StrankaWithAdress>
    <izvorni_sadrzaj>FINA, RC ZAGREB, Podružnica Bjelovar F. Supila 4,43000 Bjelovar,ERSTE&amp;STEIERMÄRKISCHE BANK dioničko društvo, Rijeka Jadranski Trg 3/a,51000 Rijeka</izvorni_sadrzaj>
    <derivirana_varijabla naziv="DomainObject.Predmet.StrankaWithAdress_1">FINA, RC ZAGREB, Podružnica Bjelovar F. Supila 4,43000 Bjelovar,ERSTE&amp;STEIERMÄRKISCHE BANK dioničko društvo, Rijeka Jadranski Trg 3/a,51000 Rijeka</derivirana_varijabla>
  </DomainObject.Predmet.StrankaWithAdress>
  <DomainObject.Predmet.StrankaWithAdressOIB>
    <izvorni_sadrzaj>FINA, RC ZAGREB, Podružnica Bjelovar, OIB 85821130368, F. Supila 4,43000 Bjelovar,ERSTE&amp;STEIERMÄRKISCHE BANK dioničko društvo, Rijeka, OIB 23057039320, Jadranski Trg 3/a,51000 Rijeka</izvorni_sadrzaj>
    <derivirana_varijabla naziv="DomainObject.Predmet.StrankaWithAdressOIB_1">FINA, RC ZAGREB, Podružnica Bjelovar, OIB 85821130368, F. Supila 4,43000 Bjelovar,ERSTE&amp;STEIERMÄRKISCHE BANK dioničko društvo, Rijeka, OIB 23057039320, Jadranski Trg 3/a,51000 Rijeka</derivirana_varijabla>
  </DomainObject.Predmet.StrankaWithAdressOIB>
  <DomainObject.Predmet.StrankaNazivFormated>
    <izvorni_sadrzaj>FINA, RC ZAGREB, Podružnica Bjelovar,ERSTE&amp;STEIERMÄRKISCHE BANK dioničko društvo, Rijeka</izvorni_sadrzaj>
    <derivirana_varijabla naziv="DomainObject.Predmet.StrankaNazivFormated_1">FINA, RC ZAGREB, Podružnica Bjelovar,ERSTE&amp;STEIERMÄRKISCHE BANK dioničko društvo, Rijeka</derivirana_varijabla>
  </DomainObject.Predmet.StrankaNazivFormated>
  <DomainObject.Predmet.StrankaNazivFormatedOIB>
    <izvorni_sadrzaj>FINA, RC ZAGREB, Podružnica Bjelovar, OIB 85821130368,ERSTE&amp;STEIERMÄRKISCHE BANK dioničko društvo, Rijeka, OIB 23057039320</izvorni_sadrzaj>
    <derivirana_varijabla naziv="DomainObject.Predmet.StrankaNazivFormatedOIB_1">FINA, RC ZAGREB, Podružnica Bjelovar, OIB 85821130368,ERSTE&amp;STEIERMÄRKISCHE BANK dioničko društvo, Rijeka, OIB 23057039320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  <item>ERSTE&amp;STEIERMÄRKISCHE BANK dioničko društvo, Rijeka zastupanog po punomoćniku Zvonimir Buterin iz OD Buterin &amp; Posavec</item>
    </izvorni_sadrzaj>
    <derivirana_varijabla naziv="DomainObject.Predmet.StrankaListFormated_1">
      <item>FINA, RC ZAGREB, Podružnica Bjelovar</item>
      <item>ERSTE&amp;STEIERMÄRKISCHE BANK dioničko društvo, Rijeka zastupanog po punomoćniku Zvonimir Buterin iz OD Buterin &amp; Posavec</item>
    </derivirana_varijabla>
  </DomainObject.Predmet.StrankaListFormated>
  <DomainObject.Predmet.StrankaListFormatedOIB>
    <izvorni_sadrzaj>
      <item>FINA, RC ZAGREB, Podružnica Bjelovar, OIB 85821130368</item>
      <item>ERSTE&amp;STEIERMÄRKISCHE BANK dioničko društvo, Rijeka, OIB 23057039320 zastupanog po punomoćniku Zvonimir Buterin iz OD Buterin &amp; Posavec</item>
    </izvorni_sadrzaj>
    <derivirana_varijabla naziv="DomainObject.Predmet.StrankaListFormatedOIB_1">
      <item>FINA, RC ZAGREB, Podružnica Bjelovar, OIB 85821130368</item>
      <item>ERSTE&amp;STEIERMÄRKISCHE BANK dioničko društvo, Rijeka, OIB 23057039320 zastupanog po punomoćniku Zvonimir Buterin iz OD Buterin &amp; Posavec</item>
    </derivirana_varijabla>
  </DomainObject.Predmet.StrankaListFormatedOIB>
  <DomainObject.Predmet.StrankaListFormatedWithAdress>
    <izvorni_sadrzaj>
      <item>FINA, RC ZAGREB, Podružnica Bjelovar, F. Supila 4, 43000 Bjelovar</item>
      <item>ERSTE&amp;STEIERMÄRKISCHE BANK dioničko društvo, Rijeka, Jadranski Trg 3/a, 51000 Rijeka zastupanog po punomoćniku Zvonimir Buterin iz OD Buterin &amp; Posavec</item>
    </izvorni_sadrzaj>
    <derivirana_varijabla naziv="DomainObject.Predmet.StrankaListFormatedWithAdress_1">
      <item>FINA, RC ZAGREB, Podružnica Bjelovar, F. Supila 4, 43000 Bjelovar</item>
      <item>ERSTE&amp;STEIERMÄRKISCHE BANK dioničko društvo, Rijeka, Jadranski Trg 3/a, 51000 Rijeka zastupanog po punomoćniku Zvonimir Buterin iz OD Buterin &amp; Posavec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ERSTE&amp;STEIERMÄRKISCHE BANK dioničko društvo, Rijeka, OIB 23057039320, Jadranski Trg 3/a, 51000 Rijeka zastupanog po punomoćniku Zvonimir Buterin iz OD Buterin &amp; Posavec</item>
    </izvorni_sadrzaj>
    <derivirana_varijabla naziv="DomainObject.Predmet.StrankaListFormatedWithAdressOIB_1">
      <item>FINA, RC ZAGREB, Podružnica Bjelovar, OIB 85821130368, F. Supila 4, 43000 Bjelovar</item>
      <item>ERSTE&amp;STEIERMÄRKISCHE BANK dioničko društvo, Rijeka, OIB 23057039320, Jadranski Trg 3/a, 51000 Rijeka zastupanog po punomoćniku Zvonimir Buterin iz OD Buterin &amp; Posavec</item>
    </derivirana_varijabla>
  </DomainObject.Predmet.StrankaListFormatedWithAdressOIB>
  <DomainObject.Predmet.StrankaListNazivFormated>
    <izvorni_sadrzaj>
      <item>FINA, RC ZAGREB, Podružnica Bjelovar</item>
      <item>ERSTE&amp;STEIERMÄRKISCHE BANK dioničko društvo, Rijeka</item>
    </izvorni_sadrzaj>
    <derivirana_varijabla naziv="DomainObject.Predmet.StrankaListNazivFormated_1">
      <item>FINA, RC ZAGREB, Podružnica Bjelovar</item>
      <item>ERSTE&amp;STEIERMÄRKISCHE BANK dioničko društvo, Rijeka</item>
    </derivirana_varijabla>
  </DomainObject.Predmet.StrankaListNazivFormated>
  <DomainObject.Predmet.StrankaListNazivFormatedOIB>
    <izvorni_sadrzaj>
      <item>FINA, RC ZAGREB, Podružnica Bjelovar, OIB 85821130368</item>
      <item>ERSTE&amp;STEIERMÄRKISCHE BANK dioničko društvo, Rijeka, OIB 23057039320</item>
    </izvorni_sadrzaj>
    <derivirana_varijabla naziv="DomainObject.Predmet.StrankaListNazivFormatedOIB_1">
      <item>FINA, RC ZAGREB, Podružnica Bjelovar, OIB 85821130368</item>
      <item>ERSTE&amp;STEIERMÄRKISCHE BANK dioničko društvo, Rijeka, OIB 23057039320</item>
    </derivirana_varijabla>
  </DomainObject.Predmet.StrankaListNazivFormatedOIB>
  <DomainObject.Predmet.ProtuStrankaListFormated>
    <izvorni_sadrzaj>
      <item>GT-INTERIJERI d.o.o. za proizvodnju, trgovinu i usluge Daruvar zastupanog po punomoćniku TOMISLAV GAŠPAR</item>
    </izvorni_sadrzaj>
    <derivirana_varijabla naziv="DomainObject.Predmet.ProtuStrankaListFormated_1">
      <item>GT-INTERIJERI d.o.o. za proizvodnju, trgovinu i usluge Daruvar zastupanog po punomoćniku TOMISLAV GAŠPAR</item>
    </derivirana_varijabla>
  </DomainObject.Predmet.ProtuStrankaListFormated>
  <DomainObject.Predmet.ProtuStrankaListFormatedOIB>
    <izvorni_sadrzaj>
      <item>GT-INTERIJERI d.o.o. za proizvodnju, trgovinu i usluge Daruvar, OIB 42102113495 zastupanog po punomoćniku TOMISLAV GAŠPAR</item>
    </izvorni_sadrzaj>
    <derivirana_varijabla naziv="DomainObject.Predmet.ProtuStrankaListFormatedOIB_1">
      <item>GT-INTERIJERI d.o.o. za proizvodnju, trgovinu i usluge Daruvar, OIB 42102113495 zastupanog po punomoćniku TOMISLAV GAŠPAR</item>
    </derivirana_varijabla>
  </DomainObject.Predmet.ProtuStrankaListFormatedOIB>
  <DomainObject.Predmet.ProtuStrankaListFormatedWithAdress>
    <izvorni_sadrzaj>
      <item>GT-INTERIJERI d.o.o. za proizvodnju, trgovinu i usluge Daruvar, Strma ulica 3, 43500 Daruvar zastupanog po punomoćniku TOMISLAV GAŠPAR</item>
    </izvorni_sadrzaj>
    <derivirana_varijabla naziv="DomainObject.Predmet.ProtuStrankaListFormatedWithAdress_1">
      <item>GT-INTERIJERI d.o.o. za proizvodnju, trgovinu i usluge Daruvar, Strma ulica 3, 43500 Daruvar zastupanog po punomoćniku TOMISLAV GAŠPAR</item>
    </derivirana_varijabla>
  </DomainObject.Predmet.ProtuStrankaListFormatedWithAdress>
  <DomainObject.Predmet.ProtuStrankaListFormatedWithAdressOIB>
    <izvorni_sadrzaj>
      <item>GT-INTERIJERI d.o.o. za proizvodnju, trgovinu i usluge Daruvar, OIB 42102113495, Strma ulica 3, 43500 Daruvar zastupanog po punomoćniku TOMISLAV GAŠPAR</item>
    </izvorni_sadrzaj>
    <derivirana_varijabla naziv="DomainObject.Predmet.ProtuStrankaListFormatedWithAdressOIB_1">
      <item>GT-INTERIJERI d.o.o. za proizvodnju, trgovinu i usluge Daruvar, OIB 42102113495, Strma ulica 3, 43500 Daruvar zastupanog po punomoćniku TOMISLAV GAŠPAR</item>
    </derivirana_varijabla>
  </DomainObject.Predmet.ProtuStrankaListFormatedWithAdressOIB>
  <DomainObject.Predmet.ProtuStrankaListNazivFormated>
    <izvorni_sadrzaj>
      <item>GT-INTERIJERI d.o.o. za proizvodnju, trgovinu i usluge Daruvar</item>
    </izvorni_sadrzaj>
    <derivirana_varijabla naziv="DomainObject.Predmet.ProtuStrankaListNazivFormated_1">
      <item>GT-INTERIJERI d.o.o. za proizvodnju, trgovinu i usluge Daruvar</item>
    </derivirana_varijabla>
  </DomainObject.Predmet.ProtuStrankaListNazivFormated>
  <DomainObject.Predmet.ProtuStrankaListNazivFormatedOIB>
    <izvorni_sadrzaj>
      <item>GT-INTERIJERI d.o.o. za proizvodnju, trgovinu i usluge Daruvar, OIB 42102113495</item>
    </izvorni_sadrzaj>
    <derivirana_varijabla naziv="DomainObject.Predmet.ProtuStrankaListNazivFormatedOIB_1">
      <item>GT-INTERIJERI d.o.o. za proizvodnju, trgovinu i usluge Daruvar, OIB 42102113495</item>
    </derivirana_varijabla>
  </DomainObject.Predmet.ProtuStrankaListNazivFormatedOIB>
  <DomainObject.Predmet.OstaliListFormated>
    <izvorni_sadrzaj>
      <item>TOMISLAV GAŠPAR punomoćnik sudionika u postupku GT-INTERIJERI d.o.o. za proizvodnju, trgovinu i usluge Daruvar</item>
      <item>Zvonimir Buterin iz OD Buterin &amp; Posavec punomoćnik sudionika u postupku ERSTE&amp;STEIERMÄRKISCHE BANK dioničko društvo, Rijeka</item>
    </izvorni_sadrzaj>
    <derivirana_varijabla naziv="DomainObject.Predmet.OstaliListFormated_1">
      <item>TOMISLAV GAŠPAR punomoćnik sudionika u postupku GT-INTERIJERI d.o.o. za proizvodnju, trgovinu i usluge Daruvar</item>
      <item>Zvonimir Buterin iz OD Buterin &amp; Posavec punomoćnik sudionika u postupku ERSTE&amp;STEIERMÄRKISCHE BANK dioničko društvo, Rijeka</item>
    </derivirana_varijabla>
  </DomainObject.Predmet.OstaliListFormated>
  <DomainObject.Predmet.OstaliListFormatedOIB>
    <izvorni_sadrzaj>
      <item>TOMISLAV GAŠPAR, OIB 13531477584 punomoćnik sudionika u postupku GT-INTERIJERI d.o.o. za proizvodnju, trgovinu i usluge Daruvar</item>
      <item>Zvonimir Buterin iz OD Buterin &amp; Posavec punomoćnik sudionika u postupku ERSTE&amp;STEIERMÄRKISCHE BANK dioničko društvo, Rijeka</item>
    </izvorni_sadrzaj>
    <derivirana_varijabla naziv="DomainObject.Predmet.OstaliListFormatedOIB_1">
      <item>TOMISLAV GAŠPAR, OIB 13531477584 punomoćnik sudionika u postupku GT-INTERIJERI d.o.o. za proizvodnju, trgovinu i usluge Daruvar</item>
      <item>Zvonimir Buterin iz OD Buterin &amp; Posavec punomoćnik sudionika u postupku ERSTE&amp;STEIERMÄRKISCHE BANK dioničko društvo, Rijeka</item>
    </derivirana_varijabla>
  </DomainObject.Predmet.OstaliListFormatedOIB>
  <DomainObject.Predmet.OstaliListFormatedWithAdress>
    <izvorni_sadrzaj>
      <item>TOMISLAV GAŠPAR, Strma ulica 3., 43500 Daruvar punomoćnik sudionika u postupku GT-INTERIJERI d.o.o. za proizvodnju, trgovinu i usluge Daruvar</item>
      <item>Zvonimir Buterin iz OD Buterin &amp; Posavec, Draškovićeva 82, 10000 Zagreb punomoćnik sudionika u postupku ERSTE&amp;STEIERMÄRKISCHE BANK dioničko društvo, Rijeka</item>
    </izvorni_sadrzaj>
    <derivirana_varijabla naziv="DomainObject.Predmet.OstaliListFormatedWithAdress_1">
      <item>TOMISLAV GAŠPAR, Strma ulica 3., 43500 Daruvar punomoćnik sudionika u postupku GT-INTERIJERI d.o.o. za proizvodnju, trgovinu i usluge Daruvar</item>
      <item>Zvonimir Buterin iz OD Buterin &amp; Posavec, Draškovićeva 82, 10000 Zagreb punomoćnik sudionika u postupku ERSTE&amp;STEIERMÄRKISCHE BANK dioničko društvo, Rijeka</item>
    </derivirana_varijabla>
  </DomainObject.Predmet.OstaliListFormatedWithAdress>
  <DomainObject.Predmet.OstaliListFormatedWithAdressOIB>
    <izvorni_sadrzaj>
      <item>TOMISLAV GAŠPAR, OIB 13531477584, Strma ulica 3., 43500 Daruvar punomoćnik sudionika u postupku GT-INTERIJERI d.o.o. za proizvodnju, trgovinu i usluge Daruvar</item>
      <item>Zvonimir Buterin iz OD Buterin &amp; Posavec, Draškovićeva 82, 10000 Zagreb punomoćnik sudionika u postupku ERSTE&amp;STEIERMÄRKISCHE BANK dioničko društvo, Rijeka</item>
    </izvorni_sadrzaj>
    <derivirana_varijabla naziv="DomainObject.Predmet.OstaliListFormatedWithAdressOIB_1">
      <item>TOMISLAV GAŠPAR, OIB 13531477584, Strma ulica 3., 43500 Daruvar punomoćnik sudionika u postupku GT-INTERIJERI d.o.o. za proizvodnju, trgovinu i usluge Daruvar</item>
      <item>Zvonimir Buterin iz OD Buterin &amp; Posavec, Draškovićeva 82, 10000 Zagreb punomoćnik sudionika u postupku ERSTE&amp;STEIERMÄRKISCHE BANK dioničko društvo, Rijeka</item>
    </derivirana_varijabla>
  </DomainObject.Predmet.OstaliListFormatedWithAdressOIB>
  <DomainObject.Predmet.OstaliListNazivFormated>
    <izvorni_sadrzaj>
      <item>TOMISLAV GAŠPAR</item>
      <item>Zvonimir Buterin iz OD Buterin &amp; Posavec</item>
    </izvorni_sadrzaj>
    <derivirana_varijabla naziv="DomainObject.Predmet.OstaliListNazivFormated_1">
      <item>TOMISLAV GAŠPAR</item>
      <item>Zvonimir Buterin iz OD Buterin &amp; Posavec</item>
    </derivirana_varijabla>
  </DomainObject.Predmet.OstaliListNazivFormated>
  <DomainObject.Predmet.OstaliListNazivFormatedOIB>
    <izvorni_sadrzaj>
      <item>TOMISLAV GAŠPAR, OIB 13531477584</item>
      <item>Zvonimir Buterin iz OD Buterin &amp; Posavec</item>
    </izvorni_sadrzaj>
    <derivirana_varijabla naziv="DomainObject.Predmet.OstaliListNazivFormatedOIB_1">
      <item>TOMISLAV GAŠPAR, OIB 13531477584</item>
      <item>Zvonimir Buterin iz OD Buterin &amp;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>St-96/2015-8</izvorni_sadrzaj>
    <derivirana_varijabla naziv="DomainObject.PoslovniBrojDokumenta_1">St-96/2015-8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GT-INTERIJERI d.o.o. za proizvodnju, trgovinu i usluge Daruvar</izvorni_sadrzaj>
    <derivirana_varijabla naziv="DomainObject.Predmet.ProtustrankaIDrugi_1">GT-INTERIJERI d.o.o. za proizvodnju, trgovinu i usluge Daruvar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GT-INTERIJERI d.o.o. za proizvodnju, trgovinu i usluge Daruvar, OIB 42102113495, Strma ulica 3, 43500 Daruvar</izvorni_sadrzaj>
    <derivirana_varijabla naziv="DomainObject.Predmet.ProtustrankaIDrugiAdressOIB_1">GT-INTERIJERI d.o.o. za proizvodnju, trgovinu i usluge Daruvar, OIB 42102113495, Strma ulica 3,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GT-INTERIJERI d.o.o. za proizvodnju, trgovinu i usluge Daruvar</item>
      <item>TOMISLAV GAŠPAR</item>
      <item>ERSTE&amp;STEIERMÄRKISCHE BANK dioničko društvo, Rijeka</item>
      <item>Zvonimir Buterin iz OD Buterin &amp; Posavec</item>
    </izvorni_sadrzaj>
    <derivirana_varijabla naziv="DomainObject.Predmet.SudioniciListNaziv_1">
      <item>FINA, RC ZAGREB, Podružnica Bjelovar</item>
      <item>GT-INTERIJERI d.o.o. za proizvodnju, trgovinu i usluge Daruvar</item>
      <item>TOMISLAV GAŠPAR</item>
      <item>ERSTE&amp;STEIERMÄRKISCHE BANK dioničko društvo, Rijeka</item>
      <item>Zvonimir Buterin iz OD Buterin &amp; Posavec</item>
    </derivirana_varijabla>
  </DomainObject.Predmet.SudioniciListNaziv>
  <DomainObject.Predmet.SudioniciListAdressOIB>
    <izvorni_sadrzaj>
      <item>FINA, RC ZAGREB, Podružnica Bjelovar, OIB 85821130368, F. Supila 4,43000 Bjelovar</item>
      <item>GT-INTERIJERI d.o.o. za proizvodnju, trgovinu i usluge Daruvar, OIB 42102113495, Strma ulica 3,43500 Daruvar</item>
      <item>TOMISLAV GAŠPAR, OIB 13531477584, Strma ulica 3.,43500 Daruvar</item>
      <item>ERSTE&amp;STEIERMÄRKISCHE BANK dioničko društvo, Rijeka, OIB 23057039320, Jadranski Trg 3/a,51000 Rijeka</item>
      <item>Zvonimir Buterin iz OD Buterin &amp; Posavec, Draškovićeva 82,10000 Zagreb</item>
    </izvorni_sadrzaj>
    <derivirana_varijabla naziv="DomainObject.Predmet.SudioniciListAdressOIB_1">
      <item>FINA, RC ZAGREB, Podružnica Bjelovar, OIB 85821130368, F. Supila 4,43000 Bjelovar</item>
      <item>GT-INTERIJERI d.o.o. za proizvodnju, trgovinu i usluge Daruvar, OIB 42102113495, Strma ulica 3,43500 Daruvar</item>
      <item>TOMISLAV GAŠPAR, OIB 13531477584, Strma ulica 3.,43500 Daruvar</item>
      <item>ERSTE&amp;STEIERMÄRKISCHE BANK dioničko društvo, Rijeka, OIB 23057039320, Jadranski Trg 3/a,51000 Rijeka</item>
      <item>Zvonimir Buterin iz OD Buterin &amp; Posavec,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24DE3A-2EDC-49B2-BB7C-33CC2F20A3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432</properties:Words>
  <properties:Characters>2424</properties:Characters>
  <properties:Lines>73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2016-03-16T06:03:00Z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St-96/2015-8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