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79e0" w14:paraId="28779e0" w:rsidRDefault="00A97F50" w:rsidP="00A97F50" w:rsidR="00C410F2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</w:t>
      </w:r>
      <w:r w:rsidR="00F31B6D">
        <w:rPr>
          <w:rFonts w:cs="Times New Roman" w:hAnsi="Times New Roman" w:ascii="Times New Roman"/>
          <w:noProof/>
          <w:sz w:val="24"/>
        </w:rPr>
        <w:t xml:space="preserve">    </w:t>
      </w:r>
      <w:r w:rsidR="000A4360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858884" cx="643738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9087" cx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TRGOVAČKI SUD U ZAGREBU                                                                  20. St-</w:t>
      </w:r>
      <w:r w:rsidR="0072700D">
        <w:rPr>
          <w:sz w:val="24"/>
          <w:szCs w:val="24"/>
        </w:rPr>
        <w:t>2720</w:t>
      </w:r>
      <w:r w:rsidR="0072467F">
        <w:rPr>
          <w:sz w:val="24"/>
          <w:szCs w:val="24"/>
        </w:rPr>
        <w:t>/18</w:t>
      </w:r>
      <w:r w:rsidR="00F551D8">
        <w:rPr>
          <w:sz w:val="24"/>
          <w:szCs w:val="24"/>
        </w:rPr>
        <w:t>-2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Amruševa 2/II</w:t>
      </w:r>
      <w:r w:rsidR="00E415E4">
        <w:rPr>
          <w:sz w:val="24"/>
          <w:szCs w:val="24"/>
        </w:rPr>
        <w:t xml:space="preserve"> (pp</w:t>
      </w:r>
      <w:r w:rsidR="00C410F2">
        <w:rPr>
          <w:sz w:val="24"/>
          <w:szCs w:val="24"/>
        </w:rPr>
        <w:t xml:space="preserve"> </w:t>
      </w:r>
      <w:r w:rsidR="00E415E4">
        <w:rPr>
          <w:sz w:val="24"/>
          <w:szCs w:val="24"/>
        </w:rPr>
        <w:t>432)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01095E" w:rsidR="00A97F50">
      <w:pPr>
        <w:ind w:firstLine="720"/>
        <w:jc w:val="both"/>
        <w:rPr>
          <w:sz w:val="24"/>
          <w:szCs w:val="24"/>
        </w:rPr>
      </w:pPr>
    </w:p>
    <w:p w:rsidRDefault="00A97F50" w:rsidP="00041F29" w:rsidR="00A97F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sucu pojedincu Luciji Bu</w:t>
      </w:r>
      <w:r w:rsidR="00903B01">
        <w:rPr>
          <w:sz w:val="24"/>
          <w:szCs w:val="24"/>
        </w:rPr>
        <w:t xml:space="preserve">tigan, u stečajnom postupku </w:t>
      </w:r>
      <w:r w:rsidR="0072700D" w:rsidRPr="0072700D">
        <w:rPr>
          <w:sz w:val="24"/>
          <w:szCs w:val="24"/>
        </w:rPr>
        <w:t>Stečajna masa iza TRIMO GRAĐENJE d.o.o. za građenje i trgovinu u stečaju</w:t>
      </w:r>
      <w:r w:rsidR="0072700D">
        <w:rPr>
          <w:sz w:val="24"/>
          <w:szCs w:val="24"/>
        </w:rPr>
        <w:t>,</w:t>
      </w:r>
      <w:r w:rsidR="0072700D" w:rsidRPr="0072700D">
        <w:rPr>
          <w:sz w:val="24"/>
          <w:szCs w:val="24"/>
        </w:rPr>
        <w:t xml:space="preserve"> Zagreb, D. Gervaisa 4</w:t>
      </w:r>
      <w:r w:rsidR="0072700D">
        <w:rPr>
          <w:sz w:val="24"/>
          <w:szCs w:val="24"/>
        </w:rPr>
        <w:t xml:space="preserve">, OIB </w:t>
      </w:r>
      <w:r w:rsidR="0072700D" w:rsidRPr="0072700D">
        <w:rPr>
          <w:sz w:val="24"/>
          <w:szCs w:val="24"/>
        </w:rPr>
        <w:t>53138868431</w:t>
      </w:r>
      <w:r w:rsidR="0072700D">
        <w:rPr>
          <w:sz w:val="24"/>
          <w:szCs w:val="24"/>
        </w:rPr>
        <w:t>, dana 26</w:t>
      </w:r>
      <w:r>
        <w:rPr>
          <w:sz w:val="24"/>
          <w:szCs w:val="24"/>
        </w:rPr>
        <w:t xml:space="preserve">. </w:t>
      </w:r>
      <w:r w:rsidR="0072700D">
        <w:rPr>
          <w:sz w:val="24"/>
          <w:szCs w:val="24"/>
        </w:rPr>
        <w:t>listopada</w:t>
      </w:r>
      <w:r w:rsidR="0072467F">
        <w:rPr>
          <w:sz w:val="24"/>
          <w:szCs w:val="24"/>
        </w:rPr>
        <w:t xml:space="preserve"> 2018</w:t>
      </w:r>
      <w:r>
        <w:rPr>
          <w:sz w:val="24"/>
          <w:szCs w:val="24"/>
        </w:rPr>
        <w:t>.</w:t>
      </w:r>
      <w:r>
        <w:rPr>
          <w:sz w:val="24"/>
          <w:szCs w:val="24"/>
          <w:lang w:val="pt-BR"/>
        </w:rPr>
        <w:t xml:space="preserve"> </w:t>
      </w:r>
      <w:r w:rsidR="0072700D">
        <w:rPr>
          <w:sz w:val="24"/>
          <w:szCs w:val="24"/>
          <w:lang w:val="pt-BR"/>
        </w:rPr>
        <w:t xml:space="preserve"> godine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903B01" w:rsidP="001172FB" w:rsidR="00041F29" w:rsidRPr="001172F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Utvrđuje se da je Rješenjem Trgovačkog suda u Zagrebu pod posl. br. St-</w:t>
      </w:r>
      <w:r w:rsidR="001172FB">
        <w:rPr>
          <w:sz w:val="24"/>
          <w:szCs w:val="24"/>
        </w:rPr>
        <w:t>271/15 od 6</w:t>
      </w:r>
      <w:r w:rsidRPr="001172FB">
        <w:rPr>
          <w:sz w:val="24"/>
          <w:szCs w:val="24"/>
        </w:rPr>
        <w:t xml:space="preserve">. </w:t>
      </w:r>
      <w:r w:rsidR="00997AC1" w:rsidRPr="001172FB">
        <w:rPr>
          <w:sz w:val="24"/>
          <w:szCs w:val="24"/>
        </w:rPr>
        <w:t>listopada 2015</w:t>
      </w:r>
      <w:r w:rsidRPr="001172FB">
        <w:rPr>
          <w:sz w:val="24"/>
          <w:szCs w:val="24"/>
        </w:rPr>
        <w:t>.g. za stečajnog upravitelja imenovan</w:t>
      </w:r>
      <w:r w:rsidR="00997AC1" w:rsidRPr="001172FB">
        <w:rPr>
          <w:sz w:val="24"/>
          <w:szCs w:val="24"/>
        </w:rPr>
        <w:t>a</w:t>
      </w:r>
      <w:r w:rsidRPr="001172FB">
        <w:rPr>
          <w:sz w:val="24"/>
          <w:szCs w:val="24"/>
        </w:rPr>
        <w:t xml:space="preserve"> </w:t>
      </w:r>
      <w:r w:rsidR="00997AC1" w:rsidRPr="001172FB">
        <w:rPr>
          <w:sz w:val="24"/>
          <w:szCs w:val="24"/>
        </w:rPr>
        <w:t>Alma Klepac, Zagreb, Drage Gervaisa 4, OIB: 20525854329.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</w:t>
      </w:r>
      <w:r>
        <w:rPr>
          <w:sz w:val="24"/>
          <w:szCs w:val="24"/>
        </w:rPr>
        <w:t>aju se vjerovnici da u roku od 3</w:t>
      </w:r>
      <w:r w:rsidRPr="00903B01">
        <w:rPr>
          <w:sz w:val="24"/>
          <w:szCs w:val="24"/>
        </w:rPr>
        <w:t>0 dana</w:t>
      </w:r>
      <w:r>
        <w:rPr>
          <w:sz w:val="24"/>
          <w:szCs w:val="24"/>
        </w:rPr>
        <w:t xml:space="preserve"> od dana objave ovog rješenja </w:t>
      </w:r>
      <w:r w:rsidRPr="00903B01">
        <w:rPr>
          <w:sz w:val="24"/>
          <w:szCs w:val="24"/>
        </w:rPr>
        <w:t>na Mrežnoj stranici e-Oglasna ploča Trgovačkog suda u Zagrebu, u skladu s pravilima Stečaj</w:t>
      </w:r>
      <w:r w:rsidR="00F31B6D">
        <w:rPr>
          <w:sz w:val="24"/>
          <w:szCs w:val="24"/>
        </w:rPr>
        <w:t>nog zakona (NN 71/15,104/17)</w:t>
      </w:r>
      <w:r>
        <w:rPr>
          <w:sz w:val="24"/>
          <w:szCs w:val="24"/>
        </w:rPr>
        <w:t xml:space="preserve"> o prijavi</w:t>
      </w:r>
      <w:r w:rsidRPr="00903B01">
        <w:rPr>
          <w:sz w:val="24"/>
          <w:szCs w:val="24"/>
        </w:rPr>
        <w:t xml:space="preserve"> tražbina</w:t>
      </w:r>
      <w:r>
        <w:rPr>
          <w:sz w:val="24"/>
          <w:szCs w:val="24"/>
        </w:rPr>
        <w:t>,</w:t>
      </w:r>
      <w:r w:rsidR="001172FB">
        <w:rPr>
          <w:sz w:val="24"/>
          <w:szCs w:val="24"/>
        </w:rPr>
        <w:t xml:space="preserve"> prijave svoje tražbine, te iste dostave na adresu stečajnog upravitelja.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Pozivaju se razlučni i izlučni vjerovnici da s</w:t>
      </w:r>
      <w:r>
        <w:rPr>
          <w:sz w:val="24"/>
          <w:szCs w:val="24"/>
        </w:rPr>
        <w:t>tečajnom upravitelju u roku od 3</w:t>
      </w:r>
      <w:r w:rsidRPr="00903B01">
        <w:rPr>
          <w:sz w:val="24"/>
          <w:szCs w:val="24"/>
        </w:rPr>
        <w:t xml:space="preserve">0 dana od dana objave </w:t>
      </w:r>
      <w:r>
        <w:rPr>
          <w:sz w:val="24"/>
          <w:szCs w:val="24"/>
        </w:rPr>
        <w:t xml:space="preserve">rješenja </w:t>
      </w:r>
      <w:r w:rsidRPr="00903B01">
        <w:rPr>
          <w:sz w:val="24"/>
          <w:szCs w:val="24"/>
        </w:rPr>
        <w:t xml:space="preserve">na Mrežnoj stranici e-Oglasna ploča Trgovačkog suda u Zagrebu, podneskom obavijeste o svojim pravima, u skladu s pravilima Stečajnog zakona  o obavješćivanju </w:t>
      </w:r>
      <w:r w:rsidR="00BA3EFC">
        <w:rPr>
          <w:sz w:val="24"/>
          <w:szCs w:val="24"/>
        </w:rPr>
        <w:t>o izlučnim i razlučnim pravima, te isto dostave na adresu stečajnog upravitelja.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 w:rsidRP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Pozivaju se dužnikovi dužnici da svoje obveze bez odgode ispunjavaju stečajnom upravitelju za stečajnog dužnika.</w:t>
      </w:r>
    </w:p>
    <w:p w:rsidRDefault="00903B01" w:rsidP="00903B01" w:rsidR="00903B01" w:rsidRPr="00903B01">
      <w:pPr>
        <w:jc w:val="both"/>
        <w:rPr>
          <w:sz w:val="24"/>
          <w:szCs w:val="24"/>
        </w:rPr>
      </w:pPr>
    </w:p>
    <w:p w:rsidRDefault="00A97F50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 xml:space="preserve">Određuje se ročište vjerovnika na kojem će se ispitati prijavljene tražbine (ispitno </w:t>
      </w:r>
      <w:r w:rsidR="00903B01">
        <w:rPr>
          <w:sz w:val="24"/>
          <w:szCs w:val="24"/>
        </w:rPr>
        <w:t xml:space="preserve">ročište), za dan </w:t>
      </w:r>
      <w:r w:rsidR="00B85982">
        <w:rPr>
          <w:b/>
          <w:sz w:val="24"/>
          <w:szCs w:val="24"/>
          <w:u w:val="single"/>
        </w:rPr>
        <w:t>22</w:t>
      </w:r>
      <w:r w:rsidR="00903B01" w:rsidRPr="00903B01">
        <w:rPr>
          <w:b/>
          <w:sz w:val="24"/>
          <w:szCs w:val="24"/>
          <w:u w:val="single"/>
        </w:rPr>
        <w:t xml:space="preserve">. </w:t>
      </w:r>
      <w:r w:rsidR="00B85982">
        <w:rPr>
          <w:b/>
          <w:sz w:val="24"/>
          <w:szCs w:val="24"/>
          <w:u w:val="single"/>
        </w:rPr>
        <w:t>siječnja</w:t>
      </w:r>
      <w:r w:rsidR="009305E7">
        <w:rPr>
          <w:b/>
          <w:sz w:val="24"/>
          <w:szCs w:val="24"/>
          <w:u w:val="single"/>
        </w:rPr>
        <w:t xml:space="preserve"> 2019</w:t>
      </w:r>
      <w:r w:rsidR="00903B01">
        <w:rPr>
          <w:b/>
          <w:sz w:val="24"/>
          <w:szCs w:val="24"/>
          <w:u w:val="single"/>
        </w:rPr>
        <w:t>. godine u 10:45</w:t>
      </w:r>
      <w:r w:rsidRPr="00B85982">
        <w:rPr>
          <w:b/>
          <w:sz w:val="24"/>
          <w:szCs w:val="24"/>
          <w:u w:val="single"/>
        </w:rPr>
        <w:t xml:space="preserve"> sati</w:t>
      </w:r>
      <w:r w:rsidRPr="00903B01">
        <w:rPr>
          <w:sz w:val="24"/>
          <w:szCs w:val="24"/>
        </w:rPr>
        <w:t xml:space="preserve"> u zgradi Trgovačkog suda u Zagrebu, Za</w:t>
      </w:r>
      <w:r w:rsidR="00903B01">
        <w:rPr>
          <w:sz w:val="24"/>
          <w:szCs w:val="24"/>
        </w:rPr>
        <w:t xml:space="preserve">greb, Petrinjska 8, </w:t>
      </w:r>
      <w:r w:rsidR="00FD27DB">
        <w:rPr>
          <w:sz w:val="24"/>
          <w:szCs w:val="24"/>
        </w:rPr>
        <w:t>dvorana 96</w:t>
      </w:r>
      <w:r w:rsidR="00DB6400">
        <w:rPr>
          <w:sz w:val="24"/>
          <w:szCs w:val="24"/>
        </w:rPr>
        <w:t>/II</w:t>
      </w:r>
      <w:r w:rsidRPr="00903B01">
        <w:rPr>
          <w:sz w:val="24"/>
          <w:szCs w:val="24"/>
        </w:rPr>
        <w:t xml:space="preserve"> (ulična zgrada).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A97F50" w:rsidP="00903B01" w:rsidR="00A97F50" w:rsidRPr="00FD27DB">
      <w:pPr>
        <w:pStyle w:val="Odlomakpopisa"/>
        <w:numPr>
          <w:ilvl w:val="0"/>
          <w:numId w:val="4"/>
        </w:numPr>
        <w:jc w:val="both"/>
        <w:rPr>
          <w:b/>
          <w:sz w:val="24"/>
          <w:szCs w:val="24"/>
          <w:u w:val="single"/>
        </w:rPr>
      </w:pPr>
      <w:r w:rsidRPr="00903B01">
        <w:rPr>
          <w:sz w:val="24"/>
          <w:szCs w:val="24"/>
        </w:rPr>
        <w:t xml:space="preserve">Skupština vjerovnika (izvještajno ročište) na kojoj će se na temelju izvješća stečajnog upravitelja  odlučivati o daljnjem tijeku stečajnog postupka određuje se </w:t>
      </w:r>
      <w:r w:rsidRPr="00B85982">
        <w:rPr>
          <w:sz w:val="24"/>
          <w:szCs w:val="24"/>
        </w:rPr>
        <w:t xml:space="preserve">za </w:t>
      </w:r>
      <w:r w:rsidR="009305E7" w:rsidRPr="00B85982">
        <w:rPr>
          <w:sz w:val="24"/>
          <w:szCs w:val="24"/>
        </w:rPr>
        <w:t>isti dan na istom mjestu u</w:t>
      </w:r>
      <w:r w:rsidR="009305E7" w:rsidRPr="00B85982">
        <w:rPr>
          <w:b/>
          <w:sz w:val="24"/>
          <w:szCs w:val="24"/>
        </w:rPr>
        <w:t xml:space="preserve"> </w:t>
      </w:r>
      <w:r w:rsidR="00B85982" w:rsidRPr="00FD27DB">
        <w:rPr>
          <w:b/>
          <w:sz w:val="24"/>
          <w:szCs w:val="24"/>
          <w:u w:val="single"/>
        </w:rPr>
        <w:t>11,00 sati</w:t>
      </w:r>
      <w:r w:rsidR="00FD27DB">
        <w:rPr>
          <w:b/>
          <w:sz w:val="24"/>
          <w:szCs w:val="24"/>
          <w:u w:val="single"/>
        </w:rPr>
        <w:t>.</w:t>
      </w:r>
    </w:p>
    <w:p w:rsidRDefault="00A056CB" w:rsidP="00A056CB" w:rsidR="00A056CB">
      <w:pPr>
        <w:pStyle w:val="Odlomakpopisa"/>
        <w:ind w:left="1416"/>
        <w:rPr>
          <w:sz w:val="24"/>
          <w:szCs w:val="24"/>
        </w:rPr>
      </w:pPr>
    </w:p>
    <w:p w:rsidRDefault="00903B01" w:rsidP="00903B01" w:rsidR="00A97F50">
      <w:pPr>
        <w:tabs>
          <w:tab w:pos="3882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Obrazloženje</w:t>
      </w:r>
    </w:p>
    <w:p w:rsidRDefault="0080637A" w:rsidP="0080637A" w:rsidR="0080637A">
      <w:pPr>
        <w:tabs>
          <w:tab w:pos="251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0637A" w:rsidP="0080637A" w:rsidR="0080637A" w:rsidRP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Rješenjem ovog suda br. St-</w:t>
      </w:r>
      <w:r w:rsidR="003A67F3">
        <w:rPr>
          <w:sz w:val="24"/>
          <w:szCs w:val="24"/>
        </w:rPr>
        <w:t>271/15 od 6</w:t>
      </w:r>
      <w:r w:rsidRPr="0080637A">
        <w:rPr>
          <w:sz w:val="24"/>
          <w:szCs w:val="24"/>
        </w:rPr>
        <w:t xml:space="preserve">. </w:t>
      </w:r>
      <w:r w:rsidR="003A67F3">
        <w:rPr>
          <w:sz w:val="24"/>
          <w:szCs w:val="24"/>
        </w:rPr>
        <w:t>listopada 2015</w:t>
      </w:r>
      <w:r w:rsidRPr="0080637A">
        <w:rPr>
          <w:sz w:val="24"/>
          <w:szCs w:val="24"/>
        </w:rPr>
        <w:t>.</w:t>
      </w:r>
      <w:r w:rsidR="003A67F3">
        <w:rPr>
          <w:sz w:val="24"/>
          <w:szCs w:val="24"/>
        </w:rPr>
        <w:t xml:space="preserve"> godine</w:t>
      </w:r>
      <w:r w:rsidRPr="0080637A">
        <w:rPr>
          <w:sz w:val="24"/>
          <w:szCs w:val="24"/>
        </w:rPr>
        <w:t xml:space="preserve">, za stečajnog upravitelja imenovan je gore navedeni stečajni upravitelj u stečajnom postupku  nad </w:t>
      </w:r>
      <w:r w:rsidRPr="0080637A">
        <w:rPr>
          <w:sz w:val="24"/>
          <w:szCs w:val="24"/>
        </w:rPr>
        <w:lastRenderedPageBreak/>
        <w:t>dužnikom</w:t>
      </w:r>
      <w:r w:rsidR="006445B7">
        <w:rPr>
          <w:sz w:val="24"/>
          <w:szCs w:val="24"/>
        </w:rPr>
        <w:t xml:space="preserve"> </w:t>
      </w:r>
      <w:r w:rsidR="006B6252">
        <w:rPr>
          <w:sz w:val="24"/>
          <w:szCs w:val="24"/>
        </w:rPr>
        <w:t>TRIMO GRAĐENJE d.o.o. Zagreb (Grad Zagreb), Cebini bb, MBS 080395929, OIB 77000223347</w:t>
      </w:r>
      <w:r w:rsidRPr="0080637A">
        <w:rPr>
          <w:sz w:val="24"/>
          <w:szCs w:val="24"/>
        </w:rPr>
        <w:t>, a koji na temelju članka 89. stavak 1. točka 13. Stečajnog zakona (Narodne novine 71/15</w:t>
      </w:r>
      <w:r>
        <w:rPr>
          <w:sz w:val="24"/>
          <w:szCs w:val="24"/>
        </w:rPr>
        <w:t>,104/17</w:t>
      </w:r>
      <w:r w:rsidRPr="0080637A">
        <w:rPr>
          <w:sz w:val="24"/>
          <w:szCs w:val="24"/>
        </w:rPr>
        <w:t>, dalje SZ) i nakon zaključenja stečajnog postupka je dužan zastupati stečajnu masu u skladu s zakonskim propisima.</w:t>
      </w:r>
    </w:p>
    <w:p w:rsidRDefault="0080637A" w:rsidP="0080637A" w:rsidR="0080637A" w:rsidRPr="0080637A">
      <w:pPr>
        <w:tabs>
          <w:tab w:pos="1106" w:val="left"/>
        </w:tabs>
        <w:jc w:val="both"/>
        <w:rPr>
          <w:sz w:val="24"/>
          <w:szCs w:val="24"/>
        </w:rPr>
      </w:pPr>
    </w:p>
    <w:p w:rsidRDefault="0080637A" w:rsidP="0080637A" w:rsidR="009D4C04" w:rsidRP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>Rješenjem ovog suda br. St-</w:t>
      </w:r>
      <w:r w:rsidR="006B6252">
        <w:rPr>
          <w:sz w:val="24"/>
          <w:szCs w:val="24"/>
        </w:rPr>
        <w:t>271/15 od  6</w:t>
      </w:r>
      <w:r w:rsidRPr="0080637A">
        <w:rPr>
          <w:sz w:val="24"/>
          <w:szCs w:val="24"/>
        </w:rPr>
        <w:t xml:space="preserve">. </w:t>
      </w:r>
      <w:r w:rsidR="006B6252">
        <w:rPr>
          <w:sz w:val="24"/>
          <w:szCs w:val="24"/>
        </w:rPr>
        <w:t>listopada  2015</w:t>
      </w:r>
      <w:r w:rsidRPr="0080637A">
        <w:rPr>
          <w:sz w:val="24"/>
          <w:szCs w:val="24"/>
        </w:rPr>
        <w:t>.</w:t>
      </w:r>
      <w:r w:rsidR="006B6252">
        <w:rPr>
          <w:sz w:val="24"/>
          <w:szCs w:val="24"/>
        </w:rPr>
        <w:t xml:space="preserve"> godine </w:t>
      </w:r>
      <w:r w:rsidRPr="0080637A">
        <w:rPr>
          <w:sz w:val="24"/>
          <w:szCs w:val="24"/>
        </w:rPr>
        <w:t xml:space="preserve"> nad </w:t>
      </w:r>
      <w:r w:rsidR="006B6252">
        <w:rPr>
          <w:sz w:val="24"/>
          <w:szCs w:val="24"/>
        </w:rPr>
        <w:t xml:space="preserve"> dužnikom TRIMO GRAĐENJE d.o.o., Zagreb (Grad Zagreb), Cebini bb, MBS 080395929, OIB 77000223347,</w:t>
      </w:r>
      <w:r w:rsidRPr="0080637A">
        <w:rPr>
          <w:sz w:val="24"/>
          <w:szCs w:val="24"/>
        </w:rPr>
        <w:t xml:space="preserve"> stečajni postupak je otvoren i istovrem</w:t>
      </w:r>
      <w:r w:rsidR="006B6252">
        <w:rPr>
          <w:sz w:val="24"/>
          <w:szCs w:val="24"/>
        </w:rPr>
        <w:t>eno zaključen na temelju čl. 63</w:t>
      </w:r>
      <w:r w:rsidRPr="0080637A">
        <w:rPr>
          <w:sz w:val="24"/>
          <w:szCs w:val="24"/>
        </w:rPr>
        <w:t>.</w:t>
      </w:r>
      <w:r w:rsidR="006B6252">
        <w:rPr>
          <w:sz w:val="24"/>
          <w:szCs w:val="24"/>
        </w:rPr>
        <w:t xml:space="preserve"> st. 1</w:t>
      </w:r>
      <w:r w:rsidRPr="0080637A">
        <w:rPr>
          <w:sz w:val="24"/>
          <w:szCs w:val="24"/>
        </w:rPr>
        <w:t xml:space="preserve"> SZ-a ,a koje rješenje</w:t>
      </w:r>
      <w:r w:rsidR="00DB6400">
        <w:rPr>
          <w:sz w:val="24"/>
          <w:szCs w:val="24"/>
        </w:rPr>
        <w:t xml:space="preserve"> je</w:t>
      </w:r>
      <w:r w:rsidRPr="0080637A">
        <w:rPr>
          <w:sz w:val="24"/>
          <w:szCs w:val="24"/>
        </w:rPr>
        <w:t xml:space="preserve"> postalo pravomoćno</w:t>
      </w:r>
      <w:r w:rsidR="00DB6400">
        <w:rPr>
          <w:sz w:val="24"/>
          <w:szCs w:val="24"/>
        </w:rPr>
        <w:t xml:space="preserve"> dana</w:t>
      </w:r>
      <w:r w:rsidRPr="0080637A">
        <w:rPr>
          <w:sz w:val="24"/>
          <w:szCs w:val="24"/>
        </w:rPr>
        <w:t xml:space="preserve"> </w:t>
      </w:r>
      <w:r w:rsidR="00E75627">
        <w:rPr>
          <w:sz w:val="24"/>
          <w:szCs w:val="24"/>
        </w:rPr>
        <w:t>23</w:t>
      </w:r>
      <w:r w:rsidR="009D4C04">
        <w:rPr>
          <w:sz w:val="24"/>
          <w:szCs w:val="24"/>
        </w:rPr>
        <w:t xml:space="preserve">. </w:t>
      </w:r>
      <w:r w:rsidR="00E75627">
        <w:rPr>
          <w:sz w:val="24"/>
          <w:szCs w:val="24"/>
        </w:rPr>
        <w:t>listopada 2015</w:t>
      </w:r>
      <w:r w:rsidR="009D4C04">
        <w:rPr>
          <w:sz w:val="24"/>
          <w:szCs w:val="24"/>
        </w:rPr>
        <w:t>.g.</w:t>
      </w:r>
    </w:p>
    <w:p w:rsidRDefault="0080637A" w:rsidP="0080637A" w:rsidR="0080637A" w:rsidRPr="0080637A">
      <w:pPr>
        <w:tabs>
          <w:tab w:pos="1106" w:val="left"/>
        </w:tabs>
        <w:jc w:val="both"/>
        <w:rPr>
          <w:sz w:val="24"/>
          <w:szCs w:val="24"/>
        </w:rPr>
      </w:pPr>
    </w:p>
    <w:p w:rsidRDefault="0080637A" w:rsidP="0080637A" w:rsidR="00E75627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 xml:space="preserve">Po prijedlogu stečajnog upravitelja sud je donio Rješenje o nastavku postupka nad stečajnom masom, a radi naknadne diobe, odnosno radi naknadno </w:t>
      </w:r>
      <w:r w:rsidR="00E75627">
        <w:rPr>
          <w:sz w:val="24"/>
          <w:szCs w:val="24"/>
        </w:rPr>
        <w:t>ostvarenih novčanih iznosa koji čine stečajnu masu</w:t>
      </w:r>
      <w:r w:rsidR="009500F1">
        <w:rPr>
          <w:sz w:val="24"/>
          <w:szCs w:val="24"/>
        </w:rPr>
        <w:t>, te ostvaruju uvjete za provedbu naknadne diobe.</w:t>
      </w:r>
    </w:p>
    <w:p w:rsidRDefault="0080637A" w:rsidP="0080637A" w:rsid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0637A" w:rsidP="0080637A" w:rsid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Dakle, kako su se ispunile pretpostavke iz čl. 289. </w:t>
      </w:r>
      <w:r w:rsidR="009500F1">
        <w:rPr>
          <w:sz w:val="24"/>
          <w:szCs w:val="24"/>
        </w:rPr>
        <w:t>st. 1. toč. 3. SZ-a, te je sud R</w:t>
      </w:r>
      <w:r>
        <w:rPr>
          <w:sz w:val="24"/>
          <w:szCs w:val="24"/>
        </w:rPr>
        <w:t>ješenjem</w:t>
      </w:r>
      <w:r w:rsidR="009500F1">
        <w:rPr>
          <w:sz w:val="24"/>
          <w:szCs w:val="24"/>
        </w:rPr>
        <w:t xml:space="preserve"> od 24. rujna 2018. godine</w:t>
      </w:r>
      <w:r>
        <w:rPr>
          <w:sz w:val="24"/>
          <w:szCs w:val="24"/>
        </w:rPr>
        <w:t xml:space="preserve"> odredio nastavak postupka, a koje rješenje je pos</w:t>
      </w:r>
      <w:r w:rsidR="0035500E">
        <w:rPr>
          <w:sz w:val="24"/>
          <w:szCs w:val="24"/>
        </w:rPr>
        <w:t>talo pravomoćno dana 1</w:t>
      </w:r>
      <w:r w:rsidR="009500F1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9500F1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2018.g., to je nadalje, sud sukladno čl. 133. st. 5 i st. 6. SZ-a, odredio ispitno ročište, te zatim izvještajno ročište.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367A7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26</w:t>
      </w:r>
      <w:r w:rsidR="00A97F50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="00903B01">
        <w:rPr>
          <w:sz w:val="24"/>
          <w:szCs w:val="24"/>
        </w:rPr>
        <w:t xml:space="preserve"> 2018</w:t>
      </w:r>
      <w:r w:rsidR="00A97F50">
        <w:rPr>
          <w:sz w:val="24"/>
          <w:szCs w:val="24"/>
        </w:rPr>
        <w:t>.</w:t>
      </w:r>
    </w:p>
    <w:p w:rsidRDefault="00A97F50" w:rsidP="00A97F50" w:rsidR="00A97F50">
      <w:pPr>
        <w:ind w:firstLine="720"/>
        <w:jc w:val="center"/>
        <w:rPr>
          <w:sz w:val="24"/>
          <w:szCs w:val="24"/>
        </w:rPr>
      </w:pPr>
    </w:p>
    <w:p w:rsidRDefault="00695410" w:rsidP="00695410" w:rsidR="00A97F5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043AD3">
        <w:rPr>
          <w:sz w:val="24"/>
          <w:szCs w:val="24"/>
        </w:rPr>
        <w:t>SUDAC:</w:t>
      </w:r>
    </w:p>
    <w:p w:rsidRDefault="00043AD3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LUCIJA BUTIGAN</w:t>
      </w:r>
      <w:r w:rsidR="00F551D8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DB6400" w:rsidP="00DB6400" w:rsidR="00DB6400" w:rsidRPr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UPUTA O PRAVNOM LIJEKU:</w:t>
      </w:r>
    </w:p>
    <w:p w:rsidRDefault="00DB6400" w:rsidP="00DB6400" w:rsidR="00DB6400" w:rsidRPr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Protiv rješenja o otvaranju stečajnog postupka pravo na žalbu ima osoba ovlaštena za</w:t>
      </w:r>
      <w:r w:rsidR="00367A70">
        <w:rPr>
          <w:sz w:val="24"/>
          <w:szCs w:val="24"/>
        </w:rPr>
        <w:t xml:space="preserve"> zastupanje dužnika po zakonu do</w:t>
      </w:r>
      <w:r w:rsidRPr="00DB6400">
        <w:rPr>
          <w:sz w:val="24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DB6400" w:rsidP="00DB6400" w:rsidR="00A97F5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Žalba se podnosi u roku od 8 dana nakon isteka osmog dana od dana objave pismena na Mrežnoj stranici e-oglasnoj ploči suda.</w:t>
      </w:r>
    </w:p>
    <w:p w:rsidRDefault="00DB6400" w:rsidP="00A97F50" w:rsidR="00DB6400">
      <w:pPr>
        <w:jc w:val="both"/>
        <w:rPr>
          <w:sz w:val="24"/>
          <w:szCs w:val="24"/>
        </w:rPr>
      </w:pPr>
    </w:p>
    <w:p w:rsidRDefault="00F551D8" w:rsidP="00F551D8" w:rsidR="00F551D8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 točnost otpravka-ovlašteni službenik</w:t>
      </w:r>
    </w:p>
    <w:p w:rsidRDefault="00F551D8" w:rsidP="00F551D8" w:rsidR="00F551D8">
      <w:pPr>
        <w:ind w:left="566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Monika Grbac</w:t>
      </w:r>
    </w:p>
    <w:p w:rsidRDefault="00F551D8" w:rsidP="00F551D8" w:rsidR="00F551D8">
      <w:pPr>
        <w:pStyle w:val="Odlomakpopisa"/>
        <w:jc w:val="both"/>
        <w:rPr>
          <w:sz w:val="24"/>
          <w:szCs w:val="24"/>
        </w:rPr>
      </w:pPr>
    </w:p>
    <w:p w:rsidRDefault="00A97F50" w:rsidP="00A97F50" w:rsidR="00A97F50">
      <w:pPr>
        <w:pStyle w:val="Odlomakpopisa"/>
        <w:jc w:val="both"/>
        <w:rPr>
          <w:sz w:val="24"/>
          <w:szCs w:val="24"/>
        </w:rPr>
      </w:pPr>
    </w:p>
    <w:p w:rsidRDefault="00A97F50" w:rsidP="00A97F50" w:rsidR="00A97F50"/>
    <w:p w:rsidRDefault="002B4A0D" w:rsidR="002B4A0D"/>
    <w:sectPr w:rsidSect="002F014C" w:rsidR="002B4A0D">
      <w:headerReference w:type="default" r:id="rId10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124" w:rsidP="00B82124" w:rsidR="00B82124">
      <w:r>
        <w:separator/>
      </w:r>
    </w:p>
  </w:endnote>
  <w:endnote w:id="0" w:type="continuationSeparator">
    <w:p w:rsidRDefault="00B82124" w:rsidP="00B82124" w:rsidR="00B82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124" w:rsidP="00B82124" w:rsidR="00B82124">
      <w:r>
        <w:separator/>
      </w:r>
    </w:p>
  </w:footnote>
  <w:footnote w:id="0" w:type="continuationSeparator">
    <w:p w:rsidRDefault="00B82124" w:rsidP="00B82124" w:rsidR="00B82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124" w:rsidP="00B82124" w:rsidR="00B82124">
    <w:pPr>
      <w:pStyle w:val="Zaglavlje"/>
      <w:tabs>
        <w:tab w:pos="7476" w:val="left"/>
      </w:tabs>
    </w:pPr>
    <w:r>
      <w:tab/>
    </w:r>
    <w:sdt>
      <w:sdtPr>
        <w:id w:val="-69022004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551D8">
          <w:rPr>
            <w:noProof/>
          </w:rPr>
          <w:t>2</w:t>
        </w:r>
        <w:r>
          <w:fldChar w:fldCharType="end"/>
        </w:r>
      </w:sdtContent>
    </w:sdt>
    <w:r>
      <w:tab/>
    </w:r>
    <w:r w:rsidR="00997AC1">
      <w:rPr>
        <w:sz w:val="24"/>
        <w:szCs w:val="24"/>
      </w:rPr>
      <w:t>20. St-2720</w:t>
    </w:r>
    <w:r>
      <w:rPr>
        <w:sz w:val="24"/>
        <w:szCs w:val="24"/>
      </w:rPr>
      <w:t>/18</w:t>
    </w:r>
  </w:p>
  <w:p w:rsidRDefault="00B82124" w:rsidR="00B821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CE6891"/>
    <w:multiLevelType w:val="hybridMultilevel"/>
    <w:tmpl w:val="85B64128"/>
    <w:lvl w:tplc="A7E6A23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E43C92"/>
    <w:multiLevelType w:val="hybridMultilevel"/>
    <w:tmpl w:val="D06A19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BA5465F"/>
    <w:multiLevelType w:val="hybridMultilevel"/>
    <w:tmpl w:val="3BC07DEE"/>
    <w:lvl w:tplc="757EF84E" w:ilvl="0">
      <w:start w:val="1"/>
      <w:numFmt w:val="upperRoman"/>
      <w:lvlText w:val="%1."/>
      <w:lvlJc w:val="right"/>
      <w:pPr>
        <w:ind w:hanging="360" w:left="144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01095E"/>
    <w:rsid w:val="00041F29"/>
    <w:rsid w:val="00043AD3"/>
    <w:rsid w:val="00045636"/>
    <w:rsid w:val="000A4267"/>
    <w:rsid w:val="000A4360"/>
    <w:rsid w:val="001172FB"/>
    <w:rsid w:val="00283CF3"/>
    <w:rsid w:val="002B4A0D"/>
    <w:rsid w:val="002F014C"/>
    <w:rsid w:val="00305137"/>
    <w:rsid w:val="0035500E"/>
    <w:rsid w:val="00363AEE"/>
    <w:rsid w:val="003652CF"/>
    <w:rsid w:val="00367A70"/>
    <w:rsid w:val="00383E78"/>
    <w:rsid w:val="003A67F3"/>
    <w:rsid w:val="0050586D"/>
    <w:rsid w:val="005849E2"/>
    <w:rsid w:val="00594FE6"/>
    <w:rsid w:val="006445B7"/>
    <w:rsid w:val="00695410"/>
    <w:rsid w:val="006B6252"/>
    <w:rsid w:val="006D24E0"/>
    <w:rsid w:val="006E4494"/>
    <w:rsid w:val="0072467F"/>
    <w:rsid w:val="0072700D"/>
    <w:rsid w:val="0080637A"/>
    <w:rsid w:val="008414CD"/>
    <w:rsid w:val="00866D68"/>
    <w:rsid w:val="00880DB3"/>
    <w:rsid w:val="008930BB"/>
    <w:rsid w:val="008A5D33"/>
    <w:rsid w:val="008B541E"/>
    <w:rsid w:val="00903B01"/>
    <w:rsid w:val="009305E7"/>
    <w:rsid w:val="009500F1"/>
    <w:rsid w:val="00997AC1"/>
    <w:rsid w:val="009A2A70"/>
    <w:rsid w:val="009D4C04"/>
    <w:rsid w:val="009F4FD0"/>
    <w:rsid w:val="00A056CB"/>
    <w:rsid w:val="00A97F50"/>
    <w:rsid w:val="00B355AB"/>
    <w:rsid w:val="00B82124"/>
    <w:rsid w:val="00B85982"/>
    <w:rsid w:val="00BA07D0"/>
    <w:rsid w:val="00BA3EFC"/>
    <w:rsid w:val="00BE5349"/>
    <w:rsid w:val="00BF7AAD"/>
    <w:rsid w:val="00C36C9A"/>
    <w:rsid w:val="00C410F2"/>
    <w:rsid w:val="00C4116B"/>
    <w:rsid w:val="00D2474A"/>
    <w:rsid w:val="00D5097F"/>
    <w:rsid w:val="00DB6400"/>
    <w:rsid w:val="00DC4915"/>
    <w:rsid w:val="00E415E4"/>
    <w:rsid w:val="00E64FDC"/>
    <w:rsid w:val="00E75627"/>
    <w:rsid w:val="00EF403C"/>
    <w:rsid w:val="00F31B6D"/>
    <w:rsid w:val="00F551D8"/>
    <w:rsid w:val="00FD0087"/>
    <w:rsid w:val="00FD152A"/>
    <w:rsid w:val="00FD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5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1D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1D8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1D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1D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5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1D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1D8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1D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1D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2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01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1547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47406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643097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43403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88690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181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150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03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397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91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403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94866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9869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58828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2592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94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9748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320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821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296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330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60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69201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89098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236591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24469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71754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723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032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9487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0771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98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St-2720/2018-2</izvorni_sadrzaj>
    <derivirana_varijabla naziv="DomainObject.Oznaka_1">St-2720/2018-2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2720</izvorni_sadrzaj>
    <derivirana_varijabla naziv="DomainObject.Predmet.Broj_1">2720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2018.</izvorni_sadrzaj>
    <derivirana_varijabla naziv="DomainObject.Predmet.DatumOsnivanja_1">25.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St-2720/2018</izvorni_sadrzaj>
    <derivirana_varijabla naziv="DomainObject.Predmet.OznakaBroj_1">St-2720/2018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TRIMO GRAĐENJE d.o.o. za građenje i trgovinu u stečaju</izvorni_sadrzaj>
    <derivirana_varijabla naziv="DomainObject.Predmet.ProtustrankaFormated_1">  Stečajna masa iza TRIMO GRAĐENJE d.o.o. za građenje i trgovinu u stečaju</derivirana_varijabla>
  </DomainObject.Predmet.ProtustrankaFormated>
  <DomainObject.Predmet.ProtustrankaFormatedOIB>
    <izvorni_sadrzaj>  Stečajna masa iza TRIMO GRAĐENJE d.o.o. za građenje i trgovinu u stečaju, OIB 53138868431</izvorni_sadrzaj>
    <derivirana_varijabla naziv="DomainObject.Predmet.ProtustrankaFormatedOIB_1">  Stečajna masa iza TRIMO GRAĐENJE d.o.o. za građenje i trgovinu u stečaju, OIB 53138868431</derivirana_varijabla>
  </DomainObject.Predmet.ProtustrankaFormatedOIB>
  <DomainObject.Predmet.ProtustrankaFormatedWithAdress>
    <izvorni_sadrzaj> Stečajna masa iza TRIMO GRAĐENJE d.o.o. za građenje i trgovinu u stečaju, D. Gervaisa 4, 10000 Zagreb</izvorni_sadrzaj>
    <derivirana_varijabla naziv="DomainObject.Predmet.ProtustrankaFormatedWithAdress_1"> Stečajna masa iza TRIMO GRAĐENJE d.o.o. za građenje i trgovinu u stečaju, D. Gervaisa 4, 10000 Zagreb</derivirana_varijabla>
  </DomainObject.Predmet.ProtustrankaFormatedWithAdress>
  <DomainObject.Predmet.ProtustrankaFormatedWithAdressOIB>
    <izvorni_sadrzaj> Stečajna masa iza TRIMO GRAĐENJE d.o.o. za građenje i trgovinu u stečaju, OIB 53138868431, D. Gervaisa 4, 10000 Zagreb</izvorni_sadrzaj>
    <derivirana_varijabla naziv="DomainObject.Predmet.ProtustrankaFormatedWithAdressOIB_1"> Stečajna masa iza TRIMO GRAĐENJE d.o.o. za građenje i trgovinu u stečaju, OIB 53138868431, D. Gervaisa 4, 10000 Zagreb</derivirana_varijabla>
  </DomainObject.Predmet.ProtustrankaFormatedWithAdressOIB>
  <DomainObject.Predmet.ProtustrankaWithAdress>
    <izvorni_sadrzaj>Stečajna masa iza TRIMO GRAĐENJE d.o.o. za građenje i trgovinu u stečaju D. Gervaisa 4, 10000 Zagreb</izvorni_sadrzaj>
    <derivirana_varijabla naziv="DomainObject.Predmet.ProtustrankaWithAdress_1">Stečajna masa iza TRIMO GRAĐENJE d.o.o. za građenje i trgovinu u stečaju D. Gervaisa 4, 10000 Zagreb</derivirana_varijabla>
  </DomainObject.Predmet.ProtustrankaWithAdress>
  <DomainObject.Predmet.ProtustrankaWithAdressOIB>
    <izvorni_sadrzaj>Stečajna masa iza TRIMO GRAĐENJE d.o.o. za građenje i trgovinu u stečaju, OIB 53138868431, D. Gervaisa 4, 10000 Zagreb</izvorni_sadrzaj>
    <derivirana_varijabla naziv="DomainObject.Predmet.ProtustrankaWithAdressOIB_1">Stečajna masa iza TRIMO GRAĐENJE d.o.o. za građenje i trgovinu u stečaju, OIB 53138868431, D. Gervaisa 4, 10000 Zagreb</derivirana_varijabla>
  </DomainObject.Predmet.ProtustrankaWithAdressOIB>
  <DomainObject.Predmet.ProtustrankaNazivFormated>
    <izvorni_sadrzaj>Stečajna masa iza TRIMO GRAĐENJE d.o.o. za građenje i trgovinu u stečaju</izvorni_sadrzaj>
    <derivirana_varijabla naziv="DomainObject.Predmet.ProtustrankaNazivFormated_1">Stečajna masa iza TRIMO GRAĐENJE d.o.o. za građenje i trgovinu u stečaju</derivirana_varijabla>
  </DomainObject.Predmet.ProtustrankaNazivFormated>
  <DomainObject.Predmet.ProtustrankaNazivFormatedOIB>
    <izvorni_sadrzaj>Stečajna masa iza TRIMO GRAĐENJE d.o.o. za građenje i trgovinu u stečaju, OIB 53138868431</izvorni_sadrzaj>
    <derivirana_varijabla naziv="DomainObject.Predmet.ProtustrankaNazivFormatedOIB_1">Stečajna masa iza TRIMO GRAĐENJE d.o.o. za građenje i trgovinu u stečaju, OIB 53138868431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Ulica Drage Stipca 4, 10000 Zagreb</izvorni_sadrzaj>
    <derivirana_varijabla naziv="DomainObject.Predmet.StrankaFormatedWithAdress_1"> Alma Klepac, Ulica Drage Stipca 4, 10000 Zagreb</derivirana_varijabla>
  </DomainObject.Predmet.StrankaFormatedWithAdress>
  <DomainObject.Predmet.StrankaFormatedWithAdressOIB>
    <izvorni_sadrzaj> Alma Klepac, OIB 20525854329, Ulica Drage Stipca 4, 10000 Zagreb</izvorni_sadrzaj>
    <derivirana_varijabla naziv="DomainObject.Predmet.StrankaFormatedWithAdressOIB_1"> Alma Klepac, OIB 20525854329, Ulica Drage Stipca 4, 10000 Zagreb</derivirana_varijabla>
  </DomainObject.Predmet.StrankaFormatedWithAdressOIB>
  <DomainObject.Predmet.StrankaWithAdress>
    <izvorni_sadrzaj>Alma Klepac Ulica Drage Stipca 4,10000 Zagreb</izvorni_sadrzaj>
    <derivirana_varijabla naziv="DomainObject.Predmet.StrankaWithAdress_1">Alma Klepac Ulica Drage Stipca 4,10000 Zagreb</derivirana_varijabla>
  </DomainObject.Predmet.StrankaWithAdress>
  <DomainObject.Predmet.StrankaWithAdressOIB>
    <izvorni_sadrzaj>Alma Klepac, OIB 20525854329, Ulica Drage Stipca 4,10000 Zagreb</izvorni_sadrzaj>
    <derivirana_varijabla naziv="DomainObject.Predmet.StrankaWithAdressOIB_1">Alma Klepac, OIB 20525854329, Ulica Drage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Ulica Drage Stipca 4, 10000 Zagreb</item>
    </izvorni_sadrzaj>
    <derivirana_varijabla naziv="DomainObject.Predmet.StrankaListFormatedWithAdress_1">
      <item>Alma Klepac, Ulica Drage Stipca 4, 10000 Zagreb</item>
    </derivirana_varijabla>
  </DomainObject.Predmet.StrankaListFormatedWithAdress>
  <DomainObject.Predmet.StrankaListFormatedWithAdressOIB>
    <izvorni_sadrzaj>
      <item>Alma Klepac, OIB 20525854329, Ulica Drage Stipca 4, 10000 Zagreb</item>
    </izvorni_sadrzaj>
    <derivirana_varijabla naziv="DomainObject.Predmet.StrankaListFormatedWithAdressOIB_1">
      <item>Alma Klepac, OIB 20525854329, Ulica Drage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Stečajna masa iza TRIMO GRAĐENJE d.o.o. za građenje i trgovinu u stečaju</item>
    </izvorni_sadrzaj>
    <derivirana_varijabla naziv="DomainObject.Predmet.ProtuStrankaListFormated_1">
      <item>Stečajna masa iza TRIMO GRAĐENJE d.o.o. za građenje i trgovinu u stečaju</item>
    </derivirana_varijabla>
  </DomainObject.Predmet.ProtuStrankaListFormated>
  <DomainObject.Predmet.ProtuStrankaListFormatedOIB>
    <izvorni_sadrzaj>
      <item>Stečajna masa iza TRIMO GRAĐENJE d.o.o. za građenje i trgovinu u stečaju, OIB 53138868431</item>
    </izvorni_sadrzaj>
    <derivirana_varijabla naziv="DomainObject.Predmet.ProtuStrankaListFormatedOIB_1">
      <item>Stečajna masa iza TRIMO GRAĐENJE d.o.o. za građenje i trgovinu u stečaju, OIB 53138868431</item>
    </derivirana_varijabla>
  </DomainObject.Predmet.ProtuStrankaListFormatedOIB>
  <DomainObject.Predmet.ProtuStrankaListFormatedWithAdress>
    <izvorni_sadrzaj>
      <item>Stečajna masa iza TRIMO GRAĐENJE d.o.o. za građenje i trgovinu u stečaju, D. Gervaisa 4, 10000 Zagreb</item>
    </izvorni_sadrzaj>
    <derivirana_varijabla naziv="DomainObject.Predmet.ProtuStrankaListFormatedWithAdress_1">
      <item>Stečajna masa iza TRIMO GRAĐENJE d.o.o. za građenje i trgovinu u stečaju, D. Gervaisa 4, 10000 Zagreb</item>
    </derivirana_varijabla>
  </DomainObject.Predmet.ProtuStrankaListFormatedWithAdress>
  <DomainObject.Predmet.ProtuStrankaListFormatedWithAdressOIB>
    <izvorni_sadrzaj>
      <item>Stečajna masa iza TRIMO GRAĐENJE d.o.o. za građenje i trgovinu u stečaju, OIB 53138868431, D. Gervaisa 4, 10000 Zagreb</item>
    </izvorni_sadrzaj>
    <derivirana_varijabla naziv="DomainObject.Predmet.ProtuStrankaListFormatedWithAdressOIB_1">
      <item>Stečajna masa iza TRIMO GRAĐENJE d.o.o. za građenje i trgovinu u stečaju, OIB 53138868431, D. Gervaisa 4, 10000 Zagreb</item>
    </derivirana_varijabla>
  </DomainObject.Predmet.ProtuStrankaListFormatedWithAdressOIB>
  <DomainObject.Predmet.ProtuStrankaListNazivFormated>
    <izvorni_sadrzaj>
      <item>Stečajna masa iza TRIMO GRAĐENJE d.o.o. za građenje i trgovinu u stečaju</item>
    </izvorni_sadrzaj>
    <derivirana_varijabla naziv="DomainObject.Predmet.ProtuStrankaListNazivFormated_1">
      <item>Stečajna masa iza TRIMO GRAĐENJE d.o.o. za građenje i trgovinu u stečaju</item>
    </derivirana_varijabla>
  </DomainObject.Predmet.ProtuStrankaListNazivFormated>
  <DomainObject.Predmet.ProtuStrankaListNazivFormatedOIB>
    <izvorni_sadrzaj>
      <item>Stečajna masa iza TRIMO GRAĐENJE d.o.o. za građenje i trgovinu u stečaju, OIB 53138868431</item>
    </izvorni_sadrzaj>
    <derivirana_varijabla naziv="DomainObject.Predmet.ProtuStrankaListNazivFormatedOIB_1">
      <item>Stečajna masa iza TRIMO GRAĐENJE d.o.o. za građenje i trgovinu u stečaju, OIB 53138868431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St-2720/2018-2</izvorni_sadrzaj>
    <derivirana_varijabla naziv="DomainObject.PoslovniBrojDokumenta_1">St-2720/2018-2</derivirana_varijabla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Stečajna masa iza TRIMO GRAĐENJE d.o.o. za građenje i trgovinu u stečaju</izvorni_sadrzaj>
    <derivirana_varijabla naziv="DomainObject.Predmet.ProtustrankaIDrugi_1">Stečajna masa iza TRIMO GRAĐENJE d.o.o. za građenje i trgovinu u stečaju</derivirana_varijabla>
  </DomainObject.Predmet.ProtustrankaIDrugi>
  <DomainObject.Predmet.StrankaIDrugiAdressOIB>
    <izvorni_sadrzaj>Alma Klepac, OIB 20525854329, Ulica Drage Stipca 4, 10000 Zagreb</izvorni_sadrzaj>
    <derivirana_varijabla naziv="DomainObject.Predmet.StrankaIDrugiAdressOIB_1">Alma Klepac, OIB 20525854329, Ulica Drage Stipca 4, 10000 Zagreb</derivirana_varijabla>
  </DomainObject.Predmet.StrankaIDrugiAdressOIB>
  <DomainObject.Predmet.ProtustrankaIDrugiAdressOIB>
    <izvorni_sadrzaj>Stečajna masa iza TRIMO GRAĐENJE d.o.o. za građenje i trgovinu u stečaju, OIB 53138868431, D. Gervaisa 4, 10000 Zagreb</izvorni_sadrzaj>
    <derivirana_varijabla naziv="DomainObject.Predmet.ProtustrankaIDrugiAdressOIB_1">Stečajna masa iza TRIMO GRAĐENJE d.o.o. za građenje i trgovinu u stečaju, OIB 53138868431, D. Gervaisa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Stečajna masa iza TRIMO GRAĐENJE d.o.o. za građenje i trgovinu u stečaju</item>
    </izvorni_sadrzaj>
    <derivirana_varijabla naziv="DomainObject.Predmet.SudioniciListNaziv_1">
      <item>Alma Klepac</item>
      <item>Stečajna masa iza TRIMO GRAĐENJE d.o.o. za građenje i trgovinu u stečaju</item>
    </derivirana_varijabla>
  </DomainObject.Predmet.SudioniciListNaziv>
  <DomainObject.Predmet.SudioniciListAdressOIB>
    <izvorni_sadrzaj>
      <item>Alma Klepac, OIB 20525854329, Ulica Drage Stipca 4,10000 Zagreb</item>
      <item>Stečajna masa iza TRIMO GRAĐENJE d.o.o. za građenje i trgovinu u stečaju, OIB 53138868431, D. Gervaisa 4,10000 Zagreb</item>
    </izvorni_sadrzaj>
    <derivirana_varijabla naziv="DomainObject.Predmet.SudioniciListAdressOIB_1">
      <item>Alma Klepac, OIB 20525854329, Ulica Drage Stipca 4,10000 Zagreb</item>
      <item>Stečajna masa iza TRIMO GRAĐENJE d.o.o. za građenje i trgovinu u stečaju, OIB 53138868431, D.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53138868431</item>
    </izvorni_sadrzaj>
    <derivirana_varijabla naziv="DomainObject.Predmet.SudioniciListNazivOIB_1">
      <item>, OIB 20525854329</item>
      <item>, OIB 53138868431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3143</properties:Characters>
  <properties:Lines>83</properties:Lines>
  <properties:Paragraphs>26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2018-03-29T12:00:00Z</dcterms:created>
  <dc:creator>Monika Grbac</dc:creator>
  <cp:lastModifiedBy>Monika Grbac</cp:lastModifiedBy>
  <cp:lastPrinted>2018-03-28T08:26:00Z</cp:lastPrinted>
  <dcterms:modified xmlns:xsi="http://www.w3.org/2001/XMLSchema-instance" xsi:type="dcterms:W3CDTF">2018-10-26T11:42:00Z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St-2720/2018-2 / Odluka - Rješenje o zakazivanju ispitnog - izvještajnog ročišta (st-2720-18.docx)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