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6f127" w14:paraId="2d6f127" w:rsidRDefault="0033002D" w:rsidR="00245D15">
      <w:pPr>
        <w:jc w:val="center"/>
        <w15:collapsed w:val="false"/>
        <w:rPr>
          <w:rFonts w:hint="eastAsia"/>
        </w:rPr>
      </w:pPr>
      <w:bookmarkStart w:name="_GoBack" w:id="0"/>
      <w:bookmarkEnd w:id="0"/>
      <w:r>
        <w:rPr>
          <w:rFonts w:hAnsi="Times New Roman" w:ascii="Times New Roman"/>
          <w:b/>
          <w:sz w:val="28"/>
        </w:rPr>
        <w:t>Obrazac 20.</w:t>
      </w:r>
    </w:p>
    <w:p w:rsidRDefault="0033002D" w:rsidR="00245D15">
      <w:pPr>
        <w:jc w:val="center"/>
        <w:rPr>
          <w:rFonts w:hint="eastAsia"/>
        </w:rPr>
      </w:pPr>
      <w:r>
        <w:rPr>
          <w:rFonts w:hAnsi="Times New Roman" w:ascii="Times New Roman"/>
          <w:b/>
        </w:rPr>
        <w:t>IZVJEŠĆE STEČAJNOGA UPRAVITELJA O TIJEKU STEČAJNOGA POSTUPKA I STANJU STEČAJNE MASE</w:t>
      </w:r>
    </w:p>
    <w:p w:rsidRDefault="00245D15" w:rsidR="00245D15">
      <w:pPr>
        <w:jc w:val="center"/>
        <w:rPr>
          <w:rFonts w:hAnsi="Times New Roman" w:ascii="Times New Roman"/>
        </w:rPr>
      </w:pPr>
    </w:p>
    <w:p w:rsidRDefault="0033002D" w:rsidR="00245D15">
      <w:pPr>
        <w:rPr>
          <w:rFonts w:hint="eastAsia"/>
        </w:rPr>
      </w:pPr>
      <w:r>
        <w:rPr>
          <w:rFonts w:hAnsi="Times New Roman" w:ascii="Times New Roman"/>
          <w:lang w:val="pl-PL"/>
        </w:rPr>
        <w:t xml:space="preserve">Nadležni trgovački sud </w:t>
      </w:r>
      <w:r>
        <w:rPr>
          <w:rFonts w:hAnsi="Times New Roman" w:ascii="Times New Roman"/>
          <w:b/>
          <w:bCs/>
          <w:lang w:val="pl-PL"/>
        </w:rPr>
        <w:t>Trgovački sud u Zagrebu</w:t>
      </w:r>
    </w:p>
    <w:p w:rsidRDefault="0033002D" w:rsidR="00245D15">
      <w:pPr>
        <w:jc w:val="both"/>
        <w:rPr>
          <w:rFonts w:hint="eastAsia"/>
        </w:rPr>
      </w:pPr>
      <w:r>
        <w:rPr>
          <w:rFonts w:hAnsi="Times New Roman" w:ascii="Times New Roman"/>
          <w:lang w:val="pl-PL"/>
        </w:rPr>
        <w:t xml:space="preserve">Poslovni broj spisa </w:t>
      </w:r>
      <w:r>
        <w:rPr>
          <w:rFonts w:hAnsi="Times New Roman" w:ascii="Times New Roman"/>
          <w:b/>
          <w:bCs/>
          <w:lang w:val="pl-PL"/>
        </w:rPr>
        <w:t>St-616/12</w:t>
      </w:r>
    </w:p>
    <w:p w:rsidRDefault="0033002D" w:rsidR="00245D15">
      <w:pPr>
        <w:rPr>
          <w:rFonts w:hint="eastAsia"/>
        </w:rPr>
      </w:pPr>
      <w:r>
        <w:rPr>
          <w:rFonts w:hAnsi="Times New Roman" w:ascii="Times New Roman"/>
          <w:lang w:val="pl-PL"/>
        </w:rPr>
        <w:t xml:space="preserve">Dužnik (ime i prezime / tvrtka ili naziv, OIB, adresa / sjedište) </w:t>
      </w:r>
    </w:p>
    <w:p w:rsidRDefault="0033002D" w:rsidR="00245D15">
      <w:pPr>
        <w:rPr>
          <w:rFonts w:hint="eastAsia"/>
        </w:rPr>
      </w:pPr>
      <w:r>
        <w:rPr>
          <w:rFonts w:hAnsi="Times New Roman" w:ascii="Times New Roman"/>
          <w:b/>
          <w:bCs/>
          <w:lang w:val="pl-PL"/>
        </w:rPr>
        <w:t>Gipsmont d.o.o. u stečaju iz Zaprešića, P.Devčića 63, OIB:21566532350</w:t>
      </w:r>
      <w:r>
        <w:rPr>
          <w:rFonts w:hAnsi="Times New Roman" w:ascii="Times New Roman"/>
          <w:lang w:val="pl-PL"/>
        </w:rPr>
        <w:t xml:space="preserve"> ___________________________________________________________________________</w:t>
      </w:r>
    </w:p>
    <w:p w:rsidRDefault="0033002D" w:rsidR="00245D15">
      <w:pPr>
        <w:rPr>
          <w:rFonts w:hint="eastAsia"/>
        </w:rPr>
      </w:pPr>
      <w:r>
        <w:rPr>
          <w:rFonts w:hAnsi="Times New Roman" w:ascii="Times New Roman"/>
          <w:lang w:val="pl-PL"/>
        </w:rPr>
        <w:t>___________________________________________________________________________</w:t>
      </w:r>
    </w:p>
    <w:p w:rsidRDefault="00245D15" w:rsidR="00245D15">
      <w:pPr>
        <w:jc w:val="center"/>
        <w:rPr>
          <w:rFonts w:hAnsi="Times New Roman" w:ascii="Times New Roman"/>
          <w:lang w:val="pl-PL"/>
        </w:rPr>
      </w:pPr>
    </w:p>
    <w:p w:rsidRDefault="0033002D" w:rsidR="00245D15">
      <w:pPr>
        <w:rPr>
          <w:rFonts w:hint="eastAsia"/>
        </w:rPr>
      </w:pPr>
      <w:r>
        <w:rPr>
          <w:rFonts w:hAnsi="Times New Roman" w:ascii="Times New Roman"/>
          <w:lang w:val="pl-PL"/>
        </w:rPr>
        <w:t>I.  TIJEK STEČAJNOGA POSTUPKA U RAZDOBLJU OD 29. 11.2012. DO 27.12.2017.</w:t>
      </w:r>
    </w:p>
    <w:p w:rsidRDefault="0033002D" w:rsidR="00245D15">
      <w:pPr>
        <w:jc w:val="both"/>
        <w:rPr>
          <w:rFonts w:hint="eastAsia"/>
        </w:rPr>
      </w:pPr>
      <w:r>
        <w:rPr>
          <w:rFonts w:hAnsi="Times New Roman" w:ascii="Times New Roman"/>
          <w:lang w:val="pl-PL"/>
        </w:rPr>
        <w:t>U navedenom radoblju stečajni upravitelj je unovčio imovinu stečajnog dužnika koja je se sastojala od pokretnina. Stečajni dužnik nije imao drugu imovinu kao niti potraživanja koja bi bila naplativa iz razloga što je većina tražbina zastarjela jer je zadnja izlazna faktura bila krajem 2008.g. ili su dužnici blokirani, bez imovine ili je nad istima pokrenut stečajni postupak.</w:t>
      </w:r>
    </w:p>
    <w:p w:rsidRDefault="00245D15" w:rsidR="00245D15">
      <w:pPr>
        <w:jc w:val="both"/>
        <w:rPr>
          <w:rFonts w:hAnsi="Times New Roman" w:ascii="Times New Roman"/>
          <w:lang w:val="pl-PL"/>
        </w:rPr>
      </w:pPr>
    </w:p>
    <w:p w:rsidRDefault="0033002D" w:rsidR="00245D15">
      <w:pPr>
        <w:rPr>
          <w:rFonts w:hint="eastAsia"/>
        </w:rPr>
      </w:pPr>
      <w:r>
        <w:rPr>
          <w:rFonts w:hAnsi="Times New Roman" w:ascii="Times New Roman"/>
          <w:lang w:val="pl-PL"/>
        </w:rPr>
        <w:t>II. STANJE STEČAJNE MASE</w:t>
      </w:r>
    </w:p>
    <w:p w:rsidRDefault="0033002D" w:rsidR="00245D15">
      <w:pPr>
        <w:rPr>
          <w:rFonts w:hint="eastAsia"/>
        </w:rPr>
      </w:pPr>
      <w:r>
        <w:rPr>
          <w:rFonts w:hAnsi="Times New Roman" w:ascii="Times New Roman"/>
          <w:lang w:val="pl-PL"/>
        </w:rPr>
        <w:t>Stečajna masa se sastojala od:</w:t>
      </w:r>
    </w:p>
    <w:p w:rsidRDefault="0033002D" w:rsidR="00245D15">
      <w:pPr>
        <w:rPr>
          <w:rFonts w:hint="eastAsia"/>
        </w:rPr>
      </w:pPr>
      <w:r>
        <w:rPr>
          <w:rFonts w:hAnsi="Times New Roman" w:ascii="Times New Roman"/>
          <w:lang w:val="pl-PL"/>
        </w:rPr>
        <w:t>Teretni automobil, marke MITSUBISHI CANTER 60 TD, godina proizvodnje 2002, broj šasije: TYBFE649E6DS00245. reg.oznake: ZG 4721 AM,</w:t>
      </w:r>
    </w:p>
    <w:p w:rsidRDefault="0033002D" w:rsidR="00245D15">
      <w:pPr>
        <w:rPr>
          <w:rFonts w:hint="eastAsia"/>
        </w:rPr>
      </w:pPr>
      <w:r>
        <w:rPr>
          <w:rFonts w:hAnsi="Times New Roman" w:ascii="Times New Roman"/>
          <w:lang w:val="pl-PL"/>
        </w:rPr>
        <w:t xml:space="preserve">Teretni automobil, marke VOLKSWAGEN T 4 2.4D, godina proizvodnje 1992., broj šasije:WV2ZZZ70ZNH022750, reg.oznake: ZG 5751 AM, </w:t>
      </w:r>
    </w:p>
    <w:p w:rsidRDefault="0033002D" w:rsidR="00245D15">
      <w:pPr>
        <w:rPr>
          <w:rFonts w:hint="eastAsia"/>
        </w:rPr>
      </w:pPr>
      <w:r>
        <w:rPr>
          <w:rFonts w:hAnsi="Times New Roman" w:ascii="Times New Roman"/>
          <w:lang w:val="pl-PL"/>
        </w:rPr>
        <w:t xml:space="preserve">Teretni automobil, marke KIA PREGIO 2.7 D, godina proizvodnje 2003, broj šasije: KNETB28123K120760. reg.oznake: ZG 5751 AM, </w:t>
      </w:r>
    </w:p>
    <w:p w:rsidRDefault="0033002D" w:rsidR="00245D15">
      <w:pPr>
        <w:rPr>
          <w:rFonts w:hint="eastAsia"/>
        </w:rPr>
      </w:pPr>
      <w:r>
        <w:rPr>
          <w:rFonts w:hAnsi="Times New Roman" w:ascii="Times New Roman"/>
          <w:lang w:val="pl-PL"/>
        </w:rPr>
        <w:t>Pokretnine stečajnog dužnika prodane su trgovačkim društvima i fizičkim osobama za ukupan iznos od 8.750,00 kn.</w:t>
      </w:r>
    </w:p>
    <w:p w:rsidRDefault="0033002D" w:rsidR="00245D15">
      <w:pPr>
        <w:rPr>
          <w:rFonts w:hint="eastAsia"/>
        </w:rPr>
      </w:pPr>
      <w:r>
        <w:rPr>
          <w:rFonts w:hAnsi="Times New Roman" w:ascii="Times New Roman"/>
          <w:lang w:val="pl-PL"/>
        </w:rPr>
        <w:t>Na gore navedenim pokretninama je bilo upisano razlučno pravo u korist Republike Hrvatske – ministarstva financija koje je svojim podneskom od 02.01.2013.g. Obavijestio stečajnog upravitelja o svom razlučnom pravu, te predložio da se navedene pokretnine prodaju u stečajnom postupku za korist Republike Hrvatske, Ministarstva financija, porezne uprave.</w:t>
      </w:r>
    </w:p>
    <w:p w:rsidRDefault="0033002D" w:rsidR="00245D15">
      <w:pPr>
        <w:rPr>
          <w:rFonts w:hint="eastAsia"/>
        </w:rPr>
      </w:pPr>
      <w:r>
        <w:rPr>
          <w:rFonts w:hAnsi="Times New Roman" w:ascii="Times New Roman"/>
          <w:lang w:val="pl-PL"/>
        </w:rPr>
        <w:t>Republika Hrvatska, Ministarstvo financija  svoje je razlučno pravo stekla na temelju rješenja o ovrsi Klasa: UP/I-415-02/07-01/5058, ur.br.:513-07-01-07-02.</w:t>
      </w:r>
    </w:p>
    <w:p w:rsidRDefault="0033002D" w:rsidR="00245D15">
      <w:pPr>
        <w:jc w:val="both"/>
        <w:rPr>
          <w:rFonts w:hint="eastAsia"/>
        </w:rPr>
      </w:pPr>
      <w:r>
        <w:rPr>
          <w:rFonts w:hAnsi="Times New Roman" w:ascii="Times New Roman"/>
          <w:lang w:val="pl-PL"/>
        </w:rPr>
        <w:t xml:space="preserve">PRIHODI: </w:t>
      </w:r>
    </w:p>
    <w:p w:rsidRDefault="0033002D" w:rsidR="00245D15">
      <w:pPr>
        <w:jc w:val="both"/>
        <w:rPr>
          <w:rFonts w:hint="eastAsia"/>
        </w:rPr>
      </w:pPr>
      <w:r>
        <w:rPr>
          <w:rFonts w:hAnsi="Times New Roman" w:ascii="Times New Roman"/>
          <w:lang w:val="pl-PL"/>
        </w:rPr>
        <w:t>Prihodi od prodaje pokretnina</w:t>
      </w:r>
      <w:r>
        <w:rPr>
          <w:rFonts w:hAnsi="Times New Roman" w:ascii="Times New Roman"/>
          <w:lang w:val="pl-PL"/>
        </w:rPr>
        <w:tab/>
      </w:r>
      <w:r>
        <w:rPr>
          <w:rFonts w:hAnsi="Times New Roman" w:ascii="Times New Roman"/>
          <w:lang w:val="pl-PL"/>
        </w:rPr>
        <w:tab/>
        <w:t xml:space="preserve">    </w:t>
      </w:r>
      <w:r>
        <w:rPr>
          <w:rFonts w:hAnsi="Times New Roman" w:ascii="Times New Roman"/>
          <w:lang w:val="pl-PL"/>
        </w:rPr>
        <w:tab/>
      </w:r>
      <w:r>
        <w:rPr>
          <w:rFonts w:hAnsi="Times New Roman" w:ascii="Times New Roman"/>
          <w:lang w:val="pl-PL"/>
        </w:rPr>
        <w:tab/>
        <w:t xml:space="preserve">          8.750.00 kn</w:t>
      </w:r>
    </w:p>
    <w:p w:rsidRDefault="0033002D" w:rsidR="00245D15">
      <w:pPr>
        <w:jc w:val="both"/>
        <w:rPr>
          <w:rFonts w:hint="eastAsia"/>
        </w:rPr>
      </w:pPr>
      <w:r>
        <w:rPr>
          <w:rFonts w:hAnsi="Times New Roman" w:ascii="Times New Roman"/>
          <w:lang w:val="pl-PL"/>
        </w:rPr>
        <w:t>Prihodi od pripisa pasivne kamate</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42.71 kn</w:t>
      </w:r>
    </w:p>
    <w:p w:rsidRDefault="0033002D" w:rsidR="00245D15">
      <w:pPr>
        <w:jc w:val="both"/>
        <w:rPr>
          <w:rFonts w:hint="eastAsia"/>
        </w:rPr>
      </w:pPr>
      <w:r>
        <w:rPr>
          <w:rFonts w:hAnsi="Times New Roman" w:ascii="Times New Roman"/>
          <w:lang w:val="pl-PL"/>
        </w:rPr>
        <w:t xml:space="preserve">UKUPNO:                                                                </w:t>
      </w:r>
      <w:r>
        <w:rPr>
          <w:rFonts w:hAnsi="Times New Roman" w:ascii="Times New Roman"/>
          <w:lang w:val="pl-PL"/>
        </w:rPr>
        <w:tab/>
        <w:t xml:space="preserve"> </w:t>
      </w:r>
      <w:r>
        <w:rPr>
          <w:rFonts w:hAnsi="Times New Roman" w:ascii="Times New Roman"/>
          <w:lang w:val="pl-PL"/>
        </w:rPr>
        <w:tab/>
        <w:t xml:space="preserve">          8.792.71 kn                      </w:t>
      </w:r>
    </w:p>
    <w:p w:rsidRDefault="00245D15" w:rsidR="00245D15">
      <w:pPr>
        <w:jc w:val="both"/>
        <w:rPr>
          <w:rFonts w:hAnsi="Times New Roman" w:ascii="Times New Roman"/>
          <w:lang w:val="pl-PL"/>
        </w:rPr>
      </w:pPr>
    </w:p>
    <w:p w:rsidRDefault="0033002D" w:rsidR="00245D15">
      <w:pPr>
        <w:jc w:val="both"/>
        <w:rPr>
          <w:rFonts w:hint="eastAsia"/>
        </w:rPr>
      </w:pPr>
      <w:r>
        <w:rPr>
          <w:rFonts w:hAnsi="Times New Roman" w:ascii="Times New Roman"/>
          <w:lang w:val="pl-PL"/>
        </w:rPr>
        <w:t>RASHODI:</w:t>
      </w:r>
    </w:p>
    <w:p w:rsidRDefault="0033002D" w:rsidR="00245D15">
      <w:pPr>
        <w:jc w:val="both"/>
        <w:rPr>
          <w:rFonts w:hint="eastAsia"/>
        </w:rPr>
      </w:pPr>
      <w:r>
        <w:rPr>
          <w:rFonts w:hAnsi="Times New Roman" w:ascii="Times New Roman"/>
          <w:lang w:val="pl-PL"/>
        </w:rPr>
        <w:t xml:space="preserve">Troškovi računovodstva </w:t>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1.250,00 kn</w:t>
      </w:r>
    </w:p>
    <w:p w:rsidRDefault="0033002D" w:rsidR="00245D15">
      <w:pPr>
        <w:jc w:val="both"/>
        <w:rPr>
          <w:rFonts w:hint="eastAsia"/>
        </w:rPr>
      </w:pPr>
      <w:r>
        <w:rPr>
          <w:rFonts w:hAnsi="Times New Roman" w:ascii="Times New Roman"/>
          <w:lang w:val="pl-PL"/>
        </w:rPr>
        <w:t>Nagrada stečajnog upravitelja (bruto)                                                1.400.00 kn</w:t>
      </w:r>
      <w:r>
        <w:rPr>
          <w:rFonts w:hAnsi="Times New Roman" w:ascii="Times New Roman"/>
          <w:lang w:val="pl-PL"/>
        </w:rPr>
        <w:tab/>
      </w:r>
    </w:p>
    <w:p w:rsidRDefault="0033002D" w:rsidR="00245D15">
      <w:pPr>
        <w:jc w:val="both"/>
        <w:rPr>
          <w:rFonts w:hint="eastAsia"/>
        </w:rPr>
      </w:pPr>
      <w:r>
        <w:rPr>
          <w:rFonts w:hAnsi="Times New Roman" w:ascii="Times New Roman"/>
          <w:lang w:val="pl-PL"/>
        </w:rPr>
        <w:t>Naknada troškova stečajnog upravitelja                                                500.00 kn</w:t>
      </w:r>
      <w:r>
        <w:rPr>
          <w:rFonts w:hAnsi="Times New Roman" w:ascii="Times New Roman"/>
          <w:lang w:val="pl-PL"/>
        </w:rPr>
        <w:tab/>
      </w:r>
    </w:p>
    <w:p w:rsidRDefault="0033002D" w:rsidR="00245D15">
      <w:pPr>
        <w:jc w:val="both"/>
        <w:rPr>
          <w:rFonts w:hint="eastAsia"/>
        </w:rPr>
      </w:pPr>
      <w:r>
        <w:rPr>
          <w:rFonts w:hAnsi="Times New Roman" w:ascii="Times New Roman"/>
          <w:lang w:val="pl-PL"/>
        </w:rPr>
        <w:t>Troškovi naknade banke za platni promet</w:t>
      </w:r>
      <w:r>
        <w:rPr>
          <w:rFonts w:hAnsi="Times New Roman" w:ascii="Times New Roman"/>
          <w:lang w:val="pl-PL"/>
        </w:rPr>
        <w:tab/>
        <w:t xml:space="preserve">         </w:t>
      </w:r>
      <w:r>
        <w:rPr>
          <w:rFonts w:hAnsi="Times New Roman" w:ascii="Times New Roman"/>
          <w:lang w:val="pl-PL"/>
        </w:rPr>
        <w:tab/>
        <w:t xml:space="preserve">                            188.65 kn</w:t>
      </w:r>
    </w:p>
    <w:p w:rsidRDefault="0033002D" w:rsidR="00245D15">
      <w:pPr>
        <w:jc w:val="both"/>
        <w:rPr>
          <w:rFonts w:hint="eastAsia"/>
        </w:rPr>
      </w:pPr>
      <w:r>
        <w:rPr>
          <w:rFonts w:hAnsi="Times New Roman" w:ascii="Times New Roman"/>
          <w:lang w:val="pl-PL"/>
        </w:rPr>
        <w:t xml:space="preserve">UKUPNO </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3.338.65 kn</w:t>
      </w:r>
    </w:p>
    <w:p w:rsidRDefault="0033002D" w:rsidR="00245D15">
      <w:pPr>
        <w:spacing w:after="120"/>
        <w:jc w:val="both"/>
        <w:rPr>
          <w:rFonts w:hint="eastAsia"/>
        </w:rPr>
      </w:pPr>
      <w:r>
        <w:rPr>
          <w:rFonts w:hAnsi="Times New Roman" w:ascii="Times New Roman"/>
          <w:lang w:val="pl-PL"/>
        </w:rPr>
        <w:t xml:space="preserve">Obveze stečajne mase iznose  </w:t>
      </w:r>
      <w:r>
        <w:rPr>
          <w:rFonts w:hAnsi="Times New Roman" w:ascii="Times New Roman"/>
          <w:lang w:eastAsia="hr-HR" w:val="pl-PL"/>
        </w:rPr>
        <w:t>3.338.65</w:t>
      </w:r>
      <w:r>
        <w:rPr>
          <w:rFonts w:hAnsi="Times New Roman" w:ascii="Times New Roman"/>
          <w:lang w:val="pl-PL"/>
        </w:rPr>
        <w:t xml:space="preserve">  kn.</w:t>
      </w:r>
    </w:p>
    <w:p w:rsidRDefault="0033002D" w:rsidR="00245D15">
      <w:pPr>
        <w:spacing w:after="120"/>
        <w:jc w:val="both"/>
        <w:rPr>
          <w:rFonts w:hint="eastAsia"/>
        </w:rPr>
      </w:pPr>
      <w:r>
        <w:rPr>
          <w:rFonts w:hAnsi="Times New Roman" w:ascii="Times New Roman"/>
          <w:lang w:val="pl-PL"/>
        </w:rPr>
        <w:t xml:space="preserve">Iznos raspoloživ za diobu nakon podmirenja obveza stečajne mase je 5.439.51 kn. </w:t>
      </w:r>
    </w:p>
    <w:p w:rsidRDefault="0033002D" w:rsidR="00245D15">
      <w:pPr>
        <w:spacing w:after="120"/>
        <w:jc w:val="both"/>
        <w:rPr>
          <w:rFonts w:hint="eastAsia"/>
        </w:rPr>
      </w:pPr>
      <w:r>
        <w:rPr>
          <w:rFonts w:hAnsi="Times New Roman" w:ascii="Times New Roman"/>
          <w:lang w:val="pl-PL"/>
        </w:rPr>
        <w:t>Navedeni iznos od 5.439.51 kn isplatiti će se razlučnom vjerovniku Republika Hrvatska – ministarstvo financija budući je isti imao razlučno pravo na unovčenim pokretninama.</w:t>
      </w:r>
    </w:p>
    <w:p w:rsidRDefault="00245D15" w:rsidR="00245D15">
      <w:pPr>
        <w:rPr>
          <w:rFonts w:hAnsi="Times New Roman" w:ascii="Times New Roman"/>
          <w:lang w:val="pl-PL"/>
        </w:rPr>
      </w:pPr>
    </w:p>
    <w:p w:rsidRDefault="0033002D" w:rsidR="00245D15">
      <w:pPr>
        <w:rPr>
          <w:rFonts w:hint="eastAsia"/>
        </w:rPr>
      </w:pPr>
      <w:r>
        <w:rPr>
          <w:rFonts w:hAnsi="Times New Roman" w:ascii="Times New Roman"/>
          <w:lang w:val="pl-PL"/>
        </w:rPr>
        <w:t>III. RADNJE KOJE ĆE SE PODUZETI U NAREDNOM RAZDOBLJU od 28.12.2017. do 28.03.2018.</w:t>
      </w:r>
    </w:p>
    <w:p w:rsidRDefault="0033002D" w:rsidR="00245D15">
      <w:pPr>
        <w:jc w:val="both"/>
        <w:rPr>
          <w:rFonts w:hint="eastAsia"/>
        </w:rPr>
      </w:pPr>
      <w:r>
        <w:rPr>
          <w:rFonts w:hAnsi="Times New Roman" w:ascii="Times New Roman"/>
          <w:lang w:val="pl-PL"/>
        </w:rPr>
        <w:t>Stečajni upravitelj će predložiti obustavu i zaključenje stečajnog postupka sukladno članku 204. Stečajnog zakona.</w:t>
      </w:r>
    </w:p>
    <w:p w:rsidRDefault="00245D15" w:rsidR="00245D15">
      <w:pPr>
        <w:ind w:left="360"/>
        <w:rPr>
          <w:rFonts w:hAnsi="Times New Roman" w:ascii="Times New Roman"/>
          <w:lang w:val="pl-PL"/>
        </w:rPr>
      </w:pPr>
    </w:p>
    <w:p w:rsidRDefault="00245D15" w:rsidR="00245D15">
      <w:pPr>
        <w:ind w:left="360"/>
        <w:rPr>
          <w:rFonts w:hAnsi="Times New Roman" w:ascii="Times New Roman"/>
          <w:lang w:val="pl-PL"/>
        </w:rPr>
      </w:pPr>
    </w:p>
    <w:p w:rsidRDefault="00245D15" w:rsidR="00245D15">
      <w:pPr>
        <w:ind w:left="360"/>
        <w:rPr>
          <w:rFonts w:hAnsi="Times New Roman" w:ascii="Times New Roman"/>
          <w:lang w:val="pl-PL"/>
        </w:rPr>
      </w:pPr>
    </w:p>
    <w:p w:rsidRDefault="0033002D" w:rsidR="00245D15">
      <w:pPr>
        <w:rPr>
          <w:rFonts w:hint="eastAsia"/>
        </w:rPr>
      </w:pPr>
      <w:r>
        <w:rPr>
          <w:rFonts w:hAnsi="Times New Roman" w:ascii="Times New Roman"/>
          <w:lang w:val="pl-PL"/>
        </w:rPr>
        <w:t xml:space="preserve">Mjesto i datum </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Stečajni upravitelj</w:t>
      </w:r>
    </w:p>
    <w:p w:rsidRDefault="0033002D" w:rsidR="00245D15">
      <w:pPr>
        <w:rPr>
          <w:rFonts w:hint="eastAsia"/>
        </w:rPr>
      </w:pPr>
      <w:r>
        <w:rPr>
          <w:rFonts w:hAnsi="Times New Roman" w:ascii="Times New Roman"/>
          <w:lang w:val="pl-PL"/>
        </w:rPr>
        <w:t>Zagreb, 27.12.2017.g</w:t>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w:t>
      </w:r>
      <w:r>
        <w:rPr>
          <w:rFonts w:hAnsi="Times New Roman" w:ascii="Times New Roman"/>
          <w:lang w:val="pl-PL"/>
        </w:rPr>
        <w:tab/>
        <w:t>____________________</w:t>
      </w:r>
    </w:p>
    <w:p w:rsidRDefault="00245D15" w:rsidR="00245D15">
      <w:pPr>
        <w:ind w:left="360"/>
        <w:rPr>
          <w:rFonts w:hAnsi="Times New Roman" w:ascii="Times New Roman"/>
          <w:lang w:val="pl-PL"/>
        </w:rPr>
      </w:pPr>
    </w:p>
    <w:p w:rsidRDefault="00245D15" w:rsidR="00245D15">
      <w:pPr>
        <w:rPr>
          <w:rFonts w:hint="eastAsia"/>
        </w:rPr>
      </w:pPr>
    </w:p>
    <w:p w:rsidRDefault="00245D15" w:rsidR="00245D15">
      <w:pPr>
        <w:rPr>
          <w:rFonts w:hint="eastAsia"/>
        </w:rPr>
      </w:pPr>
    </w:p>
    <w:sectPr w:rsidR="00245D15">
      <w:headerReference w:type="default" r:id="rId8"/>
      <w:footerReference w:type="default" r:id="rId9"/>
      <w:headerReference w:type="first" r:id="rId10"/>
      <w:footerReference w:type="first" r:id="rId11"/>
      <w:pgSz w:h="16838" w:w="11906"/>
      <w:pgMar w:gutter="0" w:footer="708" w:header="708" w:left="1417" w:bottom="1417" w:right="1417" w:top="1417"/>
      <w:cols w:space="720"/>
      <w:docGrid w:charSpace="-6145"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02D" w:rsidR="00245D15">
      <w:pPr>
        <w:rPr>
          <w:rFonts w:hint="eastAsia"/>
        </w:rPr>
      </w:pPr>
      <w:r>
        <w:separator/>
      </w:r>
    </w:p>
  </w:endnote>
  <w:endnote w:id="0" w:type="continuationSeparator">
    <w:p w:rsidRDefault="0033002D" w:rsidR="00245D15">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D15" w:rsidR="00245D15">
    <w:pPr>
      <w:pStyle w:val="Podnoje"/>
      <w:rPr>
        <w:rFonts w:hint="eastAsia"/>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D15" w:rsidR="00245D15">
    <w:pPr>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02D" w:rsidR="00245D15">
      <w:pPr>
        <w:rPr>
          <w:rFonts w:hint="eastAsia"/>
        </w:rPr>
      </w:pPr>
      <w:r>
        <w:separator/>
      </w:r>
    </w:p>
  </w:footnote>
  <w:footnote w:id="0" w:type="continuationSeparator">
    <w:p w:rsidRDefault="0033002D" w:rsidR="00245D15">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D15" w:rsidR="00245D15">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D15" w:rsidR="00245D15">
    <w:pPr>
      <w:rPr>
        <w:rFonts w:hint="eastAsia"/>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02D"/>
    <w:rsid w:val="00245D15"/>
    <w:rsid w:val="0033002D"/>
    <w:rsid w:val="009967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Arial" w:eastAsia="SimSun" w:hAnsi="Liberation Serif" w:ascii="Liberation Serif"/>
      <w:kern w:val="1"/>
      <w:sz w:val="24"/>
      <w:szCs w:val="24"/>
      <w:lang w:bidi="hi-IN"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rezerviranogmjesta" w:type="character">
    <w:name w:val="Placeholder Text"/>
    <w:basedOn w:val="Zadanifontodlomka"/>
    <w:uiPriority w:val="99"/>
    <w:semiHidden/>
    <w:rsid w:val="00996786"/>
    <w:rPr>
      <w:color w:val="808080"/>
      <w:bdr w:space="0" w:sz="0" w:color="auto" w:val="none"/>
      <w:shd w:fill="auto" w:color="auto" w:val="clear"/>
    </w:rPr>
  </w:style>
  <w:style w:customStyle="true" w:styleId="eSPISCCParagraphDefaultFont" w:type="character">
    <w:name w:val="eSPIS_CC_Paragraph Default Font"/>
    <w:basedOn w:val="Zadanifontodlomka"/>
    <w:rsid w:val="009967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678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9678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9678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rezerviranogmjesta" w:type="character">
    <w:name w:val="Placeholder Text"/>
    <w:basedOn w:val="Zadanifontodlomka"/>
    <w:uiPriority w:val="99"/>
    <w:semiHidden/>
    <w:rsid w:val="00996786"/>
    <w:rPr>
      <w:color w:val="808080"/>
      <w:bdr w:color="auto" w:space="0" w:sz="0" w:val="none"/>
      <w:shd w:color="auto" w:fill="auto" w:val="clear"/>
    </w:rPr>
  </w:style>
  <w:style w:customStyle="1" w:styleId="eSPISCCParagraphDefaultFont" w:type="character">
    <w:name w:val="eSPIS_CC_Paragraph Default Font"/>
    <w:basedOn w:val="Zadanifontodlomka"/>
    <w:rsid w:val="009967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678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9678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9678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St-616/2012-44</izvorni_sadrzaj>
    <derivirana_varijabla naziv="DomainObject.Oznaka_1">St-616/2012-44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2012.</izvorni_sadrzaj>
    <derivirana_varijabla naziv="DomainObject.Predmet.DatumOsnivanja_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St-616/2012</izvorni_sadrzaj>
    <derivirana_varijabla naziv="DomainObject.Predmet.OznakaBroj_1">St-616/2012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GIPSMONT d.o.o.</izvorni_sadrzaj>
    <derivirana_varijabla naziv="DomainObject.Predmet.ProtustrankaFormated_1">  GIPSMONT d.o.o.</derivirana_varijabla>
  </DomainObject.Predmet.ProtustrankaFormated>
  <DomainObject.Predmet.ProtustrankaFormatedOIB>
    <izvorni_sadrzaj>  GIPSMONT d.o.o., OIB 21566532350</izvorni_sadrzaj>
    <derivirana_varijabla naziv="DomainObject.Predmet.ProtustrankaFormatedOIB_1">  GIPSMONT d.o.o., OIB 21566532350</derivirana_varijabla>
  </DomainObject.Predmet.ProtustrankaFormatedOIB>
  <DomainObject.Predmet.ProtustrankaFormatedWithAdress>
    <izvorni_sadrzaj> GIPSMONT d.o.o., Pere Devčića 63, 10290 Zaprešić</izvorni_sadrzaj>
    <derivirana_varijabla naziv="DomainObject.Predmet.ProtustrankaFormatedWithAdress_1"> GIPSMONT d.o.o., Pere Devčića 63, 10290 Zaprešić</derivirana_varijabla>
  </DomainObject.Predmet.ProtustrankaFormatedWithAdress>
  <DomainObject.Predmet.ProtustrankaFormatedWithAdressOIB>
    <izvorni_sadrzaj> GIPSMONT d.o.o., OIB 21566532350, Pere Devčića 63, 10290 Zaprešić</izvorni_sadrzaj>
    <derivirana_varijabla naziv="DomainObject.Predmet.ProtustrankaFormatedWithAdressOIB_1"> GIPSMONT d.o.o., OIB 21566532350, Pere Devčića 63, 10290 Zaprešić</derivirana_varijabla>
  </DomainObject.Predmet.ProtustrankaFormatedWithAdressOIB>
  <DomainObject.Predmet.ProtustrankaWithAdress>
    <izvorni_sadrzaj>GIPSMONT d.o.o. Pere Devčića 63, 10290 Zaprešić</izvorni_sadrzaj>
    <derivirana_varijabla naziv="DomainObject.Predmet.ProtustrankaWithAdress_1">GIPSMONT d.o.o. Pere Devčića 63, 10290 Zaprešić</derivirana_varijabla>
  </DomainObject.Predmet.ProtustrankaWithAdress>
  <DomainObject.Predmet.ProtustrankaWithAdressOIB>
    <izvorni_sadrzaj>GIPSMONT d.o.o., OIB 21566532350, Pere Devčića 63, 10290 Zaprešić</izvorni_sadrzaj>
    <derivirana_varijabla naziv="DomainObject.Predmet.ProtustrankaWithAdressOIB_1">GIPSMONT d.o.o., OIB 21566532350, Pere Devčića 63, 10290 Zaprešić</derivirana_varijabla>
  </DomainObject.Predmet.ProtustrankaWithAdressOIB>
  <DomainObject.Predmet.ProtustrankaNazivFormated>
    <izvorni_sadrzaj>GIPSMONT d.o.o.</izvorni_sadrzaj>
    <derivirana_varijabla naziv="DomainObject.Predmet.ProtustrankaNazivFormated_1">GIPSMONT d.o.o.</derivirana_varijabla>
  </DomainObject.Predmet.ProtustrankaNazivFormated>
  <DomainObject.Predmet.ProtustrankaNazivFormatedOIB>
    <izvorni_sadrzaj>GIPSMONT d.o.o., OIB 21566532350</izvorni_sadrzaj>
    <derivirana_varijabla naziv="DomainObject.Predmet.ProtustrankaNazivFormatedOIB_1">GIPSMONT d.o.o., OIB 21566532350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BABIĆ zastupanog po punomoćniku ODVJETNIČKO DRUŠTVO ŽUPIĆ &amp; PARTNERI</izvorni_sadrzaj>
    <derivirana_varijabla naziv="DomainObject.Predmet.StrankaFormated_1">  IVAN BABIĆ zastupanog po punomoćniku ODVJETNIČKO DRUŠTVO ŽUPIĆ &amp; PARTNERI</derivirana_varijabla>
  </DomainObject.Predmet.StrankaFormated>
  <DomainObject.Predmet.StrankaFormatedOIB>
    <izvorni_sadrzaj>  IVAN BABIĆ zastupanog po punomoćniku ODVJETNIČKO DRUŠTVO ŽUPIĆ &amp; PARTNERI</izvorni_sadrzaj>
    <derivirana_varijabla naziv="DomainObject.Predmet.StrankaFormatedOIB_1">  IVAN BABIĆ zastupanog po punomoćniku ODVJETNIČKO DRUŠTVO ŽUPIĆ &amp; PARTNERI</derivirana_varijabla>
  </DomainObject.Predmet.StrankaFormatedOIB>
  <DomainObject.Predmet.StrankaFormatedWithAdress>
    <izvorni_sadrzaj> IVAN BABIĆ, GLOBOČEC 49, 49246 Marija Bistrica zastupanog po punomoćniku ODVJETNIČKO DRUŠTVO ŽUPIĆ &amp; PARTNERI</izvorni_sadrzaj>
    <derivirana_varijabla naziv="DomainObject.Predmet.StrankaFormatedWithAdress_1"> IVAN BABIĆ, GLOBOČEC 49, 49246 Marija Bistrica zastupanog po punomoćniku ODVJETNIČKO DRUŠTVO ŽUPIĆ &amp; PARTNERI</derivirana_varijabla>
  </DomainObject.Predmet.StrankaFormatedWithAdress>
  <DomainObject.Predmet.StrankaFormatedWithAdressOIB>
    <izvorni_sadrzaj> IVAN BABIĆ, GLOBOČEC 49, 49246 Marija Bistrica zastupanog po punomoćniku ODVJETNIČKO DRUŠTVO ŽUPIĆ &amp; PARTNERI</izvorni_sadrzaj>
    <derivirana_varijabla naziv="DomainObject.Predmet.StrankaFormatedWithAdressOIB_1"> IVAN BABIĆ, GLOBOČEC 49, 49246 Marija Bistrica zastupanog po punomoćniku ODVJETNIČKO DRUŠTVO ŽUPIĆ &amp; PARTNERI</derivirana_varijabla>
  </DomainObject.Predmet.StrankaFormatedWithAdressOIB>
  <DomainObject.Predmet.StrankaWithAdress>
    <izvorni_sadrzaj>IVAN BABIĆ GLOBOČEC 49,49246 Marija Bistrica</izvorni_sadrzaj>
    <derivirana_varijabla naziv="DomainObject.Predmet.StrankaWithAdress_1">IVAN BABIĆ GLOBOČEC 49,49246 Marija Bistrica</derivirana_varijabla>
  </DomainObject.Predmet.StrankaWithAdress>
  <DomainObject.Predmet.StrankaWithAdressOIB>
    <izvorni_sadrzaj>IVAN BABIĆ, GLOBOČEC 49,49246 Marija Bistrica</izvorni_sadrzaj>
    <derivirana_varijabla naziv="DomainObject.Predmet.StrankaWithAdressOIB_1">IVAN BABIĆ, GLOBOČEC 49,49246 Marija Bistrica</derivirana_varijabla>
  </DomainObject.Predmet.StrankaWithAdressOIB>
  <DomainObject.Predmet.StrankaNazivFormated>
    <izvorni_sadrzaj>IVAN BABIĆ</izvorni_sadrzaj>
    <derivirana_varijabla naziv="DomainObject.Predmet.StrankaNazivFormated_1">IVAN BABIĆ</derivirana_varijabla>
  </DomainObject.Predmet.StrankaNazivFormated>
  <DomainObject.Predmet.StrankaNazivFormatedOIB>
    <izvorni_sadrzaj>IVAN BABIĆ</izvorni_sadrzaj>
    <derivirana_varijabla naziv="DomainObject.Predmet.StrankaNazivFormatedOIB_1">IVAN BABIĆ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IVAN BABIĆ zastupanog po punomoćniku ODVJETNIČKO DRUŠTVO ŽUPIĆ &amp; PARTNERI</item>
    </izvorni_sadrzaj>
    <derivirana_varijabla naziv="DomainObject.Predmet.StrankaListFormated_1">
      <item>IVAN BABIĆ zastupanog po punomoćniku ODVJETNIČKO DRUŠTVO ŽUPIĆ &amp; PARTNERI</item>
    </derivirana_varijabla>
  </DomainObject.Predmet.StrankaListFormated>
  <DomainObject.Predmet.StrankaListFormatedOIB>
    <izvorni_sadrzaj>
      <item>IVAN BABIĆ zastupanog po punomoćniku ODVJETNIČKO DRUŠTVO ŽUPIĆ &amp; PARTNERI</item>
    </izvorni_sadrzaj>
    <derivirana_varijabla naziv="DomainObject.Predmet.StrankaListFormatedOIB_1">
      <item>IVAN BABIĆ zastupanog po punomoćniku ODVJETNIČKO DRUŠTVO ŽUPIĆ &amp; PARTNERI</item>
    </derivirana_varijabla>
  </DomainObject.Predmet.StrankaListFormatedOIB>
  <DomainObject.Predmet.StrankaListFormatedWithAdress>
    <izvorni_sadrzaj>
      <item>IVAN BABIĆ, GLOBOČEC 49, 49246 Marija Bistrica zastupanog po punomoćniku ODVJETNIČKO DRUŠTVO ŽUPIĆ &amp; PARTNERI</item>
    </izvorni_sadrzaj>
    <derivirana_varijabla naziv="DomainObject.Predmet.StrankaListFormatedWithAdress_1">
      <item>IVAN BABIĆ, GLOBOČEC 49, 49246 Marija Bistrica zastupanog po punomoćniku ODVJETNIČKO DRUŠTVO ŽUPIĆ &amp; PARTNERI</item>
    </derivirana_varijabla>
  </DomainObject.Predmet.StrankaListFormatedWithAdress>
  <DomainObject.Predmet.StrankaListFormatedWithAdressOIB>
    <izvorni_sadrzaj>
      <item>IVAN BABIĆ, GLOBOČEC 49, 49246 Marija Bistrica zastupanog po punomoćniku ODVJETNIČKO DRUŠTVO ŽUPIĆ &amp; PARTNERI</item>
    </izvorni_sadrzaj>
    <derivirana_varijabla naziv="DomainObject.Predmet.StrankaListFormatedWithAdressOIB_1">
      <item>IVAN BABIĆ, GLOBOČEC 49, 49246 Marija Bistrica zastupanog po punomoćniku ODVJETNIČKO DRUŠTVO ŽUPIĆ &amp; PARTNERI</item>
    </derivirana_varijabla>
  </DomainObject.Predmet.StrankaListFormatedWithAdressOIB>
  <DomainObject.Predmet.StrankaListNazivFormated>
    <izvorni_sadrzaj>
      <item>IVAN BABIĆ</item>
    </izvorni_sadrzaj>
    <derivirana_varijabla naziv="DomainObject.Predmet.StrankaListNazivFormated_1">
      <item>IVAN BABIĆ</item>
    </derivirana_varijabla>
  </DomainObject.Predmet.StrankaListNazivFormated>
  <DomainObject.Predmet.StrankaListNazivFormatedOIB>
    <izvorni_sadrzaj>
      <item>IVAN BABIĆ</item>
    </izvorni_sadrzaj>
    <derivirana_varijabla naziv="DomainObject.Predmet.StrankaListNazivFormatedOIB_1">
      <item>IVAN BABIĆ</item>
    </derivirana_varijabla>
  </DomainObject.Predmet.StrankaListNazivFormatedOIB>
  <DomainObject.Predmet.ProtuStrankaListFormated>
    <izvorni_sadrzaj>
      <item>GIPSMONT d.o.o.</item>
    </izvorni_sadrzaj>
    <derivirana_varijabla naziv="DomainObject.Predmet.ProtuStrankaListFormated_1">
      <item>GIPSMONT d.o.o.</item>
    </derivirana_varijabla>
  </DomainObject.Predmet.ProtuStrankaListFormated>
  <DomainObject.Predmet.ProtuStrankaListFormatedOIB>
    <izvorni_sadrzaj>
      <item>GIPSMONT d.o.o., OIB 21566532350</item>
    </izvorni_sadrzaj>
    <derivirana_varijabla naziv="DomainObject.Predmet.ProtuStrankaListFormatedOIB_1">
      <item>GIPSMONT d.o.o., OIB 21566532350</item>
    </derivirana_varijabla>
  </DomainObject.Predmet.ProtuStrankaListFormatedOIB>
  <DomainObject.Predmet.ProtuStrankaListFormatedWithAdress>
    <izvorni_sadrzaj>
      <item>GIPSMONT d.o.o., Pere Devčića 63, 10290 Zaprešić</item>
    </izvorni_sadrzaj>
    <derivirana_varijabla naziv="DomainObject.Predmet.ProtuStrankaListFormatedWithAdress_1">
      <item>GIPSMONT d.o.o., Pere Devčića 63, 10290 Zaprešić</item>
    </derivirana_varijabla>
  </DomainObject.Predmet.ProtuStrankaListFormatedWithAdress>
  <DomainObject.Predmet.ProtuStrankaListFormatedWithAdressOIB>
    <izvorni_sadrzaj>
      <item>GIPSMONT d.o.o., OIB 21566532350, Pere Devčića 63, 10290 Zaprešić</item>
    </izvorni_sadrzaj>
    <derivirana_varijabla naziv="DomainObject.Predmet.ProtuStrankaListFormatedWithAdressOIB_1">
      <item>GIPSMONT d.o.o., OIB 21566532350, Pere Devčića 63, 10290 Zaprešić</item>
    </derivirana_varijabla>
  </DomainObject.Predmet.ProtuStrankaListFormatedWithAdressOIB>
  <DomainObject.Predmet.ProtuStrankaListNazivFormated>
    <izvorni_sadrzaj>
      <item>GIPSMONT d.o.o.</item>
    </izvorni_sadrzaj>
    <derivirana_varijabla naziv="DomainObject.Predmet.ProtuStrankaListNazivFormated_1">
      <item>GIPSMONT d.o.o.</item>
    </derivirana_varijabla>
  </DomainObject.Predmet.ProtuStrankaListNazivFormated>
  <DomainObject.Predmet.ProtuStrankaListNazivFormatedOIB>
    <izvorni_sadrzaj>
      <item>GIPSMONT d.o.o., OIB 21566532350</item>
    </izvorni_sadrzaj>
    <derivirana_varijabla naziv="DomainObject.Predmet.ProtuStrankaListNazivFormatedOIB_1">
      <item>GIPSMONT d.o.o., OIB 21566532350</item>
    </derivirana_varijabla>
  </DomainObject.Predmet.ProtuStrankaListNazivFormatedOIB>
  <DomainObject.Predmet.OstaliListFormated>
    <izvorni_sadrzaj>
      <item>ODVJETNIČKO DRUŠTVO ŽUPIĆ &amp; PARTNERI punomoćnik sudionika u postupku IVAN BABIĆ</item>
      <item>Mihalj Car</item>
      <item>Zagrebačka banka d.d.</item>
      <item>Irena Kelava</item>
    </izvorni_sadrzaj>
    <derivirana_varijabla naziv="DomainObject.Predmet.OstaliListFormated_1">
      <item>ODVJETNIČKO DRUŠTVO ŽUPIĆ &amp; PARTNERI punomoćnik sudionika u postupku IVAN BABIĆ</item>
      <item>Mihalj Car</item>
      <item>Zagrebačka banka d.d.</item>
      <item>Irena Kelava</item>
    </derivirana_varijabla>
  </DomainObject.Predmet.OstaliListFormated>
  <DomainObject.Predmet.OstaliListFormatedOIB>
    <izvorni_sadrzaj>
      <item>ODVJETNIČKO DRUŠTVO ŽUPIĆ &amp; PARTNERI, OIB 42524586447 punomoćnik sudionika u postupku IVAN BABIĆ</item>
      <item>Mihalj Car, OIB </item>
      <item>Zagrebačka banka d.d.</item>
      <item>Irena Kelava, OIB 65378158056</item>
    </izvorni_sadrzaj>
    <derivirana_varijabla naziv="DomainObject.Predmet.OstaliListFormatedOIB_1">
      <item>ODVJETNIČKO DRUŠTVO ŽUPIĆ &amp; PARTNERI, OIB 42524586447 punomoćnik sudionika u postupku IVAN BABIĆ</item>
      <item>Mihalj Car, OIB </item>
      <item>Zagrebačka banka d.d.</item>
      <item>Irena Kelava, OIB 65378158056</item>
    </derivirana_varijabla>
  </DomainObject.Predmet.OstaliListFormatedOIB>
  <DomainObject.Predmet.OstaliListFormatedWithAdress>
    <izvorni_sadrzaj>
      <item>ODVJETNIČKO DRUŠTVO ŽUPIĆ &amp; PARTNERI, ULICA GRADA VUKOVARA 269F, 10000 Zagreb punomoćnik sudionika u postupku IVAN BABIĆ</item>
      <item>Mihalj Car, Hrvatske mladeži 44, Zaprešić</item>
      <item>Zagrebačka banka d.d., Paromlinska 2, 10000 Zagreb</item>
      <item>Irena Kelava, Bolnička Cesta 34d, 10000 Zagreb</item>
    </izvorni_sadrzaj>
    <derivirana_varijabla naziv="DomainObject.Predmet.OstaliListFormatedWithAdress_1">
      <item>ODVJETNIČKO DRUŠTVO ŽUPIĆ &amp; PARTNERI, ULICA GRADA VUKOVARA 269F, 10000 Zagreb punomoćnik sudionika u postupku IVAN BABIĆ</item>
      <item>Mihalj Car, Hrvatske mladeži 44, Zaprešić</item>
      <item>Zagrebačka banka d.d., Paromlinska 2, 10000 Zagreb</item>
      <item>Irena Kelava, Bolnička Cesta 34d, 10000 Zagreb</item>
    </derivirana_varijabla>
  </DomainObject.Predmet.OstaliListFormatedWithAdress>
  <DomainObject.Predmet.OstaliListFormatedWithAdressOIB>
    <izvorni_sadrzaj>
      <item>ODVJETNIČKO DRUŠTVO ŽUPIĆ &amp; PARTNERI, OIB 42524586447, ULICA GRADA VUKOVARA 269F, 10000 Zagreb punomoćnik sudionika u postupku IVAN BABIĆ</item>
      <item>Mihalj Car, OIB , Hrvatske mladeži 44, Zaprešić</item>
      <item>Zagrebačka banka d.d., Paromlinska 2, 10000 Zagreb</item>
      <item>Irena Kelava, OIB 65378158056, Bolnička Cesta 34d, 10000 Zagreb</item>
    </izvorni_sadrzaj>
    <derivirana_varijabla naziv="DomainObject.Predmet.OstaliListFormatedWithAdressOIB_1">
      <item>ODVJETNIČKO DRUŠTVO ŽUPIĆ &amp; PARTNERI, OIB 42524586447, ULICA GRADA VUKOVARA 269F, 10000 Zagreb punomoćnik sudionika u postupku IVAN BABIĆ</item>
      <item>Mihalj Car, OIB , Hrvatske mladeži 44, Zaprešić</item>
      <item>Zagrebačka banka d.d., Paromlinska 2, 10000 Zagreb</item>
      <item>Irena Kelava, OIB 65378158056, Bolnička Cesta 34d, 10000 Zagreb</item>
    </derivirana_varijabla>
  </DomainObject.Predmet.OstaliListFormatedWithAdressOIB>
  <DomainObject.Predmet.OstaliListNazivFormated>
    <izvorni_sadrzaj>
      <item>ODVJETNIČKO DRUŠTVO ŽUPIĆ &amp; PARTNERI</item>
      <item>Mihalj Car</item>
      <item>Zagrebačka banka d.d.</item>
      <item>Irena Kelava</item>
    </izvorni_sadrzaj>
    <derivirana_varijabla naziv="DomainObject.Predmet.OstaliListNazivFormated_1">
      <item>ODVJETNIČKO DRUŠTVO ŽUPIĆ &amp; PARTNERI</item>
      <item>Mihalj Car</item>
      <item>Zagrebačka banka d.d.</item>
      <item>Irena Kelava</item>
    </derivirana_varijabla>
  </DomainObject.Predmet.OstaliListNazivFormated>
  <DomainObject.Predmet.OstaliListNazivFormatedOIB>
    <izvorni_sadrzaj>
      <item>ODVJETNIČKO DRUŠTVO ŽUPIĆ &amp; PARTNERI, OIB 42524586447</item>
      <item>Mihalj Car, OIB </item>
      <item>Zagrebačka banka d.d.</item>
      <item>Irena Kelava, OIB 65378158056</item>
    </izvorni_sadrzaj>
    <derivirana_varijabla naziv="DomainObject.Predmet.OstaliListNazivFormatedOIB_1">
      <item>ODVJETNIČKO DRUŠTVO ŽUPIĆ &amp; PARTNERI, OIB 42524586447</item>
      <item>Mihalj Car, OIB </item>
      <item>Zagrebačka banka d.d.</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IVAN BABIĆ</izvorni_sadrzaj>
    <derivirana_varijabla naziv="DomainObject.Predmet.StrankaIDrugi_1">IVAN BABIĆ</derivirana_varijabla>
  </DomainObject.Predmet.StrankaIDrugi>
  <DomainObject.Predmet.ProtustrankaIDrugi>
    <izvorni_sadrzaj>GIPSMONT d.o.o.</izvorni_sadrzaj>
    <derivirana_varijabla naziv="DomainObject.Predmet.ProtustrankaIDrugi_1">GIPSMONT d.o.o.</derivirana_varijabla>
  </DomainObject.Predmet.ProtustrankaIDrugi>
  <DomainObject.Predmet.StrankaIDrugiAdressOIB>
    <izvorni_sadrzaj>IVAN BABIĆ, GLOBOČEC 49, 49246 Marija Bistrica</izvorni_sadrzaj>
    <derivirana_varijabla naziv="DomainObject.Predmet.StrankaIDrugiAdressOIB_1">IVAN BABIĆ, GLOBOČEC 49, 49246 Marija Bistrica</derivirana_varijabla>
  </DomainObject.Predmet.StrankaIDrugiAdressOIB>
  <DomainObject.Predmet.ProtustrankaIDrugiAdressOIB>
    <izvorni_sadrzaj>GIPSMONT d.o.o., OIB 21566532350, Pere Devčića 63, 10290 Zaprešić</izvorni_sadrzaj>
    <derivirana_varijabla naziv="DomainObject.Predmet.ProtustrankaIDrugiAdressOIB_1">GIPSMONT d.o.o., OIB 21566532350, Pere Devčića 63,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GIPSMONT d.o.o.</item>
      <item>IVAN BABIĆ</item>
      <item>ODVJETNIČKO DRUŠTVO ŽUPIĆ &amp; PARTNERI</item>
      <item>Mihalj Car</item>
      <item>Zagrebačka banka d.d.</item>
      <item>Irena Kelava</item>
    </izvorni_sadrzaj>
    <derivirana_varijabla naziv="DomainObject.Predmet.SudioniciListNaziv_1">
      <item>GIPSMONT d.o.o.</item>
      <item>IVAN BABIĆ</item>
      <item>ODVJETNIČKO DRUŠTVO ŽUPIĆ &amp; PARTNERI</item>
      <item>Mihalj Car</item>
      <item>Zagrebačka banka d.d.</item>
      <item>Irena Kelava</item>
    </derivirana_varijabla>
  </DomainObject.Predmet.SudioniciListNaziv>
  <DomainObject.Predmet.SudioniciListAdressOIB>
    <izvorni_sadrzaj>
      <item>GIPSMONT d.o.o., OIB 21566532350, Pere Devčića 63,10290 Zaprešić</item>
      <item>IVAN BABIĆ, GLOBOČEC 49,49246 Marija Bistrica</item>
      <item>ODVJETNIČKO DRUŠTVO ŽUPIĆ &amp; PARTNERI, OIB 42524586447, ULICA GRADA VUKOVARA 269F,10000 Zagreb</item>
      <item>Mihalj Car, OIB , Hrvatske mladeži 44,Zaprešić</item>
      <item>Zagrebačka banka d.d., Paromlinska 2,10000 Zagreb</item>
      <item>Irena Kelava, OIB 65378158056, Bolnička Cesta 34d,10000 Zagreb</item>
    </izvorni_sadrzaj>
    <derivirana_varijabla naziv="DomainObject.Predmet.SudioniciListAdressOIB_1">
      <item>GIPSMONT d.o.o., OIB 21566532350, Pere Devčića 63,10290 Zaprešić</item>
      <item>IVAN BABIĆ, GLOBOČEC 49,49246 Marija Bistrica</item>
      <item>ODVJETNIČKO DRUŠTVO ŽUPIĆ &amp; PARTNERI, OIB 42524586447, ULICA GRADA VUKOVARA 269F,10000 Zagreb</item>
      <item>Mihalj Car, OIB , Hrvatske mladeži 44,Zaprešić</item>
      <item>Zagrebačka banka d.d., Paromlinska 2,10000 Zagreb</item>
      <item>Irena Kelava, OIB 65378158056, Bolnička Cesta 34d,10000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21566532350</item>
      <item>, OIB null</item>
      <item>, OIB 42524586447</item>
      <item>, OIB </item>
      <item>, OIB null</item>
      <item>, OIB 65378158056</item>
    </izvorni_sadrzaj>
    <derivirana_varijabla naziv="DomainObject.Predmet.SudioniciListNazivOIB_1">
      <item>, OIB 21566532350</item>
      <item>, OIB null</item>
      <item>, OIB 42524586447</item>
      <item>, OIB </item>
      <item>, OIB null</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2490</properties:Characters>
  <properties:Lines>61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2017-12-29T11:15:00Z</dcterms:created>
  <dc:creator>Ivana Stampf</dc:creator>
  <cp:lastModifiedBy>Ivana Stampf</cp:lastModifiedBy>
  <cp:lastPrinted>1900-12-31T23:00:00Z</cp:lastPrinted>
  <dcterms:modified xmlns:xsi="http://www.w3.org/2001/XMLSchema-instance" xsi:type="dcterms:W3CDTF">2017-12-29T11:16:00Z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St-616/2012-44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