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741d" w14:paraId="649741d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3F20CE" w:rsidR="0009063B" w:rsidRPr="00293930">
      <w:pPr>
        <w:rPr>
          <w:b/>
        </w:rPr>
      </w:pPr>
      <w:r w:rsidRPr="00293930">
        <w:rPr>
          <w:b/>
        </w:rPr>
        <w:t>REPUBLIKA HRVATSKA</w:t>
      </w:r>
    </w:p>
    <w:p w:rsidRDefault="003F20CE" w:rsidP="003F20CE" w:rsidR="003F20CE" w:rsidRPr="00293930">
      <w:pPr>
        <w:rPr>
          <w:b/>
        </w:rPr>
      </w:pPr>
      <w:r w:rsidRPr="00293930">
        <w:rPr>
          <w:b/>
        </w:rPr>
        <w:t>TRGOVAČKI SUD U SPLITU</w:t>
      </w:r>
    </w:p>
    <w:p w:rsidRDefault="003F20CE" w:rsidP="003F20CE" w:rsidR="003F20CE" w:rsidRPr="00293930">
      <w:pPr>
        <w:rPr>
          <w:b/>
        </w:rPr>
      </w:pPr>
      <w:r w:rsidRPr="00293930">
        <w:rPr>
          <w:b/>
        </w:rPr>
        <w:t>STALNA SLUŽBA U DUBRROVNIKU</w:t>
      </w:r>
    </w:p>
    <w:p w:rsidRDefault="003F20CE" w:rsidP="003F20CE" w:rsidR="0009063B" w:rsidRPr="00293930">
      <w:pPr>
        <w:rPr>
          <w:b/>
        </w:rPr>
      </w:pPr>
      <w:r w:rsidRPr="00293930">
        <w:rPr>
          <w:b/>
        </w:rPr>
        <w:t>Dubrovnik, Dr. A. Starčevića 23</w:t>
      </w:r>
      <w:r w:rsidR="00293930" w:rsidRPr="00293930">
        <w:rPr>
          <w:b/>
        </w:rPr>
        <w:t xml:space="preserve"> </w:t>
      </w:r>
      <w:r w:rsidR="00293930" w:rsidRPr="00293930">
        <w:rPr>
          <w:b/>
        </w:rPr>
        <w:tab/>
      </w:r>
      <w:r w:rsidR="00293930" w:rsidRPr="00293930">
        <w:rPr>
          <w:b/>
        </w:rPr>
        <w:tab/>
      </w:r>
      <w:r w:rsidR="00293930" w:rsidRPr="00293930">
        <w:rPr>
          <w:b/>
        </w:rPr>
        <w:tab/>
      </w:r>
      <w:r w:rsidR="00293930" w:rsidRPr="00293930">
        <w:rPr>
          <w:b/>
        </w:rPr>
        <w:tab/>
      </w:r>
      <w:r w:rsidR="00293930" w:rsidRPr="00293930">
        <w:rPr>
          <w:b/>
        </w:rPr>
        <w:tab/>
        <w:t xml:space="preserve">  Posl.br.</w:t>
      </w:r>
      <w:r w:rsidRPr="00293930">
        <w:rPr>
          <w:b/>
        </w:rPr>
        <w:t>18</w:t>
      </w:r>
      <w:r w:rsidR="0009063B" w:rsidRPr="00293930">
        <w:rPr>
          <w:b/>
        </w:rPr>
        <w:t xml:space="preserve"> St-</w:t>
      </w:r>
      <w:r w:rsidR="001E2DCD">
        <w:rPr>
          <w:b/>
        </w:rPr>
        <w:t>526</w:t>
      </w:r>
      <w:r w:rsidRPr="00293930">
        <w:rPr>
          <w:b/>
        </w:rPr>
        <w:t>/</w:t>
      </w:r>
      <w:r w:rsidR="00175BD2">
        <w:rPr>
          <w:b/>
        </w:rPr>
        <w:t>20</w:t>
      </w:r>
      <w:r w:rsidRPr="00293930">
        <w:rPr>
          <w:b/>
        </w:rPr>
        <w:t>1</w:t>
      </w:r>
      <w:r w:rsidR="0016189D">
        <w:rPr>
          <w:b/>
        </w:rPr>
        <w:t>8</w:t>
      </w:r>
      <w:r w:rsidR="00087E9E">
        <w:rPr>
          <w:b/>
        </w:rPr>
        <w:t>-4</w:t>
      </w:r>
    </w:p>
    <w:p w:rsidRDefault="0009063B" w:rsidP="0009063B" w:rsidR="0009063B" w:rsidRPr="00293930">
      <w:pPr>
        <w:jc w:val="both"/>
        <w:rPr>
          <w:b/>
        </w:rPr>
      </w:pPr>
      <w:r w:rsidRPr="00293930">
        <w:rPr>
          <w:b/>
        </w:rPr>
        <w:tab/>
      </w:r>
    </w:p>
    <w:p w:rsidRDefault="0009063B" w:rsidP="0009063B" w:rsidR="0009063B" w:rsidRPr="00293930">
      <w:pPr>
        <w:jc w:val="both"/>
        <w:rPr>
          <w:b/>
        </w:rPr>
      </w:pPr>
    </w:p>
    <w:p w:rsidRDefault="0009063B" w:rsidP="0009063B" w:rsidR="0009063B" w:rsidRPr="00293930">
      <w:pPr>
        <w:jc w:val="center"/>
        <w:rPr>
          <w:b/>
        </w:rPr>
      </w:pPr>
      <w:r w:rsidRPr="00293930">
        <w:rPr>
          <w:b/>
        </w:rPr>
        <w:t>R E P U B L I K A  H R V A T S K A</w:t>
      </w:r>
    </w:p>
    <w:p w:rsidRDefault="0009063B" w:rsidP="0009063B" w:rsidR="0009063B" w:rsidRPr="00293930">
      <w:pPr>
        <w:rPr>
          <w:b/>
        </w:rPr>
      </w:pPr>
    </w:p>
    <w:p w:rsidRDefault="0009063B" w:rsidP="0009063B" w:rsidR="0009063B" w:rsidRPr="00293930">
      <w:pPr>
        <w:jc w:val="center"/>
        <w:rPr>
          <w:b/>
        </w:rPr>
      </w:pPr>
      <w:r w:rsidRPr="00293930">
        <w:rPr>
          <w:b/>
        </w:rPr>
        <w:t>R J E Š E NJ E</w:t>
      </w:r>
    </w:p>
    <w:p w:rsidRDefault="0009063B" w:rsidP="0009063B" w:rsidR="0009063B" w:rsidRPr="00FD10DE"/>
    <w:p w:rsidRDefault="005557CA" w:rsidP="001E2DCD" w:rsidR="005557CA" w:rsidRPr="00FD10DE">
      <w:pPr>
        <w:ind w:firstLine="708"/>
        <w:jc w:val="both"/>
      </w:pPr>
      <w:r w:rsidRPr="00FD10DE">
        <w:t xml:space="preserve">Trgovački sud u </w:t>
      </w:r>
      <w:r w:rsidR="003F20CE" w:rsidRPr="003F20CE">
        <w:t>Splitu, Stalna služba u Dubrovniku</w:t>
      </w:r>
      <w:r w:rsidRPr="00FD10DE">
        <w:t xml:space="preserve">, po sucu </w:t>
      </w:r>
      <w:r w:rsidR="003F20CE">
        <w:t>Katarini Franković</w:t>
      </w:r>
      <w:r w:rsidRPr="00FD10DE">
        <w:t>, u povodu prijedloga dužnika</w:t>
      </w:r>
      <w:r w:rsidR="001E2DCD" w:rsidRPr="001E2DCD">
        <w:t xml:space="preserve"> MANDARINKO društvo s ograničenom odgovornošću za trgovinu, građenje i usluge</w:t>
      </w:r>
      <w:r w:rsidR="001E2DCD">
        <w:t xml:space="preserve">, </w:t>
      </w:r>
      <w:r w:rsidRPr="00FD10DE">
        <w:t xml:space="preserve"> </w:t>
      </w:r>
      <w:r w:rsidR="001E2DCD">
        <w:t>Opuzen, Zrinsko-Frankopanska 21/1, MBS:090006025, OIB: 23314822026</w:t>
      </w:r>
      <w:r w:rsidR="003F20CE">
        <w:t xml:space="preserve">, za otvaranje predstečajnog postupka nad dužnikom </w:t>
      </w:r>
      <w:r w:rsidR="001E2DCD" w:rsidRPr="001E2DCD">
        <w:t>MANDARINKO društvo s ograničenom odgovornošću za trgovinu, građenje i usluge,  Opuzen, Zrinsko-Frankopanska 21/1, MBS:090006025, OIB: 23314822026</w:t>
      </w:r>
      <w:r w:rsidRPr="00FD10DE">
        <w:t xml:space="preserve">, dana </w:t>
      </w:r>
      <w:r w:rsidR="001E2DCD">
        <w:t>23. srp</w:t>
      </w:r>
      <w:r w:rsidR="00B5767E">
        <w:t>nj</w:t>
      </w:r>
      <w:r w:rsidR="003F20CE">
        <w:t>a</w:t>
      </w:r>
      <w:r w:rsidR="00B5767E">
        <w:t xml:space="preserve"> 2018</w:t>
      </w:r>
      <w:r w:rsidRPr="00FD10DE">
        <w:t>.</w:t>
      </w:r>
      <w:r w:rsidR="00B5767E">
        <w:t>g</w:t>
      </w:r>
      <w:r w:rsidRPr="00FD10DE">
        <w:t xml:space="preserve">, 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293930">
      <w:pPr>
        <w:ind w:firstLine="708"/>
        <w:rPr>
          <w:b/>
        </w:rPr>
      </w:pPr>
      <w:r w:rsidRPr="00FD10DE">
        <w:tab/>
      </w:r>
      <w:r w:rsidRPr="00FD10DE">
        <w:tab/>
      </w:r>
      <w:r w:rsidRPr="00FD10DE">
        <w:tab/>
      </w:r>
      <w:r w:rsidRPr="00FD10DE">
        <w:tab/>
      </w:r>
      <w:r w:rsidRPr="00293930">
        <w:rPr>
          <w:b/>
        </w:rPr>
        <w:t xml:space="preserve">     r i j e š i o   j e</w:t>
      </w:r>
    </w:p>
    <w:p w:rsidRDefault="005557CA" w:rsidP="005557CA" w:rsidR="005557CA" w:rsidRPr="00422AB5">
      <w:pPr>
        <w:ind w:left="1080"/>
        <w:jc w:val="both"/>
      </w:pPr>
    </w:p>
    <w:p w:rsidRDefault="005557CA" w:rsidP="000015A0" w:rsidR="005557CA" w:rsidRPr="00422AB5">
      <w:pPr>
        <w:ind w:hanging="705" w:left="705"/>
        <w:jc w:val="both"/>
      </w:pPr>
      <w:r w:rsidRPr="00422AB5">
        <w:rPr>
          <w:b/>
        </w:rPr>
        <w:t>I.</w:t>
      </w:r>
      <w:r w:rsidRPr="00422AB5">
        <w:tab/>
        <w:t xml:space="preserve">Otvara se predstečajni postupak nad dužnikom </w:t>
      </w:r>
      <w:r w:rsidR="001E2DCD" w:rsidRPr="001E2DCD">
        <w:t>MANDARINKO društvo s ograničenom odgovornošću za trgovinu, građenje i usluge,  Opuzen, Zrinsko-Frankopanska 21/1, MBS:090006025, OIB: 23314822026</w:t>
      </w:r>
      <w:r w:rsidRPr="00422AB5">
        <w:t>.</w:t>
      </w:r>
    </w:p>
    <w:p w:rsidRDefault="005557CA" w:rsidP="005557CA" w:rsidR="005557CA" w:rsidRPr="00422AB5">
      <w:pPr>
        <w:ind w:left="1080"/>
        <w:jc w:val="both"/>
      </w:pPr>
    </w:p>
    <w:p w:rsidRDefault="005557CA" w:rsidP="00B5767E" w:rsidR="005557CA" w:rsidRPr="00422AB5">
      <w:pPr>
        <w:ind w:hanging="705" w:left="705"/>
        <w:jc w:val="both"/>
      </w:pPr>
      <w:r w:rsidRPr="00422AB5">
        <w:rPr>
          <w:b/>
        </w:rPr>
        <w:t>II.</w:t>
      </w:r>
      <w:r w:rsidRPr="00422AB5">
        <w:tab/>
        <w:t xml:space="preserve">Za povjerenika se imenuje </w:t>
      </w:r>
      <w:r w:rsidR="001E2DCD" w:rsidRPr="001E2DCD">
        <w:t>Tihana Majić, Osijek, Kardinala A. Stepinca 4, OIB: 43035003321</w:t>
      </w:r>
      <w:r w:rsidRPr="00422AB5">
        <w:t>.</w:t>
      </w:r>
    </w:p>
    <w:p w:rsidRDefault="005557CA" w:rsidP="005557CA" w:rsidR="005557CA" w:rsidRPr="00422AB5">
      <w:pPr>
        <w:ind w:left="1080"/>
        <w:jc w:val="both"/>
        <w:rPr>
          <w:rFonts w:cstheme="minorBidi"/>
          <w:bCs w:val="false"/>
        </w:rPr>
      </w:pPr>
    </w:p>
    <w:p w:rsidRDefault="005557CA" w:rsidP="00B5767E" w:rsidR="00B5767E" w:rsidRPr="00422AB5">
      <w:pPr>
        <w:ind w:hanging="705" w:left="705"/>
        <w:jc w:val="both"/>
      </w:pPr>
      <w:r w:rsidRPr="00422AB5">
        <w:rPr>
          <w:b/>
        </w:rPr>
        <w:t>III.</w:t>
      </w:r>
      <w:r w:rsidRPr="00422AB5">
        <w:tab/>
        <w:t xml:space="preserve">Pozivaju se vjerovnici dužnika </w:t>
      </w:r>
      <w:r w:rsidR="001E2DCD" w:rsidRPr="001E2DCD">
        <w:t>MANDARINKO društvo s ograničenom odgovornošću za trgovinu, građenje i usluge,  Opuzen, Zrinsko-Frankopanska 21/1, MBS:090006025, OIB: 23314822026</w:t>
      </w:r>
      <w:r w:rsidRPr="00422AB5">
        <w:t xml:space="preserve">, </w:t>
      </w:r>
      <w:r w:rsidR="00B5767E" w:rsidRPr="00422AB5">
        <w:t>da nadležnoj jedinici Financijske agencije, u roku od 21 dana od dana dostave toga rješenja, prijave svoje tražbine i da u roku od 15 dana od dana dostave očitovanja o prijavljenim tražbinama dužnika i povjerenika ako je imenovan, ospore prijavljene tražbine koje smatraju nepostojećim, uz obveznu naznaku iznosa za koji se tražbina osporava i razloga osporavanja.</w:t>
      </w:r>
    </w:p>
    <w:p w:rsidRDefault="00B5767E" w:rsidP="00B5767E" w:rsidR="00B5767E" w:rsidRPr="00422AB5">
      <w:pPr>
        <w:ind w:hanging="705" w:left="705"/>
        <w:jc w:val="both"/>
      </w:pPr>
    </w:p>
    <w:p w:rsidRDefault="000015A0" w:rsidP="000015A0" w:rsidR="00B5767E" w:rsidRPr="00422AB5">
      <w:pPr>
        <w:ind w:hanging="705" w:left="705"/>
        <w:jc w:val="both"/>
      </w:pPr>
      <w:r w:rsidRPr="00422AB5">
        <w:rPr>
          <w:b/>
        </w:rPr>
        <w:t>IV.</w:t>
      </w:r>
      <w:r w:rsidRPr="00422AB5">
        <w:tab/>
      </w:r>
      <w:r w:rsidR="00B5767E" w:rsidRPr="00422AB5">
        <w:t xml:space="preserve">Poziva se dužnik </w:t>
      </w:r>
      <w:r w:rsidR="001E2DCD" w:rsidRPr="001E2DCD">
        <w:t>MANDARINKO društvo s ograničenom odgovornošću za trgovinu, građenje i usluge,  Opuzen, Zrinsko-Frankopanska 21/1, MBS:090006025, OIB: 23314822026</w:t>
      </w:r>
      <w:r w:rsidR="001E2DCD">
        <w:t xml:space="preserve"> </w:t>
      </w:r>
      <w:r w:rsidR="00B5767E" w:rsidRPr="00422AB5">
        <w:t xml:space="preserve">i povjerenik </w:t>
      </w:r>
      <w:r w:rsidR="001E2DCD" w:rsidRPr="001E2DCD">
        <w:t>Tihana Majić, Osijek, Kardinala A. Stepinca 4, OIB: 43035003321</w:t>
      </w:r>
      <w:r w:rsidR="00B5767E" w:rsidRPr="00422AB5">
        <w:t xml:space="preserve"> da nadležnoj jedinici Financijske agencije, u roku od 30 dana od dostave tablice prijavljenih tražbina, dostavi pisano očitovanje o svakoj prijavljenoj tražbini priznaje li je ili osporava, uz obveznu naznaku iznosa za koji se tražbina osporava i razloga osporavanja.</w:t>
      </w:r>
    </w:p>
    <w:p w:rsidRDefault="00422AB5" w:rsidP="000015A0" w:rsidR="00422AB5" w:rsidRPr="00422AB5">
      <w:pPr>
        <w:ind w:hanging="705" w:left="705"/>
        <w:jc w:val="both"/>
      </w:pPr>
    </w:p>
    <w:p w:rsidRDefault="00422AB5" w:rsidP="00422AB5" w:rsidR="00422AB5" w:rsidRPr="00422AB5">
      <w:pPr>
        <w:ind w:hanging="705" w:left="705"/>
        <w:jc w:val="both"/>
      </w:pPr>
      <w:r w:rsidRPr="00422AB5">
        <w:t>V.</w:t>
      </w:r>
      <w:r w:rsidRPr="00422AB5">
        <w:tab/>
        <w:t>Razlučni vjerovnici dužni su nadležnu jedinicu Financijske agencije u roku za prijavu tražbine obavijestiti o svojim pravima, pravnoj osnovi razlučnoga prava i dijelu imovine dužnika na koji se odnosi njihovo razlučno pravo te dati izjavu odriču li se ili ne odriču prava na odvojeno namirenje.</w:t>
      </w:r>
    </w:p>
    <w:p w:rsidRDefault="00422AB5" w:rsidP="00422AB5" w:rsidR="00422AB5" w:rsidRPr="00422AB5">
      <w:pPr>
        <w:ind w:left="705"/>
        <w:jc w:val="both"/>
      </w:pPr>
      <w:r w:rsidRPr="00422AB5">
        <w:lastRenderedPageBreak/>
        <w:t>Izlučni vjerovnici dužni su nadležnu jedinicu Financijske agencije u roku za prijavu tražbine obavijestiti o svojim pravima, pravnoj osnovi izlučnoga prava i dijelu imovine dužnika na koji se odnosi njihovo izlučno pravo.</w:t>
      </w:r>
    </w:p>
    <w:p w:rsidRDefault="00422AB5" w:rsidP="00422AB5" w:rsidR="00422AB5" w:rsidRPr="00422AB5">
      <w:pPr>
        <w:ind w:left="705"/>
        <w:jc w:val="both"/>
      </w:pPr>
    </w:p>
    <w:p w:rsidRDefault="00422AB5" w:rsidP="00422AB5" w:rsidR="00422AB5" w:rsidRPr="00422AB5">
      <w:pPr>
        <w:ind w:left="705"/>
        <w:jc w:val="both"/>
      </w:pPr>
      <w:r w:rsidRPr="00422AB5">
        <w:t>Razlučni i izlučni vjerovnici dužni su u obavijesti dati izjavu o pristanku ili uskrati pristanka odgode namirenja iz predmeta na koji se odnosi njihovo razlučno pravo, odnosno izdvajanja predmeta na koje se odnosi njihovo izlučno pravo radi provedbe plana restrukturiranja.</w:t>
      </w:r>
    </w:p>
    <w:p w:rsidRDefault="000015A0" w:rsidP="000015A0" w:rsidR="000015A0" w:rsidRPr="00422AB5">
      <w:pPr>
        <w:jc w:val="both"/>
      </w:pPr>
    </w:p>
    <w:p w:rsidRDefault="00422AB5" w:rsidP="000015A0" w:rsidR="000015A0" w:rsidRPr="00422AB5">
      <w:pPr>
        <w:ind w:hanging="705" w:left="705"/>
        <w:jc w:val="both"/>
      </w:pPr>
      <w:r w:rsidRPr="00422AB5">
        <w:rPr>
          <w:b/>
        </w:rPr>
        <w:t>V</w:t>
      </w:r>
      <w:r w:rsidR="000015A0" w:rsidRPr="00422AB5">
        <w:rPr>
          <w:b/>
        </w:rPr>
        <w:t>I.</w:t>
      </w:r>
      <w:r w:rsidR="000015A0" w:rsidRPr="00422AB5">
        <w:tab/>
        <w:t>Poziva se dužnik da vjerovnicima i povjereniku omogući uvid u isprave iz kojih proizlaze tražbine navedene u popisu imovine i obveza.</w:t>
      </w:r>
    </w:p>
    <w:p w:rsidRDefault="000015A0" w:rsidP="000015A0" w:rsidR="000015A0" w:rsidRPr="00422AB5">
      <w:pPr>
        <w:jc w:val="both"/>
      </w:pPr>
    </w:p>
    <w:p w:rsidRDefault="00422AB5" w:rsidP="000015A0" w:rsidR="000015A0" w:rsidRPr="00422AB5">
      <w:pPr>
        <w:jc w:val="both"/>
      </w:pPr>
      <w:r w:rsidRPr="00422AB5">
        <w:rPr>
          <w:b/>
        </w:rPr>
        <w:t>VII</w:t>
      </w:r>
      <w:r w:rsidR="000015A0" w:rsidRPr="00422AB5">
        <w:rPr>
          <w:b/>
        </w:rPr>
        <w:t>.</w:t>
      </w:r>
      <w:r w:rsidR="000015A0" w:rsidRPr="00422AB5">
        <w:tab/>
        <w:t>Pozivaju se dužnikovi dužnici da svoje dospjele obveze bez odgode ispune dužniku.</w:t>
      </w:r>
    </w:p>
    <w:p w:rsidRDefault="000015A0" w:rsidP="000015A0" w:rsidR="000015A0" w:rsidRPr="00422AB5">
      <w:pPr>
        <w:jc w:val="both"/>
      </w:pPr>
    </w:p>
    <w:p w:rsidRDefault="00422AB5" w:rsidP="00293930" w:rsidR="000015A0" w:rsidRPr="00422AB5">
      <w:pPr>
        <w:ind w:hanging="705" w:left="705"/>
        <w:jc w:val="both"/>
      </w:pPr>
      <w:r w:rsidRPr="00422AB5">
        <w:rPr>
          <w:b/>
        </w:rPr>
        <w:t>VIII</w:t>
      </w:r>
      <w:r w:rsidR="000015A0" w:rsidRPr="00422AB5">
        <w:rPr>
          <w:b/>
        </w:rPr>
        <w:t>.</w:t>
      </w:r>
      <w:r w:rsidR="000015A0" w:rsidRPr="00422AB5">
        <w:tab/>
        <w:t>Pozivaju se vjerovnici, dužnik i povjerenik pristupiti na ročište r</w:t>
      </w:r>
      <w:r w:rsidR="00293930" w:rsidRPr="00422AB5">
        <w:t xml:space="preserve">adi ispitivanja tražbina dana </w:t>
      </w:r>
      <w:r w:rsidR="00F0622D">
        <w:rPr>
          <w:b/>
          <w:u w:val="single"/>
        </w:rPr>
        <w:t>17. listopad</w:t>
      </w:r>
      <w:r w:rsidR="00837B04" w:rsidRPr="00422AB5">
        <w:rPr>
          <w:b/>
          <w:u w:val="single"/>
        </w:rPr>
        <w:t>a 2018</w:t>
      </w:r>
      <w:r w:rsidR="000015A0" w:rsidRPr="00422AB5">
        <w:rPr>
          <w:b/>
          <w:u w:val="single"/>
        </w:rPr>
        <w:t>. godine u 10,00 sati</w:t>
      </w:r>
      <w:r w:rsidR="000015A0" w:rsidRPr="00422AB5">
        <w:rPr>
          <w:b/>
        </w:rPr>
        <w:t>,</w:t>
      </w:r>
      <w:r w:rsidR="000015A0" w:rsidRPr="00422AB5">
        <w:t xml:space="preserve"> u prostorijama Trgovačkog suda u </w:t>
      </w:r>
      <w:r w:rsidR="00293930" w:rsidRPr="00422AB5">
        <w:t>Splitu, Stalna služba u Dubrovniku</w:t>
      </w:r>
      <w:r w:rsidR="000015A0" w:rsidRPr="00422AB5">
        <w:t xml:space="preserve">, </w:t>
      </w:r>
      <w:r w:rsidR="00293930" w:rsidRPr="00422AB5">
        <w:rPr>
          <w:b/>
        </w:rPr>
        <w:t>Dubrovnik</w:t>
      </w:r>
      <w:r w:rsidR="000015A0" w:rsidRPr="00422AB5">
        <w:rPr>
          <w:b/>
        </w:rPr>
        <w:t xml:space="preserve">, </w:t>
      </w:r>
      <w:r w:rsidR="00293930" w:rsidRPr="00422AB5">
        <w:rPr>
          <w:b/>
        </w:rPr>
        <w:t xml:space="preserve">Dr. A. Starčevića 23, sudnica broj </w:t>
      </w:r>
      <w:r w:rsidR="00F0622D">
        <w:rPr>
          <w:b/>
        </w:rPr>
        <w:t>2</w:t>
      </w:r>
      <w:r w:rsidR="00293930" w:rsidRPr="00422AB5">
        <w:rPr>
          <w:b/>
        </w:rPr>
        <w:t>, I. kat</w:t>
      </w:r>
      <w:r w:rsidR="000015A0" w:rsidRPr="00422AB5">
        <w:t xml:space="preserve">. </w:t>
      </w:r>
    </w:p>
    <w:p w:rsidRDefault="000015A0" w:rsidP="000015A0" w:rsidR="000015A0" w:rsidRPr="00422AB5">
      <w:pPr>
        <w:jc w:val="both"/>
      </w:pPr>
    </w:p>
    <w:p w:rsidRDefault="00422AB5" w:rsidP="00293930" w:rsidR="000015A0" w:rsidRPr="00422AB5">
      <w:pPr>
        <w:ind w:hanging="705" w:left="705"/>
        <w:jc w:val="both"/>
      </w:pPr>
      <w:r w:rsidRPr="00422AB5">
        <w:rPr>
          <w:b/>
        </w:rPr>
        <w:t>I</w:t>
      </w:r>
      <w:r w:rsidR="00293930" w:rsidRPr="00422AB5">
        <w:rPr>
          <w:b/>
        </w:rPr>
        <w:t>X.</w:t>
      </w:r>
      <w:r w:rsidR="000015A0" w:rsidRPr="00422AB5">
        <w:tab/>
        <w:t xml:space="preserve">Rješenje o otvaranju predstečajnog postupka upisat će se u sudskom registru ovog suda, te će se objaviti na mrežnoj stranici e-Oglasna ploča ovog suda zajedno sa </w:t>
      </w:r>
      <w:r w:rsidR="00837B04" w:rsidRPr="00422AB5">
        <w:t>prijedlogom plana</w:t>
      </w:r>
      <w:r w:rsidR="000015A0" w:rsidRPr="00422AB5">
        <w:t xml:space="preserve"> restrukturiranja, kao i u javne knjige, registre, upisnike i očevidnike u kojima je dužnik upisan kao nositelj nekog prava.</w:t>
      </w:r>
    </w:p>
    <w:p w:rsidRDefault="000015A0" w:rsidP="000015A0" w:rsidR="000015A0" w:rsidRPr="00422AB5">
      <w:pPr>
        <w:jc w:val="both"/>
      </w:pPr>
    </w:p>
    <w:p w:rsidRDefault="00422AB5" w:rsidP="00293930" w:rsidR="000015A0" w:rsidRPr="00422AB5">
      <w:pPr>
        <w:ind w:hanging="705" w:left="705"/>
        <w:jc w:val="both"/>
      </w:pPr>
      <w:r w:rsidRPr="00422AB5">
        <w:rPr>
          <w:b/>
        </w:rPr>
        <w:t>X</w:t>
      </w:r>
      <w:r w:rsidR="00293930" w:rsidRPr="00422AB5">
        <w:rPr>
          <w:b/>
        </w:rPr>
        <w:t>.</w:t>
      </w:r>
      <w:r w:rsidR="000015A0" w:rsidRPr="00422AB5">
        <w:tab/>
        <w:t>Rješenje o otvaranju predstečajnog postupka dostavit će se Financijskoj agenciji uz popis tražbina vjerovnika koje je dužnik naveo u prijedlogu za otvaranjem postupka predstečajne nagodbe.</w:t>
      </w:r>
    </w:p>
    <w:p w:rsidRDefault="008E4CE8" w:rsidP="008E4CE8" w:rsidR="008E4CE8">
      <w:pPr>
        <w:jc w:val="both"/>
      </w:pPr>
    </w:p>
    <w:p w:rsidRDefault="008E4CE8" w:rsidP="005557CA" w:rsidR="005557CA" w:rsidRPr="00FD10DE">
      <w:pPr>
        <w:jc w:val="both"/>
      </w:pPr>
      <w:r>
        <w:tab/>
      </w:r>
    </w:p>
    <w:p w:rsidRDefault="005557CA" w:rsidP="005557CA" w:rsidR="005557CA" w:rsidRPr="00FD10DE">
      <w:pPr>
        <w:jc w:val="both"/>
      </w:pPr>
    </w:p>
    <w:p w:rsidRDefault="005557CA" w:rsidP="005557CA" w:rsidR="005557CA" w:rsidRPr="00293930">
      <w:pPr>
        <w:jc w:val="center"/>
        <w:rPr>
          <w:b/>
        </w:rPr>
      </w:pPr>
      <w:r w:rsidRPr="00293930">
        <w:rPr>
          <w:b/>
        </w:rPr>
        <w:t>Obrazloženje</w:t>
      </w:r>
    </w:p>
    <w:p w:rsidRDefault="005557CA" w:rsidP="005557CA" w:rsidR="005557CA" w:rsidRPr="00FD10DE">
      <w:pPr>
        <w:pStyle w:val="Tijeloteksta"/>
        <w:spacing w:after="0"/>
        <w:jc w:val="center"/>
      </w:pPr>
    </w:p>
    <w:p w:rsidRDefault="005557CA" w:rsidP="00683F8A" w:rsidR="005557CA">
      <w:pPr>
        <w:ind w:firstLine="708"/>
        <w:jc w:val="both"/>
      </w:pPr>
      <w:r w:rsidRPr="00FD10DE">
        <w:t>Dužnik</w:t>
      </w:r>
      <w:r w:rsidR="00F0622D" w:rsidRPr="00F0622D">
        <w:t xml:space="preserve"> MANDARINKO društvo s ograničenom odgovornošću za trgovinu, građenje i usluge,  Opuzen, Zrinsko-Frankopanska 21/1, MBS:090006025, OIB: 23314822026</w:t>
      </w:r>
      <w:r w:rsidR="00F0622D">
        <w:t xml:space="preserve"> zastupan po direktoru Strahimir Filipović, odnosno po punomoćniku odvjetniku iz </w:t>
      </w:r>
      <w:r w:rsidR="00F0622D" w:rsidRPr="00F0622D">
        <w:t>ZOU Aleksander Haid i Tea Švaljek Krešić, Zagreb</w:t>
      </w:r>
      <w:r w:rsidR="00F0622D">
        <w:t xml:space="preserve"> </w:t>
      </w:r>
      <w:r w:rsidRPr="00FD10DE">
        <w:t xml:space="preserve"> je podnio ovome sudu </w:t>
      </w:r>
      <w:r w:rsidR="00125699">
        <w:t>dana</w:t>
      </w:r>
      <w:r w:rsidR="00422AB5">
        <w:t xml:space="preserve"> </w:t>
      </w:r>
      <w:r w:rsidR="00125699">
        <w:t>18</w:t>
      </w:r>
      <w:r w:rsidR="00422AB5">
        <w:t>. s</w:t>
      </w:r>
      <w:r w:rsidR="00125699">
        <w:t>rp</w:t>
      </w:r>
      <w:r w:rsidR="00422AB5">
        <w:t>nja 2018.g.</w:t>
      </w:r>
      <w:r w:rsidR="00683F8A">
        <w:t xml:space="preserve"> </w:t>
      </w:r>
      <w:r w:rsidRPr="00FD10DE">
        <w:t>prijedlog za otvaranje predstečajnog postupka, na temelju odredbe čl. 25. st. 1. Stečajnog zakona ("Narodne novine" broj 7</w:t>
      </w:r>
      <w:r w:rsidR="00683F8A">
        <w:t>1/2015</w:t>
      </w:r>
      <w:r w:rsidR="00422AB5">
        <w:t>, 104/2017,</w:t>
      </w:r>
      <w:r w:rsidR="00683F8A">
        <w:t xml:space="preserve"> dalje: SZ), </w:t>
      </w:r>
      <w:r w:rsidR="00683F8A" w:rsidRPr="00683F8A">
        <w:t xml:space="preserve">te dostavio dokumentaciju </w:t>
      </w:r>
      <w:r w:rsidR="00683F8A">
        <w:t>propisanu odred</w:t>
      </w:r>
      <w:r w:rsidR="00125699">
        <w:t>bom čl. 26. SZ-a.</w:t>
      </w:r>
    </w:p>
    <w:p w:rsidRDefault="00683F8A" w:rsidP="00683F8A" w:rsidR="00683F8A" w:rsidRPr="00FD10DE">
      <w:pPr>
        <w:ind w:firstLine="708"/>
        <w:jc w:val="both"/>
      </w:pPr>
    </w:p>
    <w:p w:rsidRDefault="00683F8A" w:rsidP="00683F8A" w:rsidR="00683F8A">
      <w:pPr>
        <w:ind w:firstLine="708"/>
        <w:jc w:val="both"/>
      </w:pPr>
      <w:r>
        <w:t>Uvidom u podnes</w:t>
      </w:r>
      <w:r w:rsidR="00125699">
        <w:t>ak</w:t>
      </w:r>
      <w:r>
        <w:t xml:space="preserve"> dužnika i plan restrukturiranja utvrđeno je da sadrži sve elemente propisane odredbom člankom 27. SZ-a</w:t>
      </w:r>
    </w:p>
    <w:p w:rsidRDefault="00683F8A" w:rsidP="00683F8A" w:rsidR="00683F8A">
      <w:pPr>
        <w:jc w:val="both"/>
      </w:pPr>
    </w:p>
    <w:p w:rsidRDefault="00683F8A" w:rsidP="00683F8A" w:rsidR="00683F8A">
      <w:pPr>
        <w:ind w:firstLine="708"/>
        <w:jc w:val="both"/>
      </w:pPr>
      <w:r>
        <w:t>Odredbom članka 33. SZ-a propisano je da će sud, ako utvrdi da su ispunjene pretpostavke za otvaranje predstečajnog postupka, donijeti rješenje o otvaranju predstečajnog postupka. Stavkom 1. članka 33. SZ-a određeno je da će sud imenovati povjerenika. Stoga je pozivom na navedene odredbe te odredbu čl. 34. SZ-a odlučeno kao u izreci rješenja pod točkom I. i II.</w:t>
      </w:r>
    </w:p>
    <w:p w:rsidRDefault="00683F8A" w:rsidP="00683F8A" w:rsidR="00683F8A">
      <w:pPr>
        <w:jc w:val="both"/>
      </w:pPr>
    </w:p>
    <w:p w:rsidRDefault="00683F8A" w:rsidP="00683F8A" w:rsidR="00683F8A">
      <w:pPr>
        <w:jc w:val="both"/>
      </w:pPr>
    </w:p>
    <w:p w:rsidRDefault="00683F8A" w:rsidP="00683F8A" w:rsidR="00683F8A">
      <w:pPr>
        <w:jc w:val="both"/>
      </w:pPr>
    </w:p>
    <w:p w:rsidRDefault="00683F8A" w:rsidP="00683F8A" w:rsidR="00683F8A">
      <w:pPr>
        <w:jc w:val="both"/>
      </w:pPr>
    </w:p>
    <w:p w:rsidRDefault="00683F8A" w:rsidP="00683F8A" w:rsidR="00683F8A">
      <w:pPr>
        <w:ind w:firstLine="708"/>
        <w:jc w:val="both"/>
      </w:pPr>
      <w:r>
        <w:t xml:space="preserve">Temeljem odredbe čl. 34. st. 1. odlučeno je kao pod točkom III., </w:t>
      </w:r>
      <w:r w:rsidR="00FA6F30">
        <w:t>IV, VI., VII., VIII.,</w:t>
      </w:r>
      <w:r>
        <w:t xml:space="preserve"> IX.</w:t>
      </w:r>
      <w:r w:rsidR="00FA6F30">
        <w:t xml:space="preserve"> I X.</w:t>
      </w:r>
      <w:r>
        <w:t xml:space="preserve"> izreke rješenja.</w:t>
      </w:r>
    </w:p>
    <w:p w:rsidRDefault="00683F8A" w:rsidP="00683F8A" w:rsidR="00683F8A">
      <w:pPr>
        <w:jc w:val="both"/>
      </w:pPr>
    </w:p>
    <w:p w:rsidRDefault="00683F8A" w:rsidP="00683F8A" w:rsidR="00683F8A">
      <w:pPr>
        <w:ind w:firstLine="708"/>
        <w:jc w:val="both"/>
      </w:pPr>
      <w:r>
        <w:t>Razlučni i izlučni vjerovnici pozvani su na prija</w:t>
      </w:r>
      <w:r w:rsidR="00FA6F30">
        <w:t xml:space="preserve">vu i očitovanje kao pod točkom </w:t>
      </w:r>
      <w:r>
        <w:t>V. izreke rješenja sukladno odredbi čl. 38. SZ-a, a vjerovnici dužnika u predstečajnom postupku koji u vrijeme otvaranja predstečajnog postupka imaju kakovu imovinskopravnu tražbinu prema dužniku, dužni su prijavu tražbine FINA-i podnijeti na propisanom obrascu koji sadržava sve elementa iz čl. 36. SZ-a, a koji obrazac je propisan Pravilnikom o sadržaju i obliku obrazaca na kojima se podnose podnesci u predstečajnom i stečajnom postupku (NN 107/15).</w:t>
      </w:r>
    </w:p>
    <w:p w:rsidRDefault="00683F8A" w:rsidP="00683F8A" w:rsidR="00683F8A">
      <w:pPr>
        <w:jc w:val="both"/>
      </w:pPr>
    </w:p>
    <w:p w:rsidRDefault="00683F8A" w:rsidP="00683F8A" w:rsidR="00683F8A">
      <w:pPr>
        <w:ind w:firstLine="708"/>
        <w:jc w:val="both"/>
      </w:pPr>
      <w: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683F8A" w:rsidP="00683F8A" w:rsidR="00683F8A" w:rsidRPr="00683F8A">
      <w:pPr>
        <w:jc w:val="center"/>
        <w:rPr>
          <w:b/>
        </w:rPr>
      </w:pPr>
      <w:r w:rsidRPr="00683F8A">
        <w:rPr>
          <w:b/>
        </w:rPr>
        <w:t>U</w:t>
      </w:r>
      <w:r>
        <w:t xml:space="preserve"> </w:t>
      </w:r>
      <w:r w:rsidR="00125699">
        <w:rPr>
          <w:b/>
        </w:rPr>
        <w:t>Dubrovniku, 23. srp</w:t>
      </w:r>
      <w:r w:rsidR="00FA6F30">
        <w:rPr>
          <w:b/>
        </w:rPr>
        <w:t>nj</w:t>
      </w:r>
      <w:r w:rsidR="00175BD2">
        <w:rPr>
          <w:b/>
        </w:rPr>
        <w:t>a</w:t>
      </w:r>
      <w:r w:rsidRPr="00683F8A">
        <w:rPr>
          <w:b/>
        </w:rPr>
        <w:t xml:space="preserve"> 201</w:t>
      </w:r>
      <w:r w:rsidR="00FA6F30">
        <w:rPr>
          <w:b/>
        </w:rPr>
        <w:t>8</w:t>
      </w:r>
      <w:r w:rsidRPr="00683F8A">
        <w:rPr>
          <w:b/>
        </w:rPr>
        <w:t>. godine</w:t>
      </w: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  <w:r w:rsidRPr="00683F8A">
        <w:rPr>
          <w:b/>
        </w:rPr>
        <w:t xml:space="preserve"> </w:t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>
        <w:rPr>
          <w:b/>
        </w:rPr>
        <w:tab/>
      </w:r>
      <w:r>
        <w:rPr>
          <w:b/>
        </w:rPr>
        <w:tab/>
        <w:t>S</w:t>
      </w:r>
      <w:r w:rsidRPr="00683F8A">
        <w:rPr>
          <w:b/>
        </w:rPr>
        <w:t>udac:</w:t>
      </w:r>
    </w:p>
    <w:p w:rsidRDefault="00683F8A" w:rsidP="00683F8A" w:rsidR="00683F8A" w:rsidRPr="00683F8A">
      <w:pPr>
        <w:jc w:val="both"/>
        <w:rPr>
          <w:b/>
        </w:rPr>
      </w:pPr>
      <w:r w:rsidRPr="00683F8A">
        <w:rPr>
          <w:b/>
        </w:rPr>
        <w:tab/>
      </w: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 w:rsidRPr="00683F8A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83F8A">
        <w:rPr>
          <w:b/>
        </w:rPr>
        <w:t>Katarina Franković</w:t>
      </w: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683F8A" w:rsidRPr="00683F8A">
      <w:pPr>
        <w:jc w:val="both"/>
        <w:rPr>
          <w:b/>
        </w:rPr>
      </w:pPr>
    </w:p>
    <w:p w:rsidRDefault="00683F8A" w:rsidP="00683F8A" w:rsidR="00722105">
      <w:pPr>
        <w:jc w:val="both"/>
      </w:pPr>
      <w:r w:rsidRPr="00683F8A">
        <w:rPr>
          <w:b/>
        </w:rPr>
        <w:t>UPUTA O PRAVNOM LIJEKU</w:t>
      </w:r>
      <w:r>
        <w:t>:</w:t>
      </w:r>
    </w:p>
    <w:p w:rsidRDefault="00683F8A" w:rsidP="00683F8A" w:rsidR="00FD10DE" w:rsidRPr="00FD10DE">
      <w:pPr>
        <w:jc w:val="both"/>
      </w:pPr>
      <w:r>
        <w:t xml:space="preserve"> </w:t>
      </w:r>
      <w:r w:rsidR="00FD10DE" w:rsidRPr="00FD10DE">
        <w:t>Protiv ovog rješenja žalbu može podnijeti osoba ovlaštena za zastupanje dužnika po zakonu 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FD10DE" w:rsidP="0009063B" w:rsidR="00FD10DE" w:rsidRPr="00FD10DE">
      <w:pPr>
        <w:jc w:val="both"/>
      </w:pPr>
    </w:p>
    <w:p w:rsidRDefault="0009063B" w:rsidP="0009063B" w:rsidR="0009063B">
      <w:pPr>
        <w:jc w:val="both"/>
      </w:pPr>
      <w:r w:rsidRPr="00FD10DE">
        <w:t>DNA:</w:t>
      </w:r>
    </w:p>
    <w:p w:rsidRDefault="00722105" w:rsidP="008E4CE8" w:rsidR="008E4CE8" w:rsidRPr="00FD10DE">
      <w:pPr>
        <w:jc w:val="both"/>
      </w:pPr>
      <w:r>
        <w:t>- mrežna stranica e-Oglasna ploča sud</w:t>
      </w:r>
      <w:r w:rsidR="008E4CE8" w:rsidRPr="00FD10DE">
        <w:t xml:space="preserve">a </w:t>
      </w:r>
      <w:r w:rsidR="00B52FFA">
        <w:t xml:space="preserve">(uz </w:t>
      </w:r>
      <w:r w:rsidR="00125699">
        <w:t>prijedlog sa prilozima</w:t>
      </w:r>
      <w:r w:rsidR="00B52FFA">
        <w:t>)</w:t>
      </w:r>
    </w:p>
    <w:p w:rsidRDefault="00A00233" w:rsidP="00722105" w:rsidR="00722105">
      <w:r w:rsidRPr="00A42896">
        <w:t xml:space="preserve">- </w:t>
      </w:r>
      <w:r w:rsidR="008E4CE8" w:rsidRPr="00A42896">
        <w:t xml:space="preserve">povjerenik </w:t>
      </w:r>
      <w:r w:rsidR="00125699" w:rsidRPr="00125699">
        <w:t>Tihana Majić, Osijek, Kardinala A. Stepinca 4</w:t>
      </w:r>
    </w:p>
    <w:p w:rsidRDefault="0009063B" w:rsidP="00722105" w:rsidR="0009063B" w:rsidRPr="00FD10DE">
      <w:r w:rsidRPr="00FD10DE">
        <w:rPr>
          <w:lang w:val="sv-SE"/>
        </w:rPr>
        <w:t xml:space="preserve">- </w:t>
      </w:r>
      <w:r w:rsidR="00414B76" w:rsidRPr="00414B76">
        <w:rPr>
          <w:lang w:val="sv-SE"/>
        </w:rPr>
        <w:t>Financijsk</w:t>
      </w:r>
      <w:r w:rsidR="00414B76">
        <w:rPr>
          <w:lang w:val="sv-SE"/>
        </w:rPr>
        <w:t>a</w:t>
      </w:r>
      <w:r w:rsidR="00414B76" w:rsidRPr="00414B76">
        <w:rPr>
          <w:lang w:val="sv-SE"/>
        </w:rPr>
        <w:t xml:space="preserve"> agencij</w:t>
      </w:r>
      <w:r w:rsidR="00414B76">
        <w:rPr>
          <w:lang w:val="sv-SE"/>
        </w:rPr>
        <w:t>a,</w:t>
      </w:r>
      <w:r w:rsidR="00414B76" w:rsidRPr="00414B76">
        <w:rPr>
          <w:lang w:val="sv-SE"/>
        </w:rPr>
        <w:t xml:space="preserve"> </w:t>
      </w:r>
      <w:r w:rsidR="00414B76">
        <w:rPr>
          <w:lang w:val="sv-SE"/>
        </w:rPr>
        <w:t>RC Split, Podružnica Dubrovnik</w:t>
      </w:r>
      <w:r w:rsidRPr="00FD10DE">
        <w:rPr>
          <w:lang w:val="sv-SE"/>
        </w:rPr>
        <w:t xml:space="preserve">, </w:t>
      </w:r>
    </w:p>
    <w:p w:rsidRDefault="0009063B" w:rsidP="00F0622D" w:rsidR="0009063B">
      <w:pPr>
        <w:jc w:val="both"/>
      </w:pPr>
      <w:r w:rsidRPr="00FD10DE">
        <w:t xml:space="preserve">- </w:t>
      </w:r>
      <w:r w:rsidR="008E4CE8">
        <w:rPr>
          <w:lang w:val="sv-SE"/>
        </w:rPr>
        <w:t xml:space="preserve">predlagatelj - </w:t>
      </w:r>
      <w:r w:rsidRPr="00FD10DE">
        <w:t xml:space="preserve">dužnik </w:t>
      </w:r>
      <w:r w:rsidR="00F0622D">
        <w:t>po punomoćniku ZOU Aleksander Haid i Tea Švaljek Krešić, Zagreb, Ilica 134</w:t>
      </w:r>
    </w:p>
    <w:p w:rsidRDefault="00414B76" w:rsidP="00414B76" w:rsidR="00414B76">
      <w:r>
        <w:t>- upisnik registriranih vozila MUP-a, PU Dubrovnik</w:t>
      </w:r>
    </w:p>
    <w:p w:rsidRDefault="00175BD2" w:rsidP="00414B76" w:rsidR="00175BD2">
      <w:r>
        <w:t xml:space="preserve">- Općinski sud u Dubrovniku, zk odjel </w:t>
      </w:r>
      <w:r w:rsidR="00125699">
        <w:t>Metković</w:t>
      </w:r>
    </w:p>
    <w:p w:rsidRDefault="00125699" w:rsidP="00414B76" w:rsidR="00125699">
      <w:r>
        <w:t>- Općinski sud u Rijeci, zk odjel Novi Vinodolski</w:t>
      </w:r>
    </w:p>
    <w:p w:rsidRDefault="00BB340A" w:rsidP="00414B76" w:rsidR="00BB340A">
      <w:r>
        <w:t xml:space="preserve">- </w:t>
      </w:r>
      <w:r w:rsidRPr="00BB340A">
        <w:t xml:space="preserve">Županijskom državnom odvjetništvu, Građansko-upravni odjel, </w:t>
      </w:r>
    </w:p>
    <w:p w:rsidRDefault="00414B76" w:rsidP="00414B76" w:rsidR="00414B76">
      <w:r>
        <w:t>- Očevidnik Financijske agencije, RC Split, Podružnica Dubrovnik,</w:t>
      </w:r>
    </w:p>
    <w:p w:rsidRDefault="008E4CE8" w:rsidP="00414B76" w:rsidR="00FD10DE">
      <w:r>
        <w:t xml:space="preserve">- </w:t>
      </w:r>
      <w:r w:rsidR="00FD10DE" w:rsidRPr="00FD10DE">
        <w:t>sudski registar</w:t>
      </w:r>
      <w:r w:rsidR="00414B76">
        <w:t>,</w:t>
      </w:r>
      <w:r w:rsidR="00FD10DE" w:rsidRPr="00FD10DE">
        <w:t xml:space="preserve"> ovdje</w:t>
      </w:r>
    </w:p>
    <w:p w:rsidRDefault="00C260FC" w:rsidR="00500701" w:rsidRPr="00FD10DE"/>
    <w:sectPr w:rsidSect="00C40FD5" w:rsidR="00500701" w:rsidRPr="00FD10DE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63B" w:rsidP="0009063B" w:rsidR="0009063B">
      <w:r>
        <w:separator/>
      </w:r>
    </w:p>
  </w:endnote>
  <w:endnote w:id="0" w:type="continuationSeparator">
    <w:p w:rsidRDefault="0009063B" w:rsidP="0009063B" w:rsidR="00090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63B" w:rsidP="0009063B" w:rsidR="0009063B">
      <w:r>
        <w:separator/>
      </w:r>
    </w:p>
  </w:footnote>
  <w:footnote w:id="0" w:type="continuationSeparator">
    <w:p w:rsidRDefault="0009063B" w:rsidP="0009063B" w:rsidR="00090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260FC">
          <w:rPr>
            <w:noProof/>
          </w:rPr>
          <w:t>3</w:t>
        </w:r>
        <w:r>
          <w:fldChar w:fldCharType="end"/>
        </w:r>
        <w:r>
          <w:tab/>
        </w:r>
        <w:r w:rsidR="00175BD2" w:rsidRPr="00175BD2">
          <w:rPr>
            <w:b/>
            <w:sz w:val="23"/>
            <w:szCs w:val="23"/>
          </w:rPr>
          <w:t>Posl.br.18 St-</w:t>
        </w:r>
        <w:r w:rsidR="00125699">
          <w:rPr>
            <w:b/>
            <w:sz w:val="23"/>
            <w:szCs w:val="23"/>
          </w:rPr>
          <w:t>526</w:t>
        </w:r>
        <w:r w:rsidR="00175BD2" w:rsidRPr="00175BD2">
          <w:rPr>
            <w:b/>
            <w:sz w:val="23"/>
            <w:szCs w:val="23"/>
          </w:rPr>
          <w:t>/2018-</w:t>
        </w:r>
        <w:r w:rsidR="00087E9E">
          <w:rPr>
            <w:b/>
            <w:sz w:val="23"/>
            <w:szCs w:val="23"/>
          </w:rPr>
          <w:t>4</w:t>
        </w:r>
      </w:p>
    </w:sdtContent>
  </w:sdt>
  <w:p w:rsidRDefault="00C260FC" w:rsidR="00DA1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015A0"/>
    <w:rsid w:val="00081357"/>
    <w:rsid w:val="00087E9E"/>
    <w:rsid w:val="0009063B"/>
    <w:rsid w:val="00125699"/>
    <w:rsid w:val="0016189D"/>
    <w:rsid w:val="00175BD2"/>
    <w:rsid w:val="001D6E23"/>
    <w:rsid w:val="001E2DCD"/>
    <w:rsid w:val="00293930"/>
    <w:rsid w:val="003F20CE"/>
    <w:rsid w:val="00414B76"/>
    <w:rsid w:val="00422AB5"/>
    <w:rsid w:val="004E61C4"/>
    <w:rsid w:val="00554328"/>
    <w:rsid w:val="005557CA"/>
    <w:rsid w:val="005C7AB9"/>
    <w:rsid w:val="00683F8A"/>
    <w:rsid w:val="006E0519"/>
    <w:rsid w:val="00722105"/>
    <w:rsid w:val="00810325"/>
    <w:rsid w:val="00837B04"/>
    <w:rsid w:val="008C35D8"/>
    <w:rsid w:val="008E4CE8"/>
    <w:rsid w:val="00985388"/>
    <w:rsid w:val="00A00233"/>
    <w:rsid w:val="00A42896"/>
    <w:rsid w:val="00AA5EF9"/>
    <w:rsid w:val="00B52FFA"/>
    <w:rsid w:val="00B5767E"/>
    <w:rsid w:val="00BB340A"/>
    <w:rsid w:val="00BD24AC"/>
    <w:rsid w:val="00C260FC"/>
    <w:rsid w:val="00C565DA"/>
    <w:rsid w:val="00EC6F43"/>
    <w:rsid w:val="00F0622D"/>
    <w:rsid w:val="00FA6F30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predstečajni postupak</izvorni_sadrzaj>
    <derivirana_varijabla naziv="DomainObject.Predmet.Opis_1">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St-526/2018</izvorni_sadrzaj>
    <derivirana_varijabla naziv="DomainObject.Predmet.OznakaBroj_1">St-526/2018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MANDARINKO društvo s ograničenom odgovornošću za trgovinu, građenje i usluge</izvorni_sadrzaj>
    <derivirana_varijabla naziv="DomainObject.Predmet.StrankaFormated_1">  MANDARINKO društvo s ograničenom odgovornošću za trgovinu, građenje i usluge</derivirana_varijabla>
  </DomainObject.Predmet.StrankaFormated>
  <DomainObject.Predmet.StrankaFormatedOIB>
    <izvorni_sadrzaj>  MANDARINKO društvo s ograničenom odgovornošću za trgovinu, građenje i usluge, OIB 23314822026</izvorni_sadrzaj>
    <derivirana_varijabla naziv="DomainObject.Predmet.StrankaFormatedOIB_1">  MANDARINKO društvo s ograničenom odgovornošću za trgovinu, građenje i usluge, OIB 23314822026</derivirana_varijabla>
  </DomainObject.Predmet.StrankaFormatedOIB>
  <DomainObject.Predmet.StrankaFormatedWithAdress>
    <izvorni_sadrzaj> MANDARINKO društvo s ograničenom odgovornošću za trgovinu, građenje i usluge, Zrinsko-Frankopanska 21/1, 20355 Opuzen</izvorni_sadrzaj>
    <derivirana_varijabla naziv="DomainObject.Predmet.StrankaFormatedWithAdress_1"> MANDARINKO društvo s ograničenom odgovornošću za trgovinu, građenje i usluge, Zrinsko-Frankopanska 21/1, 20355 Opuzen</derivirana_varijabla>
  </DomainObject.Predmet.StrankaFormatedWithAdress>
  <DomainObject.Predmet.StrankaFormatedWithAdressOIB>
    <izvorni_sadrzaj> MANDARINKO društvo s ograničenom odgovornošću za trgovinu, građenje i usluge, OIB 23314822026, Zrinsko-Frankopanska 21/1, 20355 Opuzen</izvorni_sadrzaj>
    <derivirana_varijabla naziv="DomainObject.Predmet.StrankaFormatedWithAdressOIB_1"> MANDARINKO društvo s ograničenom odgovornošću za trgovinu, građenje i usluge, OIB 23314822026, Zrinsko-Frankopanska 21/1, 20355 Opuzen</derivirana_varijabla>
  </DomainObject.Predmet.StrankaFormatedWithAdressOIB>
  <DomainObject.Predmet.StrankaWithAdress>
    <izvorni_sadrzaj>MANDARINKO društvo s ograničenom odgovornošću za trgovinu, građenje i usluge Zrinsko-Frankopanska 21/1,20355 Opuzen</izvorni_sadrzaj>
    <derivirana_varijabla naziv="DomainObject.Predmet.StrankaWithAdress_1">MANDARINKO društvo s ograničenom odgovornošću za trgovinu, građenje i usluge Zrinsko-Frankopanska 21/1,20355 Opuzen</derivirana_varijabla>
  </DomainObject.Predmet.StrankaWithAdress>
  <DomainObject.Predmet.StrankaWithAdressOIB>
    <izvorni_sadrzaj>MANDARINKO društvo s ograničenom odgovornošću za trgovinu, građenje i usluge, OIB 23314822026, Zrinsko-Frankopanska 21/1,20355 Opuzen</izvorni_sadrzaj>
    <derivirana_varijabla naziv="DomainObject.Predmet.StrankaWithAdressOIB_1">MANDARINKO društvo s ograničenom odgovornošću za trgovinu, građenje i usluge, OIB 23314822026, Zrinsko-Frankopanska 21/1,20355 Opuzen</derivirana_varijabla>
  </DomainObject.Predmet.StrankaWithAdressOIB>
  <DomainObject.Predmet.StrankaNazivFormated>
    <izvorni_sadrzaj>MANDARINKO društvo s ograničenom odgovornošću za trgovinu, građenje i usluge</izvorni_sadrzaj>
    <derivirana_varijabla naziv="DomainObject.Predmet.StrankaNazivFormated_1">MANDARINKO društvo s ograničenom odgovornošću za trgovinu, građenje i usluge</derivirana_varijabla>
  </DomainObject.Predmet.StrankaNazivFormated>
  <DomainObject.Predmet.StrankaNazivFormatedOIB>
    <izvorni_sadrzaj>MANDARINKO društvo s ograničenom odgovornošću za trgovinu, građenje i usluge, OIB 23314822026</izvorni_sadrzaj>
    <derivirana_varijabla naziv="DomainObject.Predmet.StrankaNazivFormatedOIB_1">MANDARINKO društvo s ograničenom odgovornošću za trgovinu, građenje i usluge, OIB 23314822026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MANDARINKO društvo s ograničenom odgovornošću za trgovinu, građenje i usluge</item>
    </izvorni_sadrzaj>
    <derivirana_varijabla naziv="DomainObject.Predmet.StrankaListFormated_1">
      <item>MANDARINKO društvo s ograničenom odgovornošću za trgovinu, građenje i usluge</item>
    </derivirana_varijabla>
  </DomainObject.Predmet.StrankaListFormated>
  <DomainObject.Predmet.StrankaListFormatedOIB>
    <izvorni_sadrzaj>
      <item>MANDARINKO društvo s ograničenom odgovornošću za trgovinu, građenje i usluge, OIB 23314822026</item>
    </izvorni_sadrzaj>
    <derivirana_varijabla naziv="DomainObject.Predmet.StrankaListFormatedOIB_1">
      <item>MANDARINKO društvo s ograničenom odgovornošću za trgovinu, građenje i usluge, OIB 23314822026</item>
    </derivirana_varijabla>
  </DomainObject.Predmet.StrankaListFormatedOIB>
  <DomainObject.Predmet.StrankaListFormatedWithAdress>
    <izvorni_sadrzaj>
      <item>MANDARINKO društvo s ograničenom odgovornošću za trgovinu, građenje i usluge, Zrinsko-Frankopanska 21/1, 20355 Opuzen</item>
    </izvorni_sadrzaj>
    <derivirana_varijabla naziv="DomainObject.Predmet.StrankaListFormatedWithAdress_1">
      <item>MANDARINKO društvo s ograničenom odgovornošću za trgovinu, građenje i usluge, Zrinsko-Frankopanska 21/1, 20355 Opuzen</item>
    </derivirana_varijabla>
  </DomainObject.Predmet.StrankaListFormatedWithAdress>
  <DomainObject.Predmet.StrankaListFormatedWithAdressOIB>
    <izvorni_sadrzaj>
      <item>MANDARINKO društvo s ograničenom odgovornošću za trgovinu, građenje i usluge, OIB 23314822026, Zrinsko-Frankopanska 21/1, 20355 Opuzen</item>
    </izvorni_sadrzaj>
    <derivirana_varijabla naziv="DomainObject.Predmet.StrankaListFormatedWithAdressOIB_1">
      <item>MANDARINKO društvo s ograničenom odgovornošću za trgovinu, građenje i usluge, OIB 23314822026, Zrinsko-Frankopanska 21/1, 20355 Opuzen</item>
    </derivirana_varijabla>
  </DomainObject.Predmet.StrankaListFormatedWithAdressOIB>
  <DomainObject.Predmet.StrankaListNazivFormated>
    <izvorni_sadrzaj>
      <item>MANDARINKO društvo s ograničenom odgovornošću za trgovinu, građenje i usluge</item>
    </izvorni_sadrzaj>
    <derivirana_varijabla naziv="DomainObject.Predmet.StrankaListNazivFormated_1">
      <item>MANDARINKO društvo s ograničenom odgovornošću za trgovinu, građenje i usluge</item>
    </derivirana_varijabla>
  </DomainObject.Predmet.StrankaListNazivFormated>
  <DomainObject.Predmet.StrankaListNazivFormatedOIB>
    <izvorni_sadrzaj>
      <item>MANDARINKO društvo s ograničenom odgovornošću za trgovinu, građenje i usluge, OIB 23314822026</item>
    </izvorni_sadrzaj>
    <derivirana_varijabla naziv="DomainObject.Predmet.StrankaListNazivFormatedOIB_1">
      <item>MANDARINKO društvo s ograničenom odgovornošću za trgovinu, građenje i usluge, OIB 23314822026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Aleksander Haid</item>
    </izvorni_sadrzaj>
    <derivirana_varijabla naziv="DomainObject.Predmet.OstaliListFormated_1">
      <item>Odvjetnik Aleksander Haid</item>
    </derivirana_varijabla>
  </DomainObject.Predmet.OstaliListFormated>
  <DomainObject.Predmet.OstaliListFormatedOIB>
    <izvorni_sadrzaj>
      <item>Odvjetnik Aleksander Haid</item>
    </izvorni_sadrzaj>
    <derivirana_varijabla naziv="DomainObject.Predmet.OstaliListFormatedOIB_1">
      <item>Odvjetnik Aleksander Haid</item>
    </derivirana_varijabla>
  </DomainObject.Predmet.OstaliListFormatedOIB>
  <DomainObject.Predmet.OstaliListFormatedWithAdress>
    <izvorni_sadrzaj>
      <item>Odvjetnik Aleksander Haid, Radnička cesta 22, 10000 Zagreb</item>
    </izvorni_sadrzaj>
    <derivirana_varijabla naziv="DomainObject.Predmet.OstaliListFormatedWithAdress_1">
      <item>Odvjetnik Aleksander Haid, Radnička cesta 22, 10000 Zagreb</item>
    </derivirana_varijabla>
  </DomainObject.Predmet.OstaliListFormatedWithAdress>
  <DomainObject.Predmet.OstaliListFormatedWithAdressOIB>
    <izvorni_sadrzaj>
      <item>Odvjetnik Aleksander Haid, Radnička cesta 22, 10000 Zagreb</item>
    </izvorni_sadrzaj>
    <derivirana_varijabla naziv="DomainObject.Predmet.OstaliListFormatedWithAdressOIB_1">
      <item>Odvjetnik Aleksander Haid, Radnička cesta 22, 10000 Zagreb</item>
    </derivirana_varijabla>
  </DomainObject.Predmet.OstaliListFormatedWithAdressOIB>
  <DomainObject.Predmet.OstaliListNazivFormated>
    <izvorni_sadrzaj>
      <item>Odvjetnik Aleksander Haid</item>
    </izvorni_sadrzaj>
    <derivirana_varijabla naziv="DomainObject.Predmet.OstaliListNazivFormated_1">
      <item>Odvjetnik Aleksander Haid</item>
    </derivirana_varijabla>
  </DomainObject.Predmet.OstaliListNazivFormated>
  <DomainObject.Predmet.OstaliListNazivFormatedOIB>
    <izvorni_sadrzaj>
      <item>Odvjetnik Aleksander Haid</item>
    </izvorni_sadrzaj>
    <derivirana_varijabla naziv="DomainObject.Predmet.OstaliListNazivFormatedOIB_1">
      <item>Odvjetnik Aleksander Haid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MANDARINKO društvo s ograničenom odgovornošću za trgovinu, građenje i usluge</izvorni_sadrzaj>
    <derivirana_varijabla naziv="DomainObject.Predmet.StrankaIDrugi_1">MANDARINKO društvo s ograničenom odgovornošću za trgovinu,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MANDARINKO društvo s ograničenom odgovornošću za trgovinu, građenje i usluge, OIB 23314822026, Zrinsko-Frankopanska 21/1, 20355 Opuzen</izvorni_sadrzaj>
    <derivirana_varijabla naziv="DomainObject.Predmet.StrankaIDrugiAdressOIB_1">MANDARINKO društvo s ograničenom odgovornošću za trgovinu, građenje i usluge, OIB 23314822026, Zrinsko-Frankopanska 21/1, 20355 Opuzen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MANDARINKO društvo s ograničenom odgovornošću za trgovinu, građenje i usluge</item>
      <item>Odvjetnik Aleksander Haid</item>
    </izvorni_sadrzaj>
    <derivirana_varijabla naziv="DomainObject.Predmet.SudioniciListNaziv_1">
      <item>MANDARINKO društvo s ograničenom odgovornošću za trgovinu, građenje i usluge</item>
      <item>Odvjetnik Aleksander Haid</item>
    </derivirana_varijabla>
  </DomainObject.Predmet.SudioniciListNaziv>
  <DomainObject.Predmet.SudioniciListAdressOIB>
    <izvorni_sadrzaj>
      <item>MANDARINKO društvo s ograničenom odgovornošću za trgovinu, građenje i usluge, OIB 23314822026, Zrinsko-Frankopanska 21/1,20355 Opuzen</item>
      <item>Odvjetnik Aleksander Haid, Radnička cesta 22,10000 Zagreb</item>
    </izvorni_sadrzaj>
    <derivirana_varijabla naziv="DomainObject.Predmet.SudioniciListAdressOIB_1">
      <item>MANDARINKO društvo s ograničenom odgovornošću za trgovinu, građenje i usluge, OIB 23314822026, Zrinsko-Frankopanska 21/1,20355 Opuzen</item>
      <item>Odvjetnik Aleksander Haid,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23314822026</item>
      <item>, OIB null</item>
    </izvorni_sadrzaj>
    <derivirana_varijabla naziv="DomainObject.Predmet.SudioniciListNazivOIB_1">
      <item>, OIB 23314822026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16824-D150-474F-AFB5-4A6F6DF5C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1021</properties:Words>
  <properties:Characters>5887</properties:Characters>
  <properties:Lines>145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2018-07-23T08:44:00Z</dcterms:created>
  <dc:creator>Jasmina Matika</dc:creator>
  <cp:lastModifiedBy>Katarina Franković</cp:lastModifiedBy>
  <cp:lastPrinted>2018-07-23T08:45:00Z</cp:lastPrinted>
  <dcterms:modified xmlns:xsi="http://www.w3.org/2001/XMLSchema-instance" xsi:type="dcterms:W3CDTF">2018-07-23T08:46:00Z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(otvaranje predstečajnog postupka st 526 - 18.docx)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