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7064" w14:paraId="ce07064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C63740">
        <w:rPr>
          <w:rFonts w:cs="Times New Roman" w:eastAsia="MS Mincho" w:hAnsi="Times New Roman" w:ascii="Times New Roman"/>
          <w:sz w:val="24"/>
        </w:rPr>
        <w:t>12</w:t>
      </w:r>
      <w:r w:rsidR="00091FC2">
        <w:rPr>
          <w:rFonts w:cs="Times New Roman" w:eastAsia="MS Mincho" w:hAnsi="Times New Roman" w:ascii="Times New Roman"/>
          <w:sz w:val="24"/>
        </w:rPr>
        <w:t>. siječnja 2017.</w:t>
      </w:r>
      <w:r w:rsidR="006C3A87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6C3A87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</w:t>
      </w:r>
      <w:r w:rsidR="00091FC2">
        <w:rPr>
          <w:rFonts w:eastAsia="MS Mincho"/>
        </w:rPr>
        <w:t>vljen kod Trgovačkog suda u Rijeci, u</w:t>
      </w:r>
      <w:r>
        <w:rPr>
          <w:rFonts w:eastAsia="MS Mincho"/>
        </w:rPr>
        <w:t xml:space="preserve"> prethodnom postupku radi izjašnjenja o prijedlogu za otvaranje stečajnog postupka nad dužnikom </w:t>
      </w:r>
      <w:r w:rsidR="00C76715">
        <w:t>TEHNO LIM društvo s ograničenom odgovornošću za limarske usluge Viškovo, Skvažići 18 ( MBS 040248122 – OIB 76452727673 )</w:t>
      </w:r>
      <w:r w:rsidR="0012295E">
        <w:rPr>
          <w:lang w:eastAsia="en-US"/>
        </w:rPr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C76715">
        <w:rPr>
          <w:rFonts w:cs="Times New Roman" w:eastAsia="MS Mincho" w:hAnsi="Times New Roman" w:ascii="Times New Roman"/>
          <w:sz w:val="24"/>
        </w:rPr>
        <w:t>10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C76715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 xml:space="preserve">za dužnika: </w:t>
      </w:r>
      <w:r w:rsidR="00DC4A31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DC4A31" w:rsidP="001A47CE" w:rsidR="00DC4A31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ind w:firstLine="360"/>
        <w:jc w:val="both"/>
      </w:pPr>
      <w:r>
        <w:t>Čita se prijedlog za otvaranje stečajnog postupka.</w:t>
      </w:r>
    </w:p>
    <w:p w:rsidRDefault="006C3A87" w:rsidP="006C3A87" w:rsidR="006C3A87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C76715">
        <w:t>4</w:t>
      </w:r>
      <w:r>
        <w:t xml:space="preserve">. studenog 2016. godine dostavio podnesak u kojem je naveo da dužnik na dan </w:t>
      </w:r>
      <w:r w:rsidR="00622357" w:rsidRPr="00622357">
        <w:t>19. veljače 2016.</w:t>
      </w:r>
      <w:r>
        <w:t xml:space="preserve"> godine u očevidniku redoslijeda osnova za plaćanje ima neizvršene osnove za plaćanje u neprekinutom razdoblju od 120 dana u ukupnom iznosu od </w:t>
      </w:r>
      <w:r w:rsidR="00622357" w:rsidRPr="00622357">
        <w:t>18.786,98 kn.</w:t>
      </w:r>
    </w:p>
    <w:p w:rsidRDefault="006C3A87" w:rsidP="0012295E" w:rsidR="00D325C6" w:rsidRPr="00091FC2">
      <w:pPr>
        <w:ind w:firstLine="360"/>
        <w:jc w:val="both"/>
      </w:pPr>
      <w:r w:rsidRPr="00091FC2">
        <w:t>Utvrđuje se da dužnik nije postupio po nalogu suda, te da nije podnio sudu pisano očitovanje o prijedlogu.</w:t>
      </w:r>
    </w:p>
    <w:p w:rsidRDefault="00DC4A31" w:rsidP="00DC4A31" w:rsidR="00DC4A31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DC4A31" w:rsidP="00DC4A31" w:rsidR="00DC4A31">
      <w:pPr>
        <w:ind w:firstLine="360"/>
        <w:jc w:val="both"/>
      </w:pPr>
      <w:r>
        <w:t xml:space="preserve">Sudac donosi </w:t>
      </w:r>
    </w:p>
    <w:p w:rsidRDefault="00DC4A31" w:rsidP="001A47CE" w:rsidR="00DC4A31">
      <w:pPr>
        <w:jc w:val="center"/>
      </w:pPr>
      <w:r>
        <w:t>r j e š e n j e</w:t>
      </w:r>
    </w:p>
    <w:p w:rsidRDefault="001A47CE" w:rsidP="001A47CE" w:rsidR="001A47CE">
      <w:pPr>
        <w:jc w:val="center"/>
      </w:pPr>
    </w:p>
    <w:p w:rsidRDefault="00DC4A31" w:rsidP="00DC4A31" w:rsidR="00DC4A31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 xml:space="preserve">na koje se </w:t>
      </w:r>
      <w:r w:rsidRPr="00390BE8">
        <w:t>p</w:t>
      </w:r>
      <w:r w:rsidR="001A47CE">
        <w:t>ozivaju podnositelj prijedloga,</w:t>
      </w:r>
      <w:r>
        <w:t xml:space="preserve"> </w:t>
      </w:r>
      <w:r w:rsidRPr="00390BE8">
        <w:t>za dužnika pravnu osobu osobe ovlaštene za zastupanje dužnika po zakonu</w:t>
      </w:r>
      <w:r>
        <w:t xml:space="preserve"> i </w:t>
      </w:r>
      <w:r w:rsidRPr="00390BE8">
        <w:t xml:space="preserve"> privremeni stečajni upravitelj</w:t>
      </w:r>
      <w:r>
        <w:t xml:space="preserve"> za dan</w:t>
      </w:r>
    </w:p>
    <w:p w:rsidRDefault="00DC4A31" w:rsidP="00DC4A31" w:rsidR="00DC4A31" w:rsidRPr="00C175AC">
      <w:pPr>
        <w:jc w:val="center"/>
      </w:pPr>
      <w:r>
        <w:t xml:space="preserve">13. travnja </w:t>
      </w:r>
      <w:r w:rsidRPr="00C175AC">
        <w:t>201</w:t>
      </w:r>
      <w:r>
        <w:t>7</w:t>
      </w:r>
      <w:r w:rsidRPr="00C175AC">
        <w:t xml:space="preserve">.  u </w:t>
      </w:r>
      <w:r>
        <w:t xml:space="preserve"> 9.30</w:t>
      </w:r>
      <w:r w:rsidRPr="00C175AC">
        <w:t xml:space="preserve"> sati </w:t>
      </w:r>
    </w:p>
    <w:p w:rsidRDefault="00DC4A31" w:rsidP="00DC4A31" w:rsidR="00DC4A31">
      <w:r w:rsidRPr="00C175AC">
        <w:t xml:space="preserve">u prostorijama soba </w:t>
      </w:r>
      <w:r>
        <w:t>11/I o čemu će stranke biti obavještene kopijom raspravnog zapisnika.</w:t>
      </w:r>
    </w:p>
    <w:p w:rsidRDefault="00DC4A31" w:rsidP="00DC4A31" w:rsidR="00DC4A31"/>
    <w:p w:rsidRDefault="00DC4A31" w:rsidP="00DC4A31" w:rsidR="00DC4A31" w:rsidRPr="003408AE">
      <w:pPr>
        <w:jc w:val="both"/>
      </w:pPr>
      <w:r>
        <w:lastRenderedPageBreak/>
        <w:t>II</w:t>
      </w:r>
      <w:r>
        <w:tab/>
        <w:t>Ponovno se nalaže osobama koje vode poslove dužnika da u roku od 8 dana od dana dostave ovog rješenja, pozivom na posl. br. 7 St-596/2016 predaju sudu pisano izvješće o financijsko-gospodarskom stanju dužnika.</w:t>
      </w:r>
    </w:p>
    <w:p w:rsidRDefault="00DC4A31" w:rsidP="00DC4A31" w:rsidR="00DC4A31">
      <w:pPr>
        <w:jc w:val="both"/>
      </w:pPr>
    </w:p>
    <w:p w:rsidRDefault="001A47CE" w:rsidP="00DC4A31" w:rsidR="00DC4A31" w:rsidRPr="00C175AC">
      <w:r>
        <w:t>III</w:t>
      </w:r>
      <w:r>
        <w:tab/>
        <w:t>Nalaže se privremenoj stečajnoj upraviteljici da podnese sudu izvješće ima li dužnik imovine za pokriće troška stečajnog postupka.</w:t>
      </w:r>
    </w:p>
    <w:p w:rsidRDefault="006C3A87" w:rsidP="006C3A87" w:rsidR="006C3A87">
      <w:pPr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C935D7">
        <w:t>10</w:t>
      </w:r>
      <w:r w:rsidR="0012295E">
        <w:t>,</w:t>
      </w:r>
      <w:r w:rsidR="001A47CE">
        <w:t>05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  <w:t xml:space="preserve">   </w:t>
      </w:r>
      <w:r w:rsidR="0012295E">
        <w:t>Privremena stečajna</w:t>
      </w:r>
      <w:r w:rsidR="001457C1">
        <w:t xml:space="preserve"> upravitelj</w:t>
      </w:r>
      <w:r w:rsidR="0012295E">
        <w:t>ica</w:t>
      </w:r>
      <w:r>
        <w:t xml:space="preserve"> </w:t>
      </w:r>
    </w:p>
    <w:p w:rsidRDefault="006C3A87" w:rsidP="006C3A87" w:rsidR="006C3A87"/>
    <w:p w:rsidRDefault="006C3A87" w:rsidP="006C3A87" w:rsidR="006C3A87"/>
    <w:p w:rsidRDefault="006C3A87" w:rsidP="006C3A87" w:rsidR="006C3A8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 Stranke              </w:t>
      </w:r>
      <w:r>
        <w:tab/>
      </w:r>
      <w: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jc w:val="both"/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74D" w:rsidP="00704453" w:rsidR="00A5074D">
      <w:r>
        <w:separator/>
      </w:r>
    </w:p>
  </w:endnote>
  <w:endnote w:id="0" w:type="continuationSeparator">
    <w:p w:rsidRDefault="00A5074D" w:rsidP="00704453" w:rsidR="00A50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16E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74D" w:rsidP="00704453" w:rsidR="00A5074D">
      <w:r>
        <w:separator/>
      </w:r>
    </w:p>
  </w:footnote>
  <w:footnote w:id="0" w:type="continuationSeparator">
    <w:p w:rsidRDefault="00A5074D" w:rsidP="00704453" w:rsidR="00A507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C76715">
      <w:t>596</w:t>
    </w:r>
    <w:r w:rsidR="00151BB5">
      <w:t>/</w:t>
    </w:r>
    <w:r w:rsidR="00091FC2">
      <w:t>2016</w:t>
    </w:r>
    <w:r w:rsidR="002F1FDE">
      <w:t>-</w:t>
    </w:r>
    <w:r w:rsidR="00C76715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91FC2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3D9A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7CE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476A5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2357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09AB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74D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63740"/>
    <w:rsid w:val="00C704E9"/>
    <w:rsid w:val="00C75D35"/>
    <w:rsid w:val="00C76715"/>
    <w:rsid w:val="00C80E77"/>
    <w:rsid w:val="00C81E2C"/>
    <w:rsid w:val="00C83CC6"/>
    <w:rsid w:val="00C83ED2"/>
    <w:rsid w:val="00C879ED"/>
    <w:rsid w:val="00C913B9"/>
    <w:rsid w:val="00C92D97"/>
    <w:rsid w:val="00C935D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2E8D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4A31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516E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15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16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16E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16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16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15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16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16E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16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16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siječnja 2017.</izvorni_sadrzaj>
    <derivirana_varijabla naziv="DomainObject.PlaniraniZavrsetakDatum_1">12. siječnja 2017.</derivirana_varijabla>
  </DomainObject.PlaniraniZavrsetakDatum>
  <DomainObject.PlaniraniPocetakDatum>
    <izvorni_sadrzaj>12. siječnja 2017.</izvorni_sadrzaj>
    <derivirana_varijabla naziv="DomainObject.PlaniraniPocetakDatum_1">12. siječnja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LIM d.o.o.</izvorni_sadrzaj>
    <derivirana_varijabla naziv="DomainObject.Predmet.ProtustrankaFormated_1">  TEHNO LIM d.o.o.</derivirana_varijabla>
  </DomainObject.Predmet.ProtustrankaFormated>
  <DomainObject.Predmet.ProtustrankaFormatedOIB>
    <izvorni_sadrzaj>  TEHNO LIM d.o.o., OIB 76452727673</izvorni_sadrzaj>
    <derivirana_varijabla naziv="DomainObject.Predmet.ProtustrankaFormatedOIB_1">  TEHNO LIM d.o.o., OIB 76452727673</derivirana_varijabla>
  </DomainObject.Predmet.ProtustrankaFormatedOIB>
  <DomainObject.Predmet.ProtustrankaFormatedWithAdress>
    <izvorni_sadrzaj> TEHNO LIM d.o.o., Skvažići 18, 51216 Viškovo</izvorni_sadrzaj>
    <derivirana_varijabla naziv="DomainObject.Predmet.ProtustrankaFormatedWithAdress_1"> TEHNO LIM d.o.o., Skvažići 18, 51216 Viškovo</derivirana_varijabla>
  </DomainObject.Predmet.ProtustrankaFormatedWithAdress>
  <DomainObject.Predmet.ProtustrankaFormatedWithAdressOIB>
    <izvorni_sadrzaj> TEHNO LIM d.o.o., OIB 76452727673, Skvažići 18, 51216 Viškovo</izvorni_sadrzaj>
    <derivirana_varijabla naziv="DomainObject.Predmet.ProtustrankaFormatedWithAdressOIB_1"> TEHNO LIM d.o.o., OIB 76452727673, Skvažići 18, 51216 Viškovo</derivirana_varijabla>
  </DomainObject.Predmet.ProtustrankaFormatedWithAdressOIB>
  <DomainObject.Predmet.ProtustrankaWithAdress>
    <izvorni_sadrzaj>TEHNO LIM d.o.o. Skvažići 18, 51216 Viškovo</izvorni_sadrzaj>
    <derivirana_varijabla naziv="DomainObject.Predmet.ProtustrankaWithAdress_1">TEHNO LIM d.o.o. Skvažići 18, 51216 Viškovo</derivirana_varijabla>
  </DomainObject.Predmet.ProtustrankaWithAdress>
  <DomainObject.Predmet.ProtustrankaWithAdressOIB>
    <izvorni_sadrzaj>TEHNO LIM d.o.o., OIB 76452727673, Skvažići 18, 51216 Viškovo</izvorni_sadrzaj>
    <derivirana_varijabla naziv="DomainObject.Predmet.ProtustrankaWithAdressOIB_1">TEHNO LIM d.o.o., OIB 76452727673, Skvažići 18, 51216 Viškovo</derivirana_varijabla>
  </DomainObject.Predmet.ProtustrankaWithAdressOIB>
  <DomainObject.Predmet.ProtustrankaNazivFormated>
    <izvorni_sadrzaj>TEHNO LIM d.o.o.</izvorni_sadrzaj>
    <derivirana_varijabla naziv="DomainObject.Predmet.ProtustrankaNazivFormated_1">TEHNO LIM d.o.o.</derivirana_varijabla>
  </DomainObject.Predmet.ProtustrankaNazivFormated>
  <DomainObject.Predmet.ProtustrankaNazivFormatedOIB>
    <izvorni_sadrzaj>TEHNO LIM d.o.o., OIB 76452727673</izvorni_sadrzaj>
    <derivirana_varijabla naziv="DomainObject.Predmet.ProtustrankaNazivFormatedOIB_1">TEHNO LIM d.o.o., OIB 76452727673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TEHNO LIM d.o.o.</item>
    </izvorni_sadrzaj>
    <derivirana_varijabla naziv="DomainObject.Predmet.ProtuStrankaListFormated_1">
      <item>TEHNO LIM d.o.o.</item>
    </derivirana_varijabla>
  </DomainObject.Predmet.ProtuStrankaListFormated>
  <DomainObject.Predmet.ProtuStrankaListFormatedOIB>
    <izvorni_sadrzaj>
      <item>TEHNO LIM d.o.o., OIB 76452727673</item>
    </izvorni_sadrzaj>
    <derivirana_varijabla naziv="DomainObject.Predmet.ProtuStrankaListFormatedOIB_1">
      <item>TEHNO LIM d.o.o., OIB 76452727673</item>
    </derivirana_varijabla>
  </DomainObject.Predmet.ProtuStrankaListFormatedOIB>
  <DomainObject.Predmet.ProtuStrankaListFormatedWithAdress>
    <izvorni_sadrzaj>
      <item>TEHNO LIM d.o.o., Skvažići 18, 51216 Viškovo</item>
    </izvorni_sadrzaj>
    <derivirana_varijabla naziv="DomainObject.Predmet.ProtuStrankaListFormatedWithAdress_1">
      <item>TEHNO LIM d.o.o., Skvažići 18, 51216 Viškovo</item>
    </derivirana_varijabla>
  </DomainObject.Predmet.ProtuStrankaListFormatedWithAdress>
  <DomainObject.Predmet.ProtuStrankaListFormatedWithAdressOIB>
    <izvorni_sadrzaj>
      <item>TEHNO LIM d.o.o., OIB 76452727673, Skvažići 18, 51216 Viškovo</item>
    </izvorni_sadrzaj>
    <derivirana_varijabla naziv="DomainObject.Predmet.ProtuStrankaListFormatedWithAdressOIB_1">
      <item>TEHNO LIM d.o.o., OIB 76452727673, Skvažići 18, 51216 Viškovo</item>
    </derivirana_varijabla>
  </DomainObject.Predmet.ProtuStrankaListFormatedWithAdressOIB>
  <DomainObject.Predmet.ProtuStrankaListNazivFormated>
    <izvorni_sadrzaj>
      <item>TEHNO LIM d.o.o.</item>
    </izvorni_sadrzaj>
    <derivirana_varijabla naziv="DomainObject.Predmet.ProtuStrankaListNazivFormated_1">
      <item>TEHNO LIM d.o.o.</item>
    </derivirana_varijabla>
  </DomainObject.Predmet.ProtuStrankaListNazivFormated>
  <DomainObject.Predmet.ProtuStrankaListNazivFormatedOIB>
    <izvorni_sadrzaj>
      <item>TEHNO LIM d.o.o., OIB 76452727673</item>
    </izvorni_sadrzaj>
    <derivirana_varijabla naziv="DomainObject.Predmet.ProtuStrankaListNazivFormatedOIB_1">
      <item>TEHNO LIM d.o.o., OIB 76452727673</item>
    </derivirana_varijabla>
  </DomainObject.Predmet.ProtuStrankaListNazivFormatedOIB>
  <DomainObject.Predmet.OstaliListFormated>
    <izvorni_sadrzaj>
      <item>Goran Petković</item>
    </izvorni_sadrzaj>
    <derivirana_varijabla naziv="DomainObject.Predmet.OstaliListFormated_1">
      <item>Goran Petković</item>
    </derivirana_varijabla>
  </DomainObject.Predmet.OstaliListFormated>
  <DomainObject.Predmet.OstaliListFormatedOIB>
    <izvorni_sadrzaj>
      <item>Goran Petković, OIB 07108815571</item>
    </izvorni_sadrzaj>
    <derivirana_varijabla naziv="DomainObject.Predmet.OstaliListFormatedOIB_1">
      <item>Goran Petković, OIB 07108815571</item>
    </derivirana_varijabla>
  </DomainObject.Predmet.OstaliListFormatedOIB>
  <DomainObject.Predmet.OstaliListFormatedWithAdress>
    <izvorni_sadrzaj>
      <item>Goran Petković, Skvažići 18, 51216 Saršoni</item>
    </izvorni_sadrzaj>
    <derivirana_varijabla naziv="DomainObject.Predmet.OstaliListFormatedWithAdress_1">
      <item>Goran Petković, Skvažići 18, 51216 Saršoni</item>
    </derivirana_varijabla>
  </DomainObject.Predmet.OstaliListFormatedWithAdress>
  <DomainObject.Predmet.OstaliListFormatedWithAdressOIB>
    <izvorni_sadrzaj>
      <item>Goran Petković, OIB 07108815571, Skvažići 18, 51216 Saršoni</item>
    </izvorni_sadrzaj>
    <derivirana_varijabla naziv="DomainObject.Predmet.OstaliListFormatedWithAdressOIB_1">
      <item>Goran Petković, OIB 07108815571, Skvažići 18, 51216 Saršoni</item>
    </derivirana_varijabla>
  </DomainObject.Predmet.OstaliListFormatedWithAdressOIB>
  <DomainObject.Predmet.OstaliListNazivFormated>
    <izvorni_sadrzaj>
      <item>Goran Petković</item>
    </izvorni_sadrzaj>
    <derivirana_varijabla naziv="DomainObject.Predmet.OstaliListNazivFormated_1">
      <item>Goran Petković</item>
    </derivirana_varijabla>
  </DomainObject.Predmet.OstaliListNazivFormated>
  <DomainObject.Predmet.OstaliListNazivFormatedOIB>
    <izvorni_sadrzaj>
      <item>Goran Petković, OIB 07108815571</item>
    </izvorni_sadrzaj>
    <derivirana_varijabla naziv="DomainObject.Predmet.OstaliListNazivFormatedOIB_1">
      <item>Goran Petković, OIB 07108815571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TEHNO LIM d.o.o.</izvorni_sadrzaj>
    <derivirana_varijabla naziv="DomainObject.Predmet.ProtustrankaIDrugi_1">TEHNO LIM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TEHNO LIM d.o.o., OIB 76452727673, Skvažići 18, 51216 Viškovo</izvorni_sadrzaj>
    <derivirana_varijabla naziv="DomainObject.Predmet.ProtustrankaIDrugiAdressOIB_1">TEHNO LIM d.o.o., OIB 76452727673, Skvažići 18,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TEHNO LIM d.o.o.</item>
      <item>Goran Petković</item>
    </izvorni_sadrzaj>
    <derivirana_varijabla naziv="DomainObject.Predmet.SudioniciListNaziv_1">
      <item>FINA Rijeka</item>
      <item>TEHNO LIM d.o.o.</item>
      <item>Goran Petković</item>
    </derivirana_varijabla>
  </DomainObject.Predmet.SudioniciListNaziv>
  <DomainObject.Predmet.SudioniciListAdressOIB>
    <izvorni_sadrzaj>
      <item>FINA Rijeka, OIB 85821130368, Frana Kurelca 8,51000 Rijeka</item>
      <item>TEHNO LIM d.o.o., OIB 76452727673, Skvažići 18,51216 Viškovo</item>
      <item>Goran Petković, OIB 07108815571, Skvažići 18,51216 Saršoni</item>
    </izvorni_sadrzaj>
    <derivirana_varijabla naziv="DomainObject.Predmet.SudioniciListAdressOIB_1">
      <item>FINA Rijeka, OIB 85821130368, Frana Kurelca 8,51000 Rijeka</item>
      <item>TEHNO LIM d.o.o., OIB 76452727673, Skvažići 18,51216 Viškovo</item>
      <item>Goran Petković, OIB 07108815571, Skvažići 18,51216 Saršoni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76452727673</item>
      <item>, OIB 07108815571</item>
    </izvorni_sadrzaj>
    <derivirana_varijabla naziv="DomainObject.Predmet.SudioniciListNazivOIB_1">
      <item>, OIB 85821130368</item>
      <item>, OIB 76452727673</item>
      <item>, OIB 07108815571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77BA6-14F9-4C87-B7D4-EB3D2B843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307</properties:Words>
  <properties:Characters>1654</properties:Characters>
  <properties:Lines>67</properties:Lines>
  <properties:Paragraphs>27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2017-01-05T10:39:00Z</dcterms:created>
  <dc:creator>Korisnik</dc:creator>
  <cp:lastModifiedBy>Tanja Fidel</cp:lastModifiedBy>
  <cp:lastPrinted>2016-06-16T08:50:00Z</cp:lastPrinted>
  <dcterms:modified xmlns:xsi="http://www.w3.org/2001/XMLSchema-instance" xsi:type="dcterms:W3CDTF">2017-01-12T09:07:00Z</dcterms:modified>
  <cp:revision>7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