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5d12" w14:paraId="8f45d12" w:rsidRDefault="00D7673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76738" w:rsidP="00D76738" w:rsidR="00AE649C">
      <w:pPr>
        <w:pStyle w:val="NormaleSPIS"/>
        <w:spacing w:after="0"/>
      </w:pPr>
      <w:r>
        <w:t xml:space="preserve">         Republika Hrvatska</w:t>
      </w:r>
    </w:p>
    <w:p w:rsidRDefault="00D76738" w:rsidP="00D76738" w:rsidR="00D76738">
      <w:pPr>
        <w:pStyle w:val="NormaleSPIS"/>
        <w:spacing w:after="0"/>
      </w:pPr>
      <w:r>
        <w:t xml:space="preserve">     Trgovački sud u Bjelovaru</w:t>
      </w:r>
    </w:p>
    <w:p w:rsidRDefault="00D76738" w:rsidP="00D76738" w:rsidR="00D76738" w:rsidRPr="00B76F3C">
      <w:pPr>
        <w:pStyle w:val="NormaleSPIS"/>
        <w:spacing w:after="0"/>
      </w:pPr>
      <w:r>
        <w:t>Bjelovar, Šetalište dr.I.Lebovića 42.</w:t>
      </w:r>
    </w:p>
    <w:p w:rsidRDefault="00D76738" w:rsidP="00D76738" w:rsidR="00D76738">
      <w:pPr>
        <w:jc w:val="right"/>
        <w:outlineLvl w:val="0"/>
        <w:rPr>
          <w:rFonts w:cs="Arial" w:hAnsi="Arial" w:ascii="Arial"/>
          <w:b/>
          <w:noProof/>
        </w:rPr>
      </w:pPr>
      <w:r>
        <w:rPr>
          <w:noProof/>
        </w:rPr>
        <w:t xml:space="preserve">         Poslovni broj:7 St-241/2018-7</w:t>
      </w:r>
    </w:p>
    <w:p w:rsidRDefault="00D76738" w:rsidP="00D76738" w:rsidR="00D76738">
      <w:pPr>
        <w:overflowPunct w:val="false"/>
        <w:autoSpaceDE w:val="false"/>
        <w:autoSpaceDN w:val="false"/>
        <w:jc w:val="center"/>
        <w:rPr>
          <w:lang w:eastAsia="hr-HR"/>
        </w:rPr>
      </w:pPr>
      <w:r>
        <w:rPr>
          <w:lang w:eastAsia="hr-HR"/>
        </w:rPr>
        <w:t>R E P U B L I K A   H R V A T S K A</w:t>
      </w:r>
    </w:p>
    <w:p w:rsidRDefault="00D76738" w:rsidP="00D76738" w:rsidR="00D76738">
      <w:pPr>
        <w:overflowPunct w:val="false"/>
        <w:autoSpaceDE w:val="false"/>
        <w:autoSpaceDN w:val="false"/>
        <w:jc w:val="center"/>
        <w:rPr>
          <w:lang w:eastAsia="hr-HR"/>
        </w:rPr>
      </w:pPr>
      <w:r>
        <w:rPr>
          <w:lang w:eastAsia="hr-HR"/>
        </w:rPr>
        <w:t xml:space="preserve">R J E Š E N J E            </w:t>
      </w:r>
    </w:p>
    <w:p w:rsidRDefault="00D76738" w:rsidP="00D76738" w:rsidR="00D76738">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Trg svibanjskih žrtava 1995. 1 i prijedloga vjerovnika MIRJANE BRČIĆ zastupane po punomoćniku Radmili Bonifačić odvjetnici iz </w:t>
      </w:r>
      <w:proofErr w:type="spellStart"/>
      <w:r>
        <w:rPr>
          <w:lang w:eastAsia="hr-HR"/>
        </w:rPr>
        <w:t>Zagerba</w:t>
      </w:r>
      <w:proofErr w:type="spellEnd"/>
      <w:r>
        <w:rPr>
          <w:lang w:eastAsia="hr-HR"/>
        </w:rPr>
        <w:t xml:space="preserve">, Boškovićeva 3/1, za otvaranje stečajnog postupka nad dužnikom RATHGEBER PLAN d.o.o. za graditeljstvo i trgovinu iz Zagreba, Nova </w:t>
      </w:r>
      <w:proofErr w:type="spellStart"/>
      <w:r>
        <w:rPr>
          <w:lang w:eastAsia="hr-HR"/>
        </w:rPr>
        <w:t>Ves</w:t>
      </w:r>
      <w:proofErr w:type="spellEnd"/>
      <w:r>
        <w:rPr>
          <w:lang w:eastAsia="hr-HR"/>
        </w:rPr>
        <w:t xml:space="preserve"> 8, MBS 080466710, OIB 06248751902, 8. lipnja 2018.    </w:t>
      </w:r>
    </w:p>
    <w:p w:rsidRDefault="00D76738" w:rsidP="00D76738" w:rsidR="00D76738">
      <w:pPr>
        <w:jc w:val="center"/>
        <w:outlineLvl w:val="0"/>
        <w:rPr>
          <w:noProof/>
        </w:rPr>
      </w:pPr>
      <w:r>
        <w:rPr>
          <w:noProof/>
        </w:rPr>
        <w:t>r i j e š i o   j e</w:t>
      </w:r>
    </w:p>
    <w:p w:rsidRDefault="00D76738" w:rsidP="00D76738" w:rsidR="00D76738">
      <w:pPr>
        <w:overflowPunct w:val="false"/>
        <w:autoSpaceDE w:val="false"/>
        <w:autoSpaceDN w:val="false"/>
        <w:jc w:val="both"/>
        <w:rPr>
          <w:lang w:eastAsia="hr-HR"/>
        </w:rPr>
      </w:pPr>
      <w:r>
        <w:rPr>
          <w:lang w:eastAsia="hr-HR"/>
        </w:rPr>
        <w:tab/>
        <w:t xml:space="preserve">1.Odbacuje se prijedlog vjerovnika FINA OIB 85821130368, Regionalni centar Zagreb, Trg svibanjskih žrtava 1995. 1 i prijedloga vjerovnika MIRJANE BRČIĆ, za otvaranje stečajnog postupka nad dužnikom RATHGEBER PLAN d.o.o. za graditeljstvo i trgovinu iz Zagreba, Nova </w:t>
      </w:r>
      <w:proofErr w:type="spellStart"/>
      <w:r>
        <w:rPr>
          <w:lang w:eastAsia="hr-HR"/>
        </w:rPr>
        <w:t>Ves</w:t>
      </w:r>
      <w:proofErr w:type="spellEnd"/>
      <w:r>
        <w:rPr>
          <w:lang w:eastAsia="hr-HR"/>
        </w:rPr>
        <w:t xml:space="preserve"> 8, MBS 080466710, OIB 06248751902.</w:t>
      </w:r>
    </w:p>
    <w:p w:rsidRDefault="00D76738" w:rsidP="00D76738" w:rsidR="00D76738">
      <w:pPr>
        <w:overflowPunct w:val="false"/>
        <w:autoSpaceDE w:val="false"/>
        <w:autoSpaceDN w:val="false"/>
        <w:jc w:val="both"/>
        <w:rPr>
          <w:lang w:eastAsia="hr-HR"/>
        </w:rPr>
      </w:pPr>
      <w:r>
        <w:rPr>
          <w:lang w:eastAsia="hr-HR"/>
        </w:rPr>
        <w:tab/>
        <w:t xml:space="preserve">2.Ukida se u cijelosti rješenje ovog suda pod poslovnim brojem 7 St-241/2018-2 od 10. svibnja 2018. godine kao i sve do sada provedene radnje tim rješenjem. </w:t>
      </w:r>
    </w:p>
    <w:p w:rsidRDefault="00D76738" w:rsidP="00D76738" w:rsidR="00D76738">
      <w:pPr>
        <w:overflowPunct w:val="false"/>
        <w:autoSpaceDE w:val="false"/>
        <w:autoSpaceDN w:val="false"/>
        <w:jc w:val="center"/>
        <w:rPr>
          <w:lang w:eastAsia="hr-HR"/>
        </w:rPr>
      </w:pPr>
      <w:r>
        <w:rPr>
          <w:lang w:eastAsia="hr-HR"/>
        </w:rPr>
        <w:t>Obrazloženje</w:t>
      </w:r>
    </w:p>
    <w:p w:rsidRDefault="00D76738" w:rsidP="00D76738" w:rsidR="00D76738">
      <w:pPr>
        <w:overflowPunct w:val="false"/>
        <w:autoSpaceDE w:val="false"/>
        <w:autoSpaceDN w:val="false"/>
        <w:ind w:firstLine="708"/>
        <w:jc w:val="both"/>
        <w:rPr>
          <w:lang w:eastAsia="hr-HR"/>
        </w:rPr>
      </w:pPr>
      <w:r>
        <w:rPr>
          <w:lang w:eastAsia="hr-HR"/>
        </w:rPr>
        <w:t xml:space="preserve">Predlagatelji FINA Regionalni centar Zagreb i vjerovnik Mirjana Brčić podnijeli su sudu prijedlog za otvaranje stečajnog postupka nad dužnikom RATHGEBER PLAN d.o.o. za graditeljstvo i trgovinu iz Zagreba, Nova </w:t>
      </w:r>
      <w:proofErr w:type="spellStart"/>
      <w:r>
        <w:rPr>
          <w:lang w:eastAsia="hr-HR"/>
        </w:rPr>
        <w:t>Ves</w:t>
      </w:r>
      <w:proofErr w:type="spellEnd"/>
      <w:r>
        <w:rPr>
          <w:lang w:eastAsia="hr-HR"/>
        </w:rPr>
        <w:t xml:space="preserve"> 8, MBS 080466710, OIB 06248751902. FINA u svom prijedlogu navodi da na dan 1. rujna 2015. godine dužnik u očevidniku redoslijeda osnova za plaćanje ima evidentirane neizvršene osnove za plaćanje u neprekidnom razdoblju od 483 dana u ukupnom iznosu od 1.609.077,05 kuna, a vjerovnik Mirjana Brčić u svom podnesku ističe da dužnik ima imovine iz koje se moguće namiriti te da vjerovnik raspolaže pravomoćnom i ovršnom presudom protiv navedenog dužnika, te da ovaj vjerovnik ima značajnog potraživanja prema navedenom dužniku. </w:t>
      </w:r>
    </w:p>
    <w:p w:rsidRDefault="00D76738" w:rsidP="00D76738" w:rsidR="00D76738">
      <w:pPr>
        <w:overflowPunct w:val="false"/>
        <w:autoSpaceDE w:val="false"/>
        <w:autoSpaceDN w:val="false"/>
        <w:ind w:firstLine="708"/>
        <w:jc w:val="both"/>
        <w:rPr>
          <w:lang w:eastAsia="hr-HR"/>
        </w:rPr>
      </w:pPr>
      <w:r>
        <w:rPr>
          <w:lang w:eastAsia="hr-HR"/>
        </w:rPr>
        <w:t xml:space="preserve">Uvidom u izvadak iz sudskog registra Trgovačkog suda u Zagrebu, ovaj sud je utvrdio da je već nad navedenim dužnikom RATHGEBER PLAN d.o.o. za graditeljstvo i trgovinu iz Zagreba, Nova </w:t>
      </w:r>
      <w:proofErr w:type="spellStart"/>
      <w:r>
        <w:rPr>
          <w:lang w:eastAsia="hr-HR"/>
        </w:rPr>
        <w:t>Ves</w:t>
      </w:r>
      <w:proofErr w:type="spellEnd"/>
      <w:r>
        <w:rPr>
          <w:lang w:eastAsia="hr-HR"/>
        </w:rPr>
        <w:t xml:space="preserve"> 8, MBS 080466710, OIB 06248751902, rješenjem Trgovačkog suda u Zagrebu pod poslovnim brojem St-9178/2015 od 20.01.2017. godine otvoren stečajni postupak, te da je imenovan stečajni upravitelj u osobi Nikola Remenar također rješenjem Trgovačkog suda u Zagrebu pod poslovnim brojem 20 St-9178/2015 od dana 29.01.2018. godine, pa kako se već vodi stečajni postupak nad navedenim dužnikom to je sud odbacio prijedlog predlagatelja za otvaranje stečajnog postupka nad istim dužnikom jer se nad istim </w:t>
      </w:r>
    </w:p>
    <w:p w:rsidRDefault="00D76738" w:rsidP="00D76738" w:rsidR="00D76738">
      <w:pPr>
        <w:overflowPunct w:val="false"/>
        <w:autoSpaceDE w:val="false"/>
        <w:autoSpaceDN w:val="false"/>
        <w:ind w:firstLine="708"/>
        <w:jc w:val="center"/>
        <w:rPr>
          <w:lang w:eastAsia="hr-HR"/>
        </w:rPr>
      </w:pPr>
    </w:p>
    <w:p w:rsidRDefault="00D76738" w:rsidP="00D76738" w:rsidR="00D76738">
      <w:pPr>
        <w:overflowPunct w:val="false"/>
        <w:autoSpaceDE w:val="false"/>
        <w:autoSpaceDN w:val="false"/>
        <w:spacing w:after="0"/>
        <w:ind w:firstLine="708"/>
        <w:jc w:val="center"/>
        <w:rPr>
          <w:lang w:eastAsia="hr-HR"/>
        </w:rPr>
      </w:pPr>
      <w:r>
        <w:rPr>
          <w:lang w:eastAsia="hr-HR"/>
        </w:rPr>
        <w:lastRenderedPageBreak/>
        <w:t>2</w:t>
      </w:r>
      <w:bookmarkStart w:name="_GoBack" w:id="0"/>
      <w:bookmarkEnd w:id="0"/>
    </w:p>
    <w:p w:rsidRDefault="00D76738" w:rsidP="00D76738" w:rsidR="00D76738">
      <w:pPr>
        <w:overflowPunct w:val="false"/>
        <w:autoSpaceDE w:val="false"/>
        <w:autoSpaceDN w:val="false"/>
        <w:ind w:firstLine="708"/>
        <w:jc w:val="right"/>
        <w:rPr>
          <w:lang w:eastAsia="hr-HR"/>
        </w:rPr>
      </w:pPr>
      <w:r>
        <w:rPr>
          <w:lang w:eastAsia="hr-HR"/>
        </w:rPr>
        <w:t>Poslovni broj:7 St-241/2018-7</w:t>
      </w:r>
    </w:p>
    <w:p w:rsidRDefault="00D76738" w:rsidP="00D76738" w:rsidR="00D76738">
      <w:pPr>
        <w:overflowPunct w:val="false"/>
        <w:autoSpaceDE w:val="false"/>
        <w:autoSpaceDN w:val="false"/>
        <w:ind w:firstLine="708"/>
        <w:jc w:val="both"/>
        <w:rPr>
          <w:lang w:eastAsia="hr-HR"/>
        </w:rPr>
      </w:pPr>
      <w:r>
        <w:rPr>
          <w:lang w:eastAsia="hr-HR"/>
        </w:rPr>
        <w:t>dužnikom ne mogu voditi istovremeno dva stečajna postupka i riješio kao u točki 1. izreke ovog rješenja.</w:t>
      </w:r>
    </w:p>
    <w:p w:rsidRDefault="00D76738" w:rsidP="00D76738" w:rsidR="00D76738">
      <w:pPr>
        <w:overflowPunct w:val="false"/>
        <w:autoSpaceDE w:val="false"/>
        <w:autoSpaceDN w:val="false"/>
        <w:ind w:firstLine="708"/>
        <w:jc w:val="both"/>
        <w:rPr>
          <w:lang w:eastAsia="hr-HR"/>
        </w:rPr>
      </w:pPr>
      <w:r>
        <w:rPr>
          <w:lang w:eastAsia="hr-HR"/>
        </w:rPr>
        <w:t>Slijedom navedenog iz istog razloga Trgovački sud u Bjelovaru je ukinuo u cijelosti svoje rješenje pod poslovnim brojem 7 St-241/2018-2 od 10. svibnja 2018. godine a kojim je nalagao osobi ovlaštenoj za zastupanje dužnika po zakonu da plati predujam za namirenje troškova stečajnog postupka, te riješio kao u točki 2. izreke ovog rješenja.</w:t>
      </w:r>
    </w:p>
    <w:p w:rsidRDefault="00D76738" w:rsidP="00D76738" w:rsidR="00D76738">
      <w:pPr>
        <w:overflowPunct w:val="false"/>
        <w:autoSpaceDE w:val="false"/>
        <w:autoSpaceDN w:val="false"/>
        <w:ind w:firstLine="708"/>
        <w:jc w:val="center"/>
        <w:rPr>
          <w:lang w:eastAsia="hr-HR"/>
        </w:rPr>
      </w:pPr>
      <w:r>
        <w:rPr>
          <w:lang w:eastAsia="hr-HR"/>
        </w:rPr>
        <w:t>Bjelovar 8. lipnja 2018.</w:t>
      </w:r>
    </w:p>
    <w:p w:rsidRDefault="00D76738" w:rsidP="00D76738" w:rsidR="00D76738">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D76738" w:rsidP="00D76738" w:rsidR="00D76738">
      <w:pPr>
        <w:overflowPunct w:val="false"/>
        <w:autoSpaceDE w:val="false"/>
        <w:autoSpaceDN w:val="false"/>
        <w:ind w:firstLine="4395"/>
        <w:jc w:val="both"/>
        <w:rPr>
          <w:lang w:eastAsia="hr-HR"/>
        </w:rPr>
      </w:pPr>
      <w:r>
        <w:rPr>
          <w:lang w:eastAsia="hr-HR"/>
        </w:rPr>
        <w:t>            Tomislav Mrazović,v.r.</w:t>
      </w:r>
    </w:p>
    <w:p w:rsidRDefault="00D76738" w:rsidP="00D76738" w:rsidR="00D76738">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D76738" w:rsidP="00D76738" w:rsidR="00D76738">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D76738" w:rsidP="00D76738" w:rsidR="00D76738">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D76738" w:rsidP="00D76738" w:rsidR="00D76738">
      <w:pPr>
        <w:autoSpaceDN w:val="false"/>
        <w:jc w:val="both"/>
      </w:pPr>
    </w:p>
    <w:p w:rsidRDefault="00D76738" w:rsidP="00D76738" w:rsidR="00D76738">
      <w:pPr>
        <w:autoSpaceDN w:val="false"/>
        <w:jc w:val="both"/>
      </w:pPr>
    </w:p>
    <w:p w:rsidRDefault="00D76738" w:rsidP="00D76738" w:rsidR="00D76738">
      <w:pPr>
        <w:autoSpaceDN w:val="false"/>
        <w:jc w:val="both"/>
      </w:pPr>
    </w:p>
    <w:p w:rsidRDefault="00D76738" w:rsidP="00D76738" w:rsidR="00D76738">
      <w:pPr>
        <w:autoSpaceDN w:val="false"/>
        <w:jc w:val="both"/>
      </w:pPr>
    </w:p>
    <w:p w:rsidRDefault="00D76738" w:rsidP="00D76738" w:rsidR="00D76738">
      <w:pPr>
        <w:jc w:val="both"/>
        <w:rPr>
          <w:sz w:val="22"/>
          <w:szCs w:val="22"/>
        </w:rPr>
      </w:pPr>
    </w:p>
    <w:p w:rsidRDefault="00D76738" w:rsidP="00D76738" w:rsidR="00D76738">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738"/>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97857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St-241/2018-7</izvorni_sadrzaj>
    <derivirana_varijabla naziv="DomainObject.Oznaka_1">St-241/2018-7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St-241/2018</izvorni_sadrzaj>
    <derivirana_varijabla naziv="DomainObject.Predmet.OznakaBroj_1">St-241/2018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RATHGEBER PLAN d.o.o. zastupanog po punomoćniku Michael Dobrick</izvorni_sadrzaj>
    <derivirana_varijabla naziv="DomainObject.Predmet.ProtustrankaFormated_1">  RATHGEBER PLAN d.o.o. zastupanog po punomoćniku Michael Dobrick</derivirana_varijabla>
  </DomainObject.Predmet.ProtustrankaFormated>
  <DomainObject.Predmet.ProtustrankaFormatedOIB>
    <izvorni_sadrzaj>  RATHGEBER PLAN d.o.o., OIB 06248751902 zastupanog po punomoćniku Michael Dobrick</izvorni_sadrzaj>
    <derivirana_varijabla naziv="DomainObject.Predmet.ProtustrankaFormatedOIB_1">  RATHGEBER PLAN d.o.o., OIB 06248751902 zastupanog po punomoćniku Michael Dobrick</derivirana_varijabla>
  </DomainObject.Predmet.ProtustrankaFormatedOIB>
  <DomainObject.Predmet.ProtustrankaFormatedWithAdress>
    <izvorni_sadrzaj> RATHGEBER PLAN d.o.o., Nova Ves 8, 10000 Zagreb zastupanog po punomoćniku Michael Dobrick</izvorni_sadrzaj>
    <derivirana_varijabla naziv="DomainObject.Predmet.ProtustrankaFormatedWithAdress_1"> RATHGEBER PLAN d.o.o., Nova Ves 8, 10000 Zagreb zastupanog po punomoćniku Michael Dobrick</derivirana_varijabla>
  </DomainObject.Predmet.ProtustrankaFormatedWithAdress>
  <DomainObject.Predmet.ProtustrankaFormatedWithAdressOIB>
    <izvorni_sadrzaj> RATHGEBER PLAN d.o.o., OIB 06248751902, Nova Ves 8, 10000 Zagreb zastupanog po punomoćniku Michael Dobrick</izvorni_sadrzaj>
    <derivirana_varijabla naziv="DomainObject.Predmet.ProtustrankaFormatedWithAdressOIB_1"> RATHGEBER PLAN d.o.o., OIB 06248751902, Nova Ves 8, 10000 Zagreb zastupanog po punomoćniku Michael Dobrick</derivirana_varijabla>
  </DomainObject.Predmet.ProtustrankaFormatedWithAdressOIB>
  <DomainObject.Predmet.ProtustrankaWithAdress>
    <izvorni_sadrzaj>RATHGEBER PLAN d.o.o. Nova Ves 8, 10000 Zagreb</izvorni_sadrzaj>
    <derivirana_varijabla naziv="DomainObject.Predmet.ProtustrankaWithAdress_1">RATHGEBER PLAN d.o.o. Nova Ves 8, 10000 Zagreb</derivirana_varijabla>
  </DomainObject.Predmet.ProtustrankaWithAdress>
  <DomainObject.Predmet.ProtustrankaWithAdressOIB>
    <izvorni_sadrzaj>RATHGEBER PLAN d.o.o., OIB 06248751902, Nova Ves 8, 10000 Zagreb</izvorni_sadrzaj>
    <derivirana_varijabla naziv="DomainObject.Predmet.ProtustrankaWithAdressOIB_1">RATHGEBER PLAN d.o.o., OIB 06248751902, Nova Ves 8, 10000 Zagreb</derivirana_varijabla>
  </DomainObject.Predmet.ProtustrankaWithAdressOIB>
  <DomainObject.Predmet.ProtustrankaNazivFormated>
    <izvorni_sadrzaj>RATHGEBER PLAN d.o.o.</izvorni_sadrzaj>
    <derivirana_varijabla naziv="DomainObject.Predmet.ProtustrankaNazivFormated_1">RATHGEBER PLAN d.o.o.</derivirana_varijabla>
  </DomainObject.Predmet.ProtustrankaNazivFormated>
  <DomainObject.Predmet.ProtustrankaNazivFormatedOIB>
    <izvorni_sadrzaj>RATHGEBER PLAN d.o.o., OIB 06248751902</izvorni_sadrzaj>
    <derivirana_varijabla naziv="DomainObject.Predmet.ProtustrankaNazivFormatedOIB_1">RATHGEBER PLAN d.o.o., OIB 06248751902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RATHGEBER PLAN d.o.o. zastupanog po punomoćniku Michael Dobrick</item>
    </izvorni_sadrzaj>
    <derivirana_varijabla naziv="DomainObject.Predmet.ProtuStrankaListFormated_1">
      <item>RATHGEBER PLAN d.o.o. zastupanog po punomoćniku Michael Dobrick</item>
    </derivirana_varijabla>
  </DomainObject.Predmet.ProtuStrankaListFormated>
  <DomainObject.Predmet.ProtuStrankaListFormatedOIB>
    <izvorni_sadrzaj>
      <item>RATHGEBER PLAN d.o.o., OIB 06248751902 zastupanog po punomoćniku Michael Dobrick</item>
    </izvorni_sadrzaj>
    <derivirana_varijabla naziv="DomainObject.Predmet.ProtuStrankaListFormatedOIB_1">
      <item>RATHGEBER PLAN d.o.o., OIB 06248751902 zastupanog po punomoćniku Michael Dobrick</item>
    </derivirana_varijabla>
  </DomainObject.Predmet.ProtuStrankaListFormatedOIB>
  <DomainObject.Predmet.ProtuStrankaListFormatedWithAdress>
    <izvorni_sadrzaj>
      <item>RATHGEBER PLAN d.o.o., Nova Ves 8, 10000 Zagreb zastupanog po punomoćniku Michael Dobrick</item>
    </izvorni_sadrzaj>
    <derivirana_varijabla naziv="DomainObject.Predmet.ProtuStrankaListFormatedWithAdress_1">
      <item>RATHGEBER PLAN d.o.o., Nova Ves 8, 10000 Zagreb zastupanog po punomoćniku Michael Dobrick</item>
    </derivirana_varijabla>
  </DomainObject.Predmet.ProtuStrankaListFormatedWithAdress>
  <DomainObject.Predmet.ProtuStrankaListFormatedWithAdressOIB>
    <izvorni_sadrzaj>
      <item>RATHGEBER PLAN d.o.o., OIB 06248751902, Nova Ves 8, 10000 Zagreb zastupanog po punomoćniku Michael Dobrick</item>
    </izvorni_sadrzaj>
    <derivirana_varijabla naziv="DomainObject.Predmet.ProtuStrankaListFormatedWithAdressOIB_1">
      <item>RATHGEBER PLAN d.o.o., OIB 06248751902, Nova Ves 8, 10000 Zagreb zastupanog po punomoćniku Michael Dobrick</item>
    </derivirana_varijabla>
  </DomainObject.Predmet.ProtuStrankaListFormatedWithAdressOIB>
  <DomainObject.Predmet.ProtuStrankaListNazivFormated>
    <izvorni_sadrzaj>
      <item>RATHGEBER PLAN d.o.o.</item>
    </izvorni_sadrzaj>
    <derivirana_varijabla naziv="DomainObject.Predmet.ProtuStrankaListNazivFormated_1">
      <item>RATHGEBER PLAN d.o.o.</item>
    </derivirana_varijabla>
  </DomainObject.Predmet.ProtuStrankaListNazivFormated>
  <DomainObject.Predmet.ProtuStrankaListNazivFormatedOIB>
    <izvorni_sadrzaj>
      <item>RATHGEBER PLAN d.o.o., OIB 06248751902</item>
    </izvorni_sadrzaj>
    <derivirana_varijabla naziv="DomainObject.Predmet.ProtuStrankaListNazivFormatedOIB_1">
      <item>RATHGEBER PLAN d.o.o., OIB 06248751902</item>
    </derivirana_varijabla>
  </DomainObject.Predmet.ProtuStrankaListNazivFormatedOIB>
  <DomainObject.Predmet.OstaliListFormated>
    <izvorni_sadrzaj>
      <item>Michael Dobrick punomoćnik sudionika u postupku RATHGEBER PLAN d.o.o.</item>
    </izvorni_sadrzaj>
    <derivirana_varijabla naziv="DomainObject.Predmet.OstaliListFormated_1">
      <item>Michael Dobrick punomoćnik sudionika u postupku RATHGEBER PLAN d.o.o.</item>
    </derivirana_varijabla>
  </DomainObject.Predmet.OstaliListFormated>
  <DomainObject.Predmet.OstaliListFormatedOIB>
    <izvorni_sadrzaj>
      <item>Michael Dobrick, OIB 36425698057 punomoćnik sudionika u postupku RATHGEBER PLAN d.o.o.</item>
    </izvorni_sadrzaj>
    <derivirana_varijabla naziv="DomainObject.Predmet.OstaliListFormatedOIB_1">
      <item>Michael Dobrick, OIB 36425698057 punomoćnik sudionika u postupku RATHGEBER PLAN d.o.o.</item>
    </derivirana_varijabla>
  </DomainObject.Predmet.OstaliListFormatedOIB>
  <DomainObject.Predmet.OstaliListFormatedWithAdress>
    <izvorni_sadrzaj>
      <item>Michael Dobrick, 55597 Wollstein, Banofstrasse 1, . . punomoćnik sudionika u postupku RATHGEBER PLAN d.o.o.</item>
    </izvorni_sadrzaj>
    <derivirana_varijabla naziv="DomainObject.Predmet.OstaliListFormatedWithAdress_1">
      <item>Michael Dobrick, 55597 Wollstein, Banofstrasse 1, . . punomoćnik sudionika u postupku RATHGEBER PLAN d.o.o.</item>
    </derivirana_varijabla>
  </DomainObject.Predmet.OstaliListFormatedWithAdress>
  <DomainObject.Predmet.OstaliListFormatedWithAdressOIB>
    <izvorni_sadrzaj>
      <item>Michael Dobrick, OIB 36425698057, 55597 Wollstein, Banofstrasse 1, . . punomoćnik sudionika u postupku RATHGEBER PLAN d.o.o.</item>
    </izvorni_sadrzaj>
    <derivirana_varijabla naziv="DomainObject.Predmet.OstaliListFormatedWithAdressOIB_1">
      <item>Michael Dobrick, OIB 36425698057, 55597 Wollstein, Banofstrasse 1, . . punomoćnik sudionika u postupku RATHGEBER PLAN d.o.o.</item>
    </derivirana_varijabla>
  </DomainObject.Predmet.OstaliListFormatedWithAdressOIB>
  <DomainObject.Predmet.OstaliListNazivFormated>
    <izvorni_sadrzaj>
      <item>Michael Dobrick</item>
    </izvorni_sadrzaj>
    <derivirana_varijabla naziv="DomainObject.Predmet.OstaliListNazivFormated_1">
      <item>Michael Dobrick</item>
    </derivirana_varijabla>
  </DomainObject.Predmet.OstaliListNazivFormated>
  <DomainObject.Predmet.OstaliListNazivFormatedOIB>
    <izvorni_sadrzaj>
      <item>Michael Dobrick, OIB 36425698057</item>
    </izvorni_sadrzaj>
    <derivirana_varijabla naziv="DomainObject.Predmet.OstaliListNazivFormatedOIB_1">
      <item>Michael Dobrick, OIB 36425698057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St-241/2018-7</izvorni_sadrzaj>
    <derivirana_varijabla naziv="DomainObject.PoslovniBrojDokumenta_1">St-241/2018-7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RATHGEBER PLAN d.o.o.</izvorni_sadrzaj>
    <derivirana_varijabla naziv="DomainObject.Predmet.ProtustrankaIDrugi_1">RATHGEBER PLAN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RATHGEBER PLAN d.o.o., OIB 06248751902, Nova Ves 8, 10000 Zagreb</izvorni_sadrzaj>
    <derivirana_varijabla naziv="DomainObject.Predmet.ProtustrankaIDrugiAdressOIB_1">RATHGEBER PLAN d.o.o., OIB 06248751902, Nova Ves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RATHGEBER PLAN d.o.o.</item>
      <item>FINA Regionalni centar Zagreb</item>
      <item>Michael Dobrick</item>
    </izvorni_sadrzaj>
    <derivirana_varijabla naziv="DomainObject.Predmet.SudioniciListNaziv_1">
      <item>RATHGEBER PLAN d.o.o.</item>
      <item>FINA Regionalni centar Zagreb</item>
      <item>Michael Dobrick</item>
    </derivirana_varijabla>
  </DomainObject.Predmet.SudioniciListNaziv>
  <DomainObject.Predmet.SudioniciListAdressOIB>
    <izvorni_sadrzaj>
      <item>RATHGEBER PLAN d.o.o., OIB 06248751902, Nova Ves 8,10000 Zagreb</item>
      <item>FINA Regionalni centar Zagreb, OIB 85821130368, Trg svibanjskih žrtava 1995. Br. 1,10000 Zagreb</item>
      <item>Michael Dobrick, OIB 36425698057, 55597 Wollstein, Banofstrasse 1,. .</item>
    </izvorni_sadrzaj>
    <derivirana_varijabla naziv="DomainObject.Predmet.SudioniciListAdressOIB_1">
      <item>RATHGEBER PLAN d.o.o., OIB 06248751902, Nova Ves 8,10000 Zagreb</item>
      <item>FINA Regionalni centar Zagreb, OIB 85821130368, Trg svibanjskih žrtava 1995. Br. 1,10000 Zagreb</item>
      <item>Michael Dobrick, OIB 36425698057, 55597 Wollstein, Banofstrasse 1,. .</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B0AEE-BA2E-4CCE-BABD-CFD0E62B1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550</properties:Words>
  <properties:Characters>2972</properties:Characters>
  <properties:Lines>63</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2018-06-08T12:25:00Z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St-241/2018-7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