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803c" w14:paraId="f16803c" w:rsidRDefault="00011F2C" w:rsidP="008615FD" w:rsidR="00011F2C" w:rsidRPr="00C57C64">
      <w:pPr>
        <w15:collapsed w:val="false"/>
        <w:rPr>
          <w:rStyle w:val="Naglaeno"/>
          <w:b w:val="false"/>
        </w:rPr>
      </w:pPr>
    </w:p>
    <w:p w:rsidRDefault="008615FD" w:rsidP="008615FD" w:rsidR="008615FD" w:rsidRPr="00C57C64">
      <w:r w:rsidRPr="00C57C64">
        <w:rPr>
          <w:rStyle w:val="Naglaeno"/>
        </w:rPr>
        <w:t xml:space="preserve">             </w:t>
      </w:r>
      <w:r w:rsidR="00574060" w:rsidRPr="00C57C6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57C64">
      <w:pPr>
        <w:ind w:hanging="720" w:left="360"/>
        <w:rPr>
          <w:b/>
        </w:rPr>
      </w:pPr>
      <w:r w:rsidRPr="00C57C64">
        <w:rPr>
          <w:b/>
        </w:rPr>
        <w:t xml:space="preserve">     </w:t>
      </w:r>
      <w:r w:rsidR="00A8162D" w:rsidRPr="00C57C64">
        <w:rPr>
          <w:b/>
        </w:rPr>
        <w:t xml:space="preserve">   </w:t>
      </w:r>
      <w:r w:rsidRPr="00C57C64">
        <w:rPr>
          <w:b/>
        </w:rPr>
        <w:t>REPUBLIKA HRVATSKA</w:t>
      </w:r>
    </w:p>
    <w:p w:rsidRDefault="008615FD" w:rsidP="008A4695" w:rsidR="008615FD" w:rsidRPr="00C57C64">
      <w:pPr>
        <w:ind w:hanging="720" w:left="360"/>
      </w:pPr>
      <w:r w:rsidRPr="00C57C64">
        <w:t xml:space="preserve">     TRGOVAČKI SUD U OSIJEKU</w:t>
      </w:r>
    </w:p>
    <w:p w:rsidRDefault="00AB3927" w:rsidP="008615FD" w:rsidR="00AB3927"/>
    <w:p w:rsidRDefault="00A4420C" w:rsidP="008615FD" w:rsidR="00A4420C"/>
    <w:p w:rsidRDefault="00A4420C" w:rsidP="008615FD" w:rsidR="00A4420C" w:rsidRPr="00C57C64"/>
    <w:p w:rsidRDefault="009B4A86" w:rsidP="00D27785" w:rsidR="00D27785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 xml:space="preserve">R E P U B L I K </w:t>
      </w:r>
      <w:r w:rsidR="00E451D6">
        <w:rPr>
          <w:b w:val="false"/>
          <w:lang w:val="hr-HR"/>
        </w:rPr>
        <w:t xml:space="preserve">A </w:t>
      </w:r>
      <w:r w:rsidRPr="00C57C64">
        <w:rPr>
          <w:b w:val="false"/>
          <w:lang w:val="hr-HR"/>
        </w:rPr>
        <w:t xml:space="preserve"> H R V A T S K </w:t>
      </w:r>
      <w:r w:rsidR="00E451D6">
        <w:rPr>
          <w:b w:val="false"/>
          <w:lang w:val="hr-HR"/>
        </w:rPr>
        <w:t>A</w:t>
      </w:r>
    </w:p>
    <w:p w:rsidRDefault="009B4A86" w:rsidP="006D694B" w:rsidR="009B4A86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R J E Š E N J E</w:t>
      </w:r>
    </w:p>
    <w:p w:rsidRDefault="00F77FED" w:rsidP="00196C44" w:rsidR="00F77FED">
      <w:pPr>
        <w:pStyle w:val="Naslov1"/>
        <w:jc w:val="left"/>
        <w:rPr>
          <w:b w:val="false"/>
          <w:lang w:val="es-ES"/>
        </w:rPr>
      </w:pPr>
    </w:p>
    <w:p w:rsidRDefault="00E451D6" w:rsidP="00196C44" w:rsidR="00E451D6">
      <w:pPr>
        <w:pStyle w:val="Naslov1"/>
        <w:jc w:val="left"/>
        <w:rPr>
          <w:b w:val="false"/>
          <w:lang w:val="es-ES"/>
        </w:rPr>
      </w:pPr>
    </w:p>
    <w:p w:rsidRDefault="002E5318" w:rsidP="00CA2C3A" w:rsidR="00593E37">
      <w:pPr>
        <w:ind w:firstLine="708"/>
        <w:jc w:val="both"/>
      </w:pPr>
      <w:r>
        <w:t xml:space="preserve">Trgovački sud u Osijeku, po stečajnom sucu mr. sc. Borisu Vukoviću u stečajnom postupku </w:t>
      </w:r>
      <w:r w:rsidR="00CA2C3A">
        <w:t>nad dužnikom ZDRAVSTVENA USTANOVA ZA ZDRAVSTVENU NJEGU I REHABILITACIJU U KUĆI VESNA VEGER u stečaju</w:t>
      </w:r>
      <w:r>
        <w:t xml:space="preserve">, </w:t>
      </w:r>
      <w:r w:rsidR="00CA2C3A" w:rsidRPr="00CA2C3A">
        <w:t>Osijek</w:t>
      </w:r>
      <w:r w:rsidR="00CA2C3A">
        <w:t xml:space="preserve">, </w:t>
      </w:r>
      <w:r w:rsidR="00CA2C3A" w:rsidRPr="00CA2C3A">
        <w:t>Hrvatske Republike 26</w:t>
      </w:r>
      <w:r w:rsidR="00CA2C3A">
        <w:t xml:space="preserve">, </w:t>
      </w:r>
      <w:r>
        <w:t xml:space="preserve">MBS: </w:t>
      </w:r>
      <w:r w:rsidR="00CA2C3A" w:rsidRPr="00CA2C3A">
        <w:t>010037963</w:t>
      </w:r>
      <w:r>
        <w:t xml:space="preserve">, OIB: </w:t>
      </w:r>
      <w:r w:rsidR="00CA2C3A" w:rsidRPr="00CA2C3A">
        <w:t>66781573089</w:t>
      </w:r>
      <w:r w:rsidR="00593E37">
        <w:t xml:space="preserve">, dana </w:t>
      </w:r>
      <w:r w:rsidR="00DC5CDD">
        <w:t>19. lipnja</w:t>
      </w:r>
      <w:r w:rsidR="00593E37">
        <w:t xml:space="preserve"> 2017. godine</w:t>
      </w:r>
    </w:p>
    <w:p w:rsidRDefault="00A8655B" w:rsidP="00C245B1" w:rsidR="00A8655B">
      <w:pPr>
        <w:ind w:firstLine="708"/>
        <w:jc w:val="both"/>
      </w:pPr>
    </w:p>
    <w:p w:rsidRDefault="00044AA2" w:rsidP="00B646C1" w:rsidR="00044AA2" w:rsidRPr="00C57C64">
      <w:pPr>
        <w:jc w:val="both"/>
      </w:pPr>
    </w:p>
    <w:p w:rsidRDefault="00BF557C" w:rsidP="00AB3927" w:rsidR="00F77FED">
      <w:pPr>
        <w:jc w:val="center"/>
      </w:pPr>
      <w:r w:rsidRPr="00C57C64">
        <w:t>r i j e š i o   j e</w:t>
      </w:r>
    </w:p>
    <w:p w:rsidRDefault="00AB3927" w:rsidP="005D7FC1" w:rsidR="00AB3927"/>
    <w:p w:rsidRDefault="00913B63" w:rsidP="005D7FC1" w:rsidR="00913B63" w:rsidRPr="00C57C64"/>
    <w:p w:rsidRDefault="006B2CD4" w:rsidP="006B2CD4" w:rsidR="006B2CD4">
      <w:pPr>
        <w:numPr>
          <w:ilvl w:val="0"/>
          <w:numId w:val="15"/>
        </w:numPr>
        <w:jc w:val="both"/>
      </w:pPr>
      <w:r>
        <w:t xml:space="preserve">Mladen </w:t>
      </w:r>
      <w:proofErr w:type="spellStart"/>
      <w:r>
        <w:t>Beljo</w:t>
      </w:r>
      <w:proofErr w:type="spellEnd"/>
      <w:r>
        <w:t xml:space="preserve"> iz Vinkovaca, Antuna Mihanovića 1, OIB: 76591147167, razrješuje se dužnosti stečajnog upravitelja u ovom stečajnom predmetu.</w:t>
      </w:r>
    </w:p>
    <w:p w:rsidRDefault="006B2CD4" w:rsidP="006B2CD4" w:rsidR="006B2CD4">
      <w:pPr>
        <w:ind w:left="360"/>
        <w:jc w:val="both"/>
      </w:pPr>
    </w:p>
    <w:p w:rsidRDefault="006B2CD4" w:rsidP="006B2CD4" w:rsidR="006B2CD4">
      <w:pPr>
        <w:numPr>
          <w:ilvl w:val="0"/>
          <w:numId w:val="15"/>
        </w:numPr>
        <w:jc w:val="both"/>
      </w:pPr>
      <w:r>
        <w:t xml:space="preserve">Za novog stečajnog upravitelja imenuje se Vlado Šokac, </w:t>
      </w:r>
      <w:proofErr w:type="spellStart"/>
      <w:r>
        <w:t>Bistrinci</w:t>
      </w:r>
      <w:proofErr w:type="spellEnd"/>
      <w:r>
        <w:t>, Belišće, Fiskulturna 12 OIB: 95457319937.</w:t>
      </w:r>
    </w:p>
    <w:p w:rsidRDefault="006B2CD4" w:rsidP="006B2CD4" w:rsidR="006B2CD4">
      <w:pPr>
        <w:pStyle w:val="Odlomakpopisa"/>
        <w:jc w:val="both"/>
      </w:pPr>
    </w:p>
    <w:p w:rsidRDefault="006B2CD4" w:rsidP="006B2CD4" w:rsidR="006B2CD4">
      <w:pPr>
        <w:pStyle w:val="Odlomakpopisa"/>
        <w:numPr>
          <w:ilvl w:val="0"/>
          <w:numId w:val="15"/>
        </w:numPr>
        <w:jc w:val="both"/>
      </w:pPr>
      <w:r>
        <w:t xml:space="preserve">Pozivaju se vjerovnici u rokovima iz točke 3., 4. i 5. izreke rješenja o otvaranju stečaja od 8. svibnja 2017. prijaviti tražbine te dostaviti obavijesti o postojanju </w:t>
      </w:r>
      <w:proofErr w:type="spellStart"/>
      <w:r>
        <w:t>razlučnog</w:t>
      </w:r>
      <w:proofErr w:type="spellEnd"/>
      <w:r>
        <w:t xml:space="preserve"> ili izlučnog prava novoimenovanom stečajnom upravitelju Vladi Šokac, </w:t>
      </w:r>
      <w:proofErr w:type="spellStart"/>
      <w:r>
        <w:t>Bistrinci</w:t>
      </w:r>
      <w:proofErr w:type="spellEnd"/>
      <w:r>
        <w:t>, Belišće, Fiskulturna 12 OIB: 95457319937.</w:t>
      </w:r>
    </w:p>
    <w:p w:rsidRDefault="006B2CD4" w:rsidP="006B2CD4" w:rsidR="006B2CD4">
      <w:pPr>
        <w:pStyle w:val="Odlomakpopisa"/>
      </w:pPr>
    </w:p>
    <w:p w:rsidRDefault="006B2CD4" w:rsidP="006B2CD4" w:rsidR="006B2CD4">
      <w:pPr>
        <w:pStyle w:val="Odlomakpopisa"/>
        <w:numPr>
          <w:ilvl w:val="0"/>
          <w:numId w:val="15"/>
        </w:numPr>
        <w:jc w:val="both"/>
      </w:pPr>
      <w:r>
        <w:t xml:space="preserve">Prijašnji stečajni upravitelj dužan je odmah nakon prestanka obavljanja dužnosti vratiti sudu potvrdu o imenovanju. </w:t>
      </w:r>
    </w:p>
    <w:p w:rsidRDefault="00A4420C" w:rsidP="00A4420C" w:rsidR="00A4420C">
      <w:pPr>
        <w:jc w:val="center"/>
      </w:pPr>
    </w:p>
    <w:p w:rsidRDefault="002E5318" w:rsidP="002E5318" w:rsidR="002E5318">
      <w:pPr>
        <w:jc w:val="both"/>
      </w:pPr>
    </w:p>
    <w:p w:rsidRDefault="002E5318" w:rsidP="002E5318" w:rsidR="002E5318">
      <w:pPr>
        <w:jc w:val="center"/>
      </w:pPr>
      <w:r>
        <w:t>Obrazloženje</w:t>
      </w:r>
    </w:p>
    <w:p w:rsidRDefault="005C2E1F" w:rsidP="005C2E1F" w:rsidR="005C2E1F">
      <w:pPr>
        <w:jc w:val="both"/>
      </w:pPr>
    </w:p>
    <w:p w:rsidRDefault="005C2E1F" w:rsidP="005C2E1F" w:rsidR="005C2E1F">
      <w:pPr>
        <w:jc w:val="both"/>
      </w:pPr>
    </w:p>
    <w:p w:rsidRDefault="006B2CD4" w:rsidP="006B2CD4" w:rsidR="006B2CD4">
      <w:pPr>
        <w:ind w:firstLine="708"/>
        <w:jc w:val="both"/>
      </w:pPr>
      <w:r>
        <w:t xml:space="preserve">Stečajni upravitelj Mladen </w:t>
      </w:r>
      <w:proofErr w:type="spellStart"/>
      <w:r>
        <w:t>Beljo</w:t>
      </w:r>
      <w:proofErr w:type="spellEnd"/>
      <w:r>
        <w:t xml:space="preserve"> iz Vinkovaca, Antuna Mihanovića 1, OIB: 76591147167 dostavio je sudu podnesak kojim je od suda zatražio da ga u ovom stečajnom postupku razriješi dužnosti stečajnog upravitelja. S obzirom da je stečajni upravitelj Mladen </w:t>
      </w:r>
      <w:proofErr w:type="spellStart"/>
      <w:r>
        <w:t>Beljo</w:t>
      </w:r>
      <w:proofErr w:type="spellEnd"/>
      <w:r>
        <w:t>, Vinkovci, Antuna Mihanovića 1, OIB: 76591147167 rješenjem Ministarstva pravosuđa KLASA: UP/I-133-04/15-01/104 URBROJ: 514-03-02-</w:t>
      </w:r>
      <w:proofErr w:type="spellStart"/>
      <w:r>
        <w:t>02</w:t>
      </w:r>
      <w:proofErr w:type="spellEnd"/>
      <w:r>
        <w:t xml:space="preserve">-01-17-32 od 30. svibnja 2017. godine brisan s liste A stečajnih upravitelja na osobni zahtjev, a dužnost stečajnog upravitelja može obnašati samo osoba koja se nalazi na listi A stečajnih upravitelja, to je valjalo razriješiti stečajnog upravitelja Mladena Belju iz Vinkovaca, Antuna Mihanovića 1, OIB: </w:t>
      </w:r>
      <w:r>
        <w:lastRenderedPageBreak/>
        <w:t>76591147167 i imenovati novoga stečajnog upravitelja, sukladno odredbi čl. 91. Stečajnog zakona (NN 71/15; dalje SZ-a ).</w:t>
      </w:r>
    </w:p>
    <w:p w:rsidRDefault="002D069D" w:rsidP="006B2CD4" w:rsidR="002D069D">
      <w:pPr>
        <w:ind w:firstLine="708"/>
        <w:jc w:val="both"/>
      </w:pPr>
    </w:p>
    <w:p w:rsidRDefault="006B2CD4" w:rsidP="00B114AD" w:rsidR="006B2CD4">
      <w:pPr>
        <w:ind w:firstLine="708"/>
        <w:jc w:val="both"/>
      </w:pPr>
      <w:r>
        <w:t xml:space="preserve">Temeljem odredbe čl. 84. st. 1. SZ-a i čl. 85. SZ-a, odlučeno je kao u t. 2 izreke ovoga rješenja budući su stečajni upravitelji Slavko Marinac iz Požege, Branko Penić i Zdenko </w:t>
      </w:r>
      <w:proofErr w:type="spellStart"/>
      <w:r>
        <w:t>Bešlić</w:t>
      </w:r>
      <w:proofErr w:type="spellEnd"/>
      <w:r>
        <w:t xml:space="preserve"> iz Slavonskog Broda, Vinka Ivanković iz Vinkovaca, </w:t>
      </w:r>
      <w:proofErr w:type="spellStart"/>
      <w:r>
        <w:t>Šimo</w:t>
      </w:r>
      <w:proofErr w:type="spellEnd"/>
      <w:r>
        <w:t xml:space="preserve"> Bošnjak iz Osijeka te Željko Rupčić iz Đakova pisanim podnescima zatražili da ih se iz zdravstvenih razloga do daljnjeg ne izabire i ne imenuje.</w:t>
      </w:r>
    </w:p>
    <w:p w:rsidRDefault="006B2CD4" w:rsidP="006B2CD4" w:rsidR="006B2CD4">
      <w:pPr>
        <w:jc w:val="both"/>
      </w:pPr>
    </w:p>
    <w:p w:rsidRDefault="006B2CD4" w:rsidP="00B114AD" w:rsidR="006B2CD4">
      <w:pPr>
        <w:ind w:firstLine="708"/>
        <w:jc w:val="both"/>
      </w:pPr>
      <w:r>
        <w:t xml:space="preserve">S obzirom na to da je sud razriješio dosadašnjeg stečajnog upravitelja, odgovarajućom primjenom odredaba Stečajnog zakona, metodom slučajnog odabira za novog stečajnog upravitelja imenovan je </w:t>
      </w:r>
      <w:r w:rsidR="00B114AD" w:rsidRPr="00B114AD">
        <w:t xml:space="preserve">Vlado Šokac, </w:t>
      </w:r>
      <w:proofErr w:type="spellStart"/>
      <w:r w:rsidR="00B114AD" w:rsidRPr="00B114AD">
        <w:t>Bistrinci</w:t>
      </w:r>
      <w:proofErr w:type="spellEnd"/>
      <w:r w:rsidR="00B114AD" w:rsidRPr="00B114AD">
        <w:t>, Belišće, Fiskulturna 12 OIB: 95457319937</w:t>
      </w:r>
      <w:r w:rsidR="00B114AD">
        <w:t xml:space="preserve"> (</w:t>
      </w:r>
      <w:r>
        <w:t xml:space="preserve">točka </w:t>
      </w:r>
      <w:r w:rsidR="00B114AD">
        <w:t>2</w:t>
      </w:r>
      <w:r>
        <w:t>. izreke).</w:t>
      </w:r>
    </w:p>
    <w:p w:rsidRDefault="006B2CD4" w:rsidP="006B2CD4" w:rsidR="006B2CD4">
      <w:pPr>
        <w:jc w:val="both"/>
      </w:pPr>
    </w:p>
    <w:p w:rsidRDefault="006B2CD4" w:rsidP="00B114AD" w:rsidR="006B2CD4">
      <w:pPr>
        <w:ind w:firstLine="708"/>
        <w:jc w:val="both"/>
      </w:pPr>
      <w:r>
        <w:t xml:space="preserve">Imajući u vidu činjenicu da je novi stečajni upravitelj </w:t>
      </w:r>
      <w:r w:rsidR="00B114AD">
        <w:t xml:space="preserve">Vlado Šokac, </w:t>
      </w:r>
      <w:proofErr w:type="spellStart"/>
      <w:r w:rsidR="00B114AD">
        <w:t>Bistrinci</w:t>
      </w:r>
      <w:proofErr w:type="spellEnd"/>
      <w:r w:rsidR="00B114AD">
        <w:t xml:space="preserve">, Belišće, Fiskulturna 12 OIB: 95457319937 </w:t>
      </w:r>
      <w:r>
        <w:t xml:space="preserve">imenovan prije ispitnog i izvještajnog ročišta, a za trajanja rokova za prijavu tražbina u stečaj te dostave obavijesti </w:t>
      </w:r>
      <w:proofErr w:type="spellStart"/>
      <w:r>
        <w:t>razlučnih</w:t>
      </w:r>
      <w:proofErr w:type="spellEnd"/>
      <w:r>
        <w:t xml:space="preserve"> i izlučnih vjerovnika stečajnom upravitelju, sud ih je točkom </w:t>
      </w:r>
      <w:r w:rsidR="002D069D">
        <w:t>3</w:t>
      </w:r>
      <w:r>
        <w:t xml:space="preserve">. izreke ovog rješenja obavijestio o tome da prijave tražbina te obavijesti o postojanju </w:t>
      </w:r>
      <w:proofErr w:type="spellStart"/>
      <w:r>
        <w:t>razlučnog</w:t>
      </w:r>
      <w:proofErr w:type="spellEnd"/>
      <w:r>
        <w:t xml:space="preserve"> ili izlučnog prava dostave novoimenovanom stečajnom upravitelju </w:t>
      </w:r>
      <w:r w:rsidR="00B114AD">
        <w:t xml:space="preserve">Vladi Šokac, </w:t>
      </w:r>
      <w:proofErr w:type="spellStart"/>
      <w:r w:rsidR="00B114AD">
        <w:t>Bistrinci</w:t>
      </w:r>
      <w:proofErr w:type="spellEnd"/>
      <w:r w:rsidR="00B114AD">
        <w:t xml:space="preserve">, Belišće, Fiskulturna 12 OIB: 95457319937. </w:t>
      </w:r>
      <w:r>
        <w:t>Naime, stečajni postupak nad dužnikom u ovom postupku otvoren je rješenjem ovog suda</w:t>
      </w:r>
      <w:r w:rsidR="00B114AD">
        <w:t xml:space="preserve"> </w:t>
      </w:r>
      <w:proofErr w:type="spellStart"/>
      <w:r w:rsidR="00B114AD">
        <w:t>posl</w:t>
      </w:r>
      <w:proofErr w:type="spellEnd"/>
      <w:r w:rsidR="00B114AD">
        <w:t>. br. 7 St-38/17-</w:t>
      </w:r>
      <w:proofErr w:type="spellStart"/>
      <w:r w:rsidR="00B114AD">
        <w:t>17</w:t>
      </w:r>
      <w:proofErr w:type="spellEnd"/>
      <w:r w:rsidR="00B114AD">
        <w:t xml:space="preserve"> od </w:t>
      </w:r>
      <w:r>
        <w:t xml:space="preserve"> </w:t>
      </w:r>
      <w:r w:rsidR="00B114AD">
        <w:t xml:space="preserve">8. svibnja 2017. godine </w:t>
      </w:r>
      <w:r>
        <w:t xml:space="preserve"> a  rješenje o otvaranju stečajnog postupka objavljeno na mrežnoj stranici e-oglasna ploča Trgovačkog suda u Osijeku </w:t>
      </w:r>
      <w:r w:rsidR="00B114AD">
        <w:t>8. svibnja</w:t>
      </w:r>
      <w:r w:rsidR="00703AB9">
        <w:t xml:space="preserve"> </w:t>
      </w:r>
      <w:r>
        <w:t xml:space="preserve">2017. </w:t>
      </w:r>
    </w:p>
    <w:p w:rsidRDefault="00703AB9" w:rsidP="00B114AD" w:rsidR="00703AB9">
      <w:pPr>
        <w:ind w:firstLine="708"/>
        <w:jc w:val="both"/>
      </w:pPr>
    </w:p>
    <w:p w:rsidRDefault="006B2CD4" w:rsidP="00703AB9" w:rsidR="006B2CD4">
      <w:pPr>
        <w:ind w:firstLine="708"/>
        <w:jc w:val="both"/>
      </w:pPr>
      <w:r>
        <w:t xml:space="preserve">Odluka suda iz točke 4. izreke rješenja temelji se na odredbama čl. 86. st. 3. SZ-a. </w:t>
      </w:r>
    </w:p>
    <w:p w:rsidRDefault="006B2CD4" w:rsidP="006B2CD4" w:rsidR="006B2CD4">
      <w:pPr>
        <w:jc w:val="center"/>
      </w:pPr>
    </w:p>
    <w:p w:rsidRDefault="006B2CD4" w:rsidP="006B2CD4" w:rsidR="006B2CD4">
      <w:pPr>
        <w:jc w:val="center"/>
      </w:pPr>
    </w:p>
    <w:p w:rsidRDefault="009B4A86" w:rsidP="006B2CD4" w:rsidR="009B4A86" w:rsidRPr="00C57C64">
      <w:pPr>
        <w:jc w:val="center"/>
        <w:rPr>
          <w:bCs/>
        </w:rPr>
      </w:pPr>
      <w:r w:rsidRPr="00DE2EA8">
        <w:rPr>
          <w:bCs/>
        </w:rPr>
        <w:t xml:space="preserve">U Osijeku </w:t>
      </w:r>
      <w:r w:rsidR="00A8655B">
        <w:rPr>
          <w:bCs/>
        </w:rPr>
        <w:t>19. lipnja</w:t>
      </w:r>
      <w:r w:rsidRPr="00DE2EA8">
        <w:rPr>
          <w:bCs/>
        </w:rPr>
        <w:t xml:space="preserve"> 2017.</w:t>
      </w:r>
      <w:r w:rsidRPr="00C57C64">
        <w:rPr>
          <w:bCs/>
        </w:rPr>
        <w:t xml:space="preserve">                </w:t>
      </w:r>
    </w:p>
    <w:p w:rsidRDefault="009B4A86" w:rsidP="009B4A86" w:rsidR="009B4A86" w:rsidRPr="00C57C64">
      <w:pPr>
        <w:jc w:val="center"/>
        <w:rPr>
          <w:bCs/>
        </w:rPr>
      </w:pPr>
    </w:p>
    <w:p w:rsidRDefault="00D30FEE" w:rsidP="009B4A86" w:rsidR="009B4A86" w:rsidRPr="00C57C64">
      <w:pPr>
        <w:ind w:left="5580"/>
        <w:jc w:val="center"/>
      </w:pPr>
      <w:r w:rsidRPr="00C57C64">
        <w:rPr>
          <w:bCs/>
        </w:rPr>
        <w:t>STEČAJNI SUDAC</w:t>
      </w:r>
    </w:p>
    <w:p w:rsidRDefault="009B4A86" w:rsidP="00FE3F69" w:rsidR="00CD7F07" w:rsidRPr="00C57C64">
      <w:pPr>
        <w:ind w:left="5580"/>
        <w:jc w:val="center"/>
      </w:pPr>
      <w:r w:rsidRPr="00C57C64">
        <w:t>mr.</w:t>
      </w:r>
      <w:r w:rsidR="00FE3F69" w:rsidRPr="00C57C64">
        <w:t xml:space="preserve"> </w:t>
      </w:r>
      <w:r w:rsidRPr="00C57C64">
        <w:t>sc. Boris Vuković</w:t>
      </w:r>
    </w:p>
    <w:p w:rsidRDefault="001A3183" w:rsidP="00FE3F69" w:rsidR="001A3183" w:rsidRPr="00C57C64">
      <w:pPr>
        <w:ind w:left="5580"/>
        <w:jc w:val="center"/>
      </w:pPr>
    </w:p>
    <w:p w:rsidRDefault="00B47E69" w:rsidP="00222315" w:rsidR="00B47E69"/>
    <w:p w:rsidRDefault="00A4420C" w:rsidP="00222315" w:rsidR="00A4420C"/>
    <w:p w:rsidRDefault="00A4420C" w:rsidP="00222315" w:rsidR="00A4420C"/>
    <w:p w:rsidRDefault="00A4420C" w:rsidP="00222315" w:rsidR="00A4420C" w:rsidRPr="00C57C64"/>
    <w:p w:rsidRDefault="00CD7F07" w:rsidP="00CD7F07" w:rsidR="00CD7F07" w:rsidRPr="00C57C64">
      <w:r w:rsidRPr="00C57C64">
        <w:t xml:space="preserve">Zapisničar Danijela </w:t>
      </w:r>
      <w:proofErr w:type="spellStart"/>
      <w:r w:rsidRPr="00C57C64">
        <w:t>Špeletić</w:t>
      </w:r>
      <w:proofErr w:type="spellEnd"/>
    </w:p>
    <w:p w:rsidRDefault="00AB3927" w:rsidP="00FE3F69" w:rsidR="00AB3927" w:rsidRPr="00C57C64"/>
    <w:p w:rsidRDefault="000118DA" w:rsidP="009B4A86" w:rsidR="000118DA">
      <w:pPr>
        <w:ind w:left="5580"/>
        <w:jc w:val="center"/>
      </w:pPr>
    </w:p>
    <w:p w:rsidRDefault="002E5318" w:rsidP="002E5318" w:rsidR="002E5318">
      <w:pPr>
        <w:jc w:val="both"/>
      </w:pPr>
      <w:r>
        <w:t>UPUTA O PRAVNOM LIJEKU:</w:t>
      </w:r>
    </w:p>
    <w:p w:rsidRDefault="00703AB9" w:rsidP="00703AB9" w:rsidR="00703AB9">
      <w:pPr>
        <w:jc w:val="both"/>
      </w:pPr>
      <w:r>
        <w:t>Protiv ovog rješenja može se uložiti žalba Visokom trgovačkom sudu Republike Hrvatske u roku od 8 dana. Protiv točke 1.izreke ovog rješenja pravo na žalbu imaju stečajni vjerovnici (čl. 91. st. 4. Stečajnog zakona), dok protiv točke 2. izreke istog pravo na žalbu imaju stečajni vjerovnici i novoimenovani stečajni upravitelj. Žalba se podnosi ovom sudu u roku od osam dana od obavljene dostave istog, a dostava se smatra obavljenom istekom osmog dana od dana objave rješenja na mrežnoj stranici e-Oglasna ploča sudova (čl. 12. st. 1. i čl. 19. st. 1. i 2. SZ-a). Žalba se podnosi ovom sudu u tri istovjetna primjerka, a o istoj odlučuje Visoki trgovački sud Republike Hrvatske.</w:t>
      </w:r>
    </w:p>
    <w:p w:rsidRDefault="002E5318" w:rsidP="002E5318" w:rsidR="002E5318">
      <w:pPr>
        <w:jc w:val="both"/>
      </w:pPr>
    </w:p>
    <w:p w:rsidRDefault="00AB3927" w:rsidP="00D1116B" w:rsidR="00AB3927">
      <w:pPr>
        <w:rPr>
          <w:bCs/>
        </w:rPr>
      </w:pPr>
    </w:p>
    <w:p w:rsidRDefault="00A4420C" w:rsidP="00D1116B" w:rsidR="00A4420C">
      <w:pPr>
        <w:rPr>
          <w:bCs/>
        </w:rPr>
      </w:pPr>
    </w:p>
    <w:p w:rsidRDefault="00A4420C" w:rsidP="00D1116B" w:rsidR="00A4420C">
      <w:pPr>
        <w:rPr>
          <w:bCs/>
        </w:rPr>
      </w:pPr>
    </w:p>
    <w:p w:rsidRDefault="00A4420C" w:rsidP="00D1116B" w:rsidR="00A4420C">
      <w:pPr>
        <w:rPr>
          <w:bCs/>
        </w:rPr>
      </w:pPr>
    </w:p>
    <w:p w:rsidRDefault="00A4420C" w:rsidP="00D1116B" w:rsidR="00A4420C" w:rsidRPr="00C57C64">
      <w:pPr>
        <w:rPr>
          <w:bCs/>
        </w:rPr>
      </w:pPr>
    </w:p>
    <w:p w:rsidRDefault="00FA3BDD" w:rsidP="00FA3BDD" w:rsidR="00FA3BDD">
      <w:pPr>
        <w:tabs>
          <w:tab w:pos="6507" w:val="left"/>
        </w:tabs>
      </w:pPr>
      <w:r>
        <w:t>DNA:</w:t>
      </w:r>
    </w:p>
    <w:p w:rsidRDefault="00FA3BDD" w:rsidP="00FA3BDD" w:rsidR="00FA3BDD">
      <w:pPr>
        <w:pStyle w:val="Tijeloteksta"/>
        <w:rPr>
          <w:sz w:val="24"/>
          <w:lang w:eastAsia="en-US"/>
        </w:rPr>
      </w:pPr>
      <w:r>
        <w:rPr>
          <w:sz w:val="24"/>
          <w:lang w:eastAsia="en-US"/>
        </w:rPr>
        <w:t>-predlagatelju FINA Regionalni centar Osijek</w:t>
      </w:r>
    </w:p>
    <w:p w:rsidRDefault="00FA3BDD" w:rsidP="00FA3BDD" w:rsidR="00FA3BDD">
      <w:pPr>
        <w:tabs>
          <w:tab w:pos="6507" w:val="left"/>
        </w:tabs>
      </w:pPr>
      <w:r>
        <w:rPr>
          <w:lang w:eastAsia="en-US"/>
        </w:rPr>
        <w:t xml:space="preserve">-  ranije imenovanom stečajnom upravitelju Mladenu Belji, </w:t>
      </w:r>
      <w:r>
        <w:t>Vinkovci, Antuna Mihanovića 1</w:t>
      </w:r>
    </w:p>
    <w:p w:rsidRDefault="00FA3BDD" w:rsidP="00FA3BDD" w:rsidR="00FA3BDD">
      <w:pPr>
        <w:pStyle w:val="Tijeloteksta"/>
        <w:rPr>
          <w:sz w:val="24"/>
          <w:lang w:eastAsia="en-US"/>
        </w:rPr>
      </w:pPr>
      <w:r>
        <w:rPr>
          <w:sz w:val="24"/>
          <w:lang w:eastAsia="en-US"/>
        </w:rPr>
        <w:t>- dužniku</w:t>
      </w:r>
    </w:p>
    <w:p w:rsidRDefault="00FA3BDD" w:rsidP="00FA3BDD" w:rsidR="00FA3BDD">
      <w:pPr>
        <w:tabs>
          <w:tab w:pos="6507" w:val="left"/>
        </w:tabs>
        <w:rPr>
          <w:lang w:eastAsia="en-US"/>
        </w:rPr>
      </w:pPr>
      <w:r>
        <w:rPr>
          <w:lang w:eastAsia="en-US"/>
        </w:rPr>
        <w:t xml:space="preserve">-  novoimenovanom stečajnom upravitelju Vladi Šokac, </w:t>
      </w:r>
      <w:proofErr w:type="spellStart"/>
      <w:r>
        <w:rPr>
          <w:lang w:eastAsia="en-US"/>
        </w:rPr>
        <w:t>Bistrinci</w:t>
      </w:r>
      <w:proofErr w:type="spellEnd"/>
      <w:r>
        <w:rPr>
          <w:lang w:eastAsia="en-US"/>
        </w:rPr>
        <w:t xml:space="preserve">, Belišće, Fiskulturna 12 </w:t>
      </w:r>
    </w:p>
    <w:p w:rsidRDefault="00FA3BDD" w:rsidP="00FA3BDD" w:rsidR="00FA3BDD">
      <w:pPr>
        <w:pStyle w:val="Tijeloteksta"/>
        <w:rPr>
          <w:sz w:val="24"/>
          <w:lang w:eastAsia="en-US"/>
        </w:rPr>
      </w:pPr>
      <w:r>
        <w:rPr>
          <w:sz w:val="24"/>
          <w:lang w:eastAsia="en-US"/>
        </w:rPr>
        <w:t>-  ŽDO GUO Osijek</w:t>
      </w:r>
    </w:p>
    <w:p w:rsidRDefault="00FA3BDD" w:rsidP="00FA3BDD" w:rsidR="00FA3BDD">
      <w:pPr>
        <w:pStyle w:val="Tijeloteksta"/>
        <w:rPr>
          <w:sz w:val="24"/>
          <w:lang w:eastAsia="en-US"/>
        </w:rPr>
      </w:pPr>
      <w:r>
        <w:rPr>
          <w:sz w:val="24"/>
          <w:lang w:eastAsia="en-US"/>
        </w:rPr>
        <w:t xml:space="preserve">-  Porezna uprava </w:t>
      </w:r>
    </w:p>
    <w:p w:rsidRDefault="00FA3BDD" w:rsidP="00FA3BDD" w:rsidR="00FA3BDD">
      <w:pPr>
        <w:pStyle w:val="Tijeloteksta"/>
        <w:rPr>
          <w:sz w:val="24"/>
          <w:lang w:eastAsia="en-US"/>
        </w:rPr>
      </w:pPr>
      <w:r>
        <w:rPr>
          <w:sz w:val="24"/>
          <w:lang w:eastAsia="en-US"/>
        </w:rPr>
        <w:t>-  mrežna stranica e-Oglasna ploča sudova</w:t>
      </w:r>
    </w:p>
    <w:p w:rsidRDefault="00FA3BDD" w:rsidP="00FA3BDD" w:rsidR="00FA3BDD">
      <w:pPr>
        <w:pStyle w:val="Tijeloteksta"/>
        <w:rPr>
          <w:sz w:val="24"/>
          <w:lang w:eastAsia="en-US"/>
        </w:rPr>
      </w:pPr>
      <w:r>
        <w:rPr>
          <w:sz w:val="24"/>
          <w:lang w:eastAsia="en-US"/>
        </w:rPr>
        <w:t xml:space="preserve">-  sudski registar </w:t>
      </w:r>
    </w:p>
    <w:p w:rsidRDefault="00FA3BDD" w:rsidP="00FA3BDD" w:rsidR="00FA3BDD">
      <w:pPr>
        <w:pStyle w:val="Tijeloteksta"/>
        <w:rPr>
          <w:sz w:val="24"/>
          <w:lang w:eastAsia="en-US"/>
        </w:rPr>
      </w:pPr>
      <w:r>
        <w:rPr>
          <w:sz w:val="24"/>
          <w:lang w:eastAsia="en-US"/>
        </w:rPr>
        <w:t>- Ministarstvo pravosuđa</w:t>
      </w:r>
    </w:p>
    <w:p w:rsidRDefault="00FA3BDD" w:rsidP="00FA3BDD" w:rsidR="00FA3BDD">
      <w:pPr>
        <w:pStyle w:val="Tijeloteksta"/>
        <w:jc w:val="left"/>
        <w:rPr>
          <w:sz w:val="24"/>
        </w:rPr>
      </w:pPr>
      <w:r>
        <w:rPr>
          <w:sz w:val="24"/>
          <w:lang w:eastAsia="en-US"/>
        </w:rPr>
        <w:t>- kal 14.8.17. (radi moguće odgode ročišta!)</w:t>
      </w:r>
    </w:p>
    <w:p w:rsidRDefault="00FA3BDD" w:rsidP="00FA3BDD" w:rsidR="00FA3BDD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  <w:bookmarkStart w:name="_GoBack" w:id="0"/>
      <w:bookmarkEnd w:id="0"/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 xml:space="preserve">                                                                                                                                </w:t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  </w:t>
      </w:r>
      <w:r w:rsidRPr="00C57C6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6D3C3F" w:rsidP="008615FD" w:rsidR="006D3C3F" w:rsidRPr="00C57C64"/>
    <w:sectPr w:rsidSect="00606835" w:rsidR="006D3C3F" w:rsidRPr="00C57C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9C3" w:rsidR="005C09C3">
      <w:r>
        <w:separator/>
      </w:r>
    </w:p>
  </w:endnote>
  <w:endnote w:id="0" w:type="continuationSeparator">
    <w:p w:rsidRDefault="005C09C3" w:rsidR="005C0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9C3" w:rsidR="005C09C3">
      <w:r>
        <w:separator/>
      </w:r>
    </w:p>
  </w:footnote>
  <w:footnote w:id="0" w:type="continuationSeparator">
    <w:p w:rsidRDefault="005C09C3" w:rsidR="005C09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BD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C10C5" w:rsidR="00AC10C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AC10C5">
      <w:t>7 St-38/17-30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AC10C5">
      <w:t>38/17-30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09C3"/>
    <w:rsid w:val="005C2E1F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3AB9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5944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3365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C3A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307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5D6B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1D0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5C02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3BDD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10C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33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033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033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3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3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10C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33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033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033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3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3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77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St-38/2017-30</izvorni_sadrzaj>
    <derivirana_varijabla naziv="DomainObject.Oznaka_1">St-38/2017-30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punomoćnik sudionika u postupku ZDRAVSTVENA USTANOVA ZA ZDRAVSTVENU NJEGU I REHABILITACIJU U KUĆI VESNA VEGER</item>
    </izvorni_sadrzaj>
    <derivirana_varijabla naziv="DomainObject.Predmet.OstaliListFormated_1">
      <item>Mia Bilić punomoćnik sudionika u postupku ZDRAVSTVENA USTANOVA ZA ZDRAVSTVENU NJEGU I REHABILITACIJU U KUĆI VESNA VEGER</item>
    </derivirana_varijabla>
  </DomainObject.Predmet.OstaliListFormated>
  <DomainObject.Predmet.OstaliListFormatedOIB>
    <izvorni_sadrzaj>
      <item>Mia Bilić, OIB 47741029209 punomoćnik sudionika u postupku ZDRAVSTVENA USTANOVA ZA ZDRAVSTVENU NJEGU I REHABILITACIJU U KUĆI VESNA VEGER</item>
    </izvorni_sadrzaj>
    <derivirana_varijabla naziv="DomainObject.Predmet.OstaliListFormatedOIB_1">
      <item>Mia Bilić, OIB 47741029209 punomoćnik sudionika u postupku ZDRAVSTVENA USTANOVA ZA ZDRAVSTVENU NJEGU I REHABILITACIJU U KUĆI VESNA VEGER</item>
    </derivirana_varijabla>
  </DomainObject.Predmet.OstaliListFormatedOIB>
  <DomainObject.Predmet.OstaliListFormatedWithAdress>
    <izvorni_sadrzaj>
      <item>Mia Bilić, Josipa Hlišića 49, 35000 Slavonski Brod punomoćnik sudionika u postupku ZDRAVSTVENA USTANOVA ZA ZDRAVSTVENU NJEGU I REHABILITACIJU U KUĆI VESNA VEGER</item>
    </izvorni_sadrzaj>
    <derivirana_varijabla naziv="DomainObject.Predmet.OstaliListFormatedWithAdress_1">
      <item>Mia Bilić, Josipa Hlišića 49, 35000 Slavonski Brod punomoćnik sudionika u postupku ZDRAVSTVENA USTANOVA ZA ZDRAVSTVENU NJEGU I REHABILITACIJU U KUĆI VESNA VEGER</item>
    </derivirana_varijabla>
  </DomainObject.Predmet.OstaliListFormatedWithAdress>
  <DomainObject.Predmet.OstaliListFormatedWithAdressOIB>
    <izvorni_sadrzaj>
      <item>Mia Bilić, OIB 47741029209, Josipa Hlišića 49, 35000 Slavonski Brod punomoćnik sudionika u postupku ZDRAVSTVENA USTANOVA ZA ZDRAVSTVENU NJEGU I REHABILITACIJU U KUĆI VESNA VEGER</item>
    </izvorni_sadrzaj>
    <derivirana_varijabla naziv="DomainObject.Predmet.OstaliListFormatedWithAdressOIB_1">
      <item>Mia Bilić, OIB 47741029209, Josipa Hlišića 49, 35000 Slavonski Brod punomoćnik sudionika u postupku ZDRAVSTVENA USTANOVA ZA ZDRAVSTVENU NJEGU I REHABILITACIJU U KUĆI VESNA VEGER</item>
    </derivirana_varijabla>
  </DomainObject.Predmet.OstaliListFormatedWithAdressOIB>
  <DomainObject.Predmet.OstaliListNazivFormated>
    <izvorni_sadrzaj>
      <item>Mia Bilić</item>
    </izvorni_sadrzaj>
    <derivirana_varijabla naziv="DomainObject.Predmet.OstaliListNazivFormated_1">
      <item>Mia Bilić</item>
    </derivirana_varijabla>
  </DomainObject.Predmet.OstaliListNazivFormated>
  <DomainObject.Predmet.OstaliListNazivFormatedOIB>
    <izvorni_sadrzaj>
      <item>Mia Bilić, OIB 47741029209</item>
    </izvorni_sadrzaj>
    <derivirana_varijabla naziv="DomainObject.Predmet.OstaliListNazivFormatedOIB_1">
      <item>Mia Bilić, OIB 47741029209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St-38/2017-30</izvorni_sadrzaj>
    <derivirana_varijabla naziv="DomainObject.PoslovniBrojDokumenta_1">St-38/2017-30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</izvorni_sadrzaj>
    <derivirana_varijabla naziv="DomainObject.Predmet.SudioniciListNaziv_1">
      <item>FINA RC OSIJEK</item>
      <item>ZDRAVSTVENA USTANOVA ZA ZDRAVSTVENU NJEGU I REHABILITACIJU U KUĆI VESNA VEGER</item>
      <item>Mia Bilić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</izvorni_sadrzaj>
    <derivirana_varijabla naziv="DomainObject.Predmet.SudioniciListNazivOIB_1">
      <item>, OIB 85821130368</item>
      <item>, OIB 66781573089</item>
      <item>, OIB 47741029209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E2D5A-D802-4936-83A6-C29110925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706</properties:Words>
  <properties:Characters>3941</properties:Characters>
  <properties:Lines>164</properties:Lines>
  <properties:Paragraphs>33</properties:Paragraphs>
  <properties:TotalTime>634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2017-06-20T07:29:00Z</dcterms:modified>
  <cp:revision>461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St-38/2017-30 / Odluka - Rješenje - razrješenje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