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da446" w14:paraId="23da446" w:rsidRDefault="003011B2" w:rsidP="003011B2" w:rsidR="003011B2" w:rsidRPr="003011B2">
      <w:pPr>
        <w:spacing w:after="0"/>
        <w:jc w:val="both"/>
        <w15:collapsed w:val="false"/>
        <w:rPr>
          <w:rFonts w:cs="Times New Roman" w:hAnsi="Times New Roman" w:ascii="Times New Roman"/>
          <w:sz w:val="24"/>
          <w:szCs w:val="24"/>
          <w:lang w:val="hr-HR"/>
        </w:rPr>
      </w:pPr>
      <w:bookmarkStart w:name="_GoBack" w:id="0"/>
      <w:bookmarkEnd w:id="0"/>
    </w:p>
    <w:p w:rsidRDefault="003011B2" w:rsidP="003011B2" w:rsidR="003011B2" w:rsidRPr="003011B2">
      <w:pPr>
        <w:spacing w:after="0"/>
        <w:ind w:firstLine="708" w:left="6372"/>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3 St-1021/2013-196</w:t>
      </w:r>
    </w:p>
    <w:p w:rsidRDefault="003011B2" w:rsidP="003011B2" w:rsidR="003011B2" w:rsidRPr="003011B2">
      <w:pPr>
        <w:spacing w:after="0"/>
        <w:jc w:val="center"/>
        <w:rPr>
          <w:rFonts w:cs="Times New Roman" w:hAnsi="Times New Roman" w:ascii="Times New Roman"/>
          <w:sz w:val="24"/>
          <w:szCs w:val="24"/>
          <w:lang w:val="hr-HR"/>
        </w:rPr>
      </w:pPr>
    </w:p>
    <w:p w:rsidRDefault="003011B2" w:rsidP="003011B2" w:rsidR="003011B2" w:rsidRPr="003011B2">
      <w:pPr>
        <w:spacing w:after="0"/>
        <w:jc w:val="center"/>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Z A P I S N I K</w:t>
      </w:r>
    </w:p>
    <w:p w:rsidRDefault="003011B2" w:rsidP="003011B2" w:rsidR="003011B2" w:rsidRPr="003011B2">
      <w:pPr>
        <w:spacing w:after="0"/>
        <w:jc w:val="center"/>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od 19. rujna 2017.</w:t>
      </w:r>
    </w:p>
    <w:p w:rsidRDefault="003011B2" w:rsidP="003011B2" w:rsidR="003011B2" w:rsidRPr="003011B2">
      <w:pPr>
        <w:spacing w:after="0"/>
        <w:jc w:val="center"/>
        <w:rPr>
          <w:rFonts w:cs="Times New Roman" w:hAnsi="Times New Roman" w:ascii="Times New Roman"/>
          <w:sz w:val="24"/>
          <w:szCs w:val="24"/>
          <w:lang w:val="hr-HR"/>
        </w:rPr>
      </w:pPr>
    </w:p>
    <w:p w:rsidRDefault="003011B2" w:rsidP="003011B2" w:rsidR="003011B2" w:rsidRPr="003011B2">
      <w:pPr>
        <w:spacing w:after="0"/>
        <w:jc w:val="center"/>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sastavljen kod Trgovačkog suda u Osijeku, Stalna služba u Slavonskom Brodu,</w:t>
      </w:r>
    </w:p>
    <w:p w:rsidRDefault="003011B2" w:rsidP="003011B2" w:rsidR="003011B2" w:rsidRPr="003011B2">
      <w:pPr>
        <w:spacing w:after="0"/>
        <w:jc w:val="center"/>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u stečajnom postupku nad dužnikom</w:t>
      </w:r>
    </w:p>
    <w:p w:rsidRDefault="003011B2" w:rsidP="003011B2" w:rsidR="003011B2" w:rsidRPr="003011B2">
      <w:pPr>
        <w:spacing w:after="0"/>
        <w:jc w:val="center"/>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POLJOPRIVREDNA ZADRUGA SIKIREVCI u stečaju, Sikirevci, Ljudevita Gaja 12</w:t>
      </w:r>
    </w:p>
    <w:p w:rsidRDefault="003011B2" w:rsidP="003011B2" w:rsidR="003011B2" w:rsidRPr="003011B2">
      <w:pPr>
        <w:spacing w:after="0"/>
        <w:jc w:val="center"/>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 xml:space="preserve">na Skupštini </w:t>
      </w:r>
    </w:p>
    <w:p w:rsidRDefault="003011B2" w:rsidP="003011B2" w:rsidR="003011B2" w:rsidRPr="003011B2">
      <w:pPr>
        <w:spacing w:after="0"/>
        <w:jc w:val="both"/>
        <w:rPr>
          <w:rFonts w:cs="Times New Roman" w:hAnsi="Times New Roman" w:ascii="Times New Roman"/>
          <w:sz w:val="24"/>
          <w:szCs w:val="24"/>
          <w:lang w:val="hr-HR"/>
        </w:rPr>
      </w:pPr>
    </w:p>
    <w:p w:rsidRDefault="003011B2" w:rsidP="003011B2" w:rsidR="003011B2" w:rsidRPr="003011B2">
      <w:pPr>
        <w:spacing w:after="0"/>
        <w:jc w:val="both"/>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Od suda nazočni:</w:t>
      </w:r>
    </w:p>
    <w:p w:rsidRDefault="003011B2" w:rsidP="003011B2" w:rsidR="003011B2" w:rsidRPr="003011B2">
      <w:pPr>
        <w:spacing w:after="0"/>
        <w:jc w:val="both"/>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1. Daniela Martini Maoduš, stečajni sudac</w:t>
      </w:r>
    </w:p>
    <w:p w:rsidRDefault="003011B2" w:rsidP="003011B2" w:rsidR="003011B2" w:rsidRPr="003011B2">
      <w:pPr>
        <w:spacing w:after="0"/>
        <w:jc w:val="both"/>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 xml:space="preserve">2. </w:t>
      </w:r>
      <w:r w:rsidR="00AC11DB">
        <w:rPr>
          <w:rFonts w:cs="Times New Roman" w:hAnsi="Times New Roman" w:ascii="Times New Roman"/>
          <w:color w:val="000000"/>
          <w:sz w:val="24"/>
          <w:szCs w:val="24"/>
          <w:lang w:val="hr-HR"/>
        </w:rPr>
        <w:t>Željka Sočković</w:t>
      </w:r>
      <w:r w:rsidRPr="003011B2">
        <w:rPr>
          <w:rFonts w:cs="Times New Roman" w:hAnsi="Times New Roman" w:ascii="Times New Roman"/>
          <w:color w:val="000000"/>
          <w:sz w:val="24"/>
          <w:szCs w:val="24"/>
          <w:lang w:val="hr-HR"/>
        </w:rPr>
        <w:t>, zapisničar</w:t>
      </w:r>
    </w:p>
    <w:p w:rsidRDefault="003011B2" w:rsidP="003011B2" w:rsidR="003011B2" w:rsidRPr="003011B2">
      <w:pPr>
        <w:spacing w:after="0"/>
        <w:jc w:val="both"/>
        <w:rPr>
          <w:rFonts w:cs="Times New Roman" w:hAnsi="Times New Roman" w:ascii="Times New Roman"/>
          <w:sz w:val="24"/>
          <w:szCs w:val="24"/>
          <w:lang w:val="hr-HR"/>
        </w:rPr>
      </w:pPr>
    </w:p>
    <w:p w:rsidRDefault="003011B2" w:rsidP="003011B2" w:rsidR="003011B2" w:rsidRPr="003011B2">
      <w:pPr>
        <w:spacing w:after="0"/>
        <w:jc w:val="both"/>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Ročište u 13,00 sati</w:t>
      </w:r>
    </w:p>
    <w:p w:rsidRDefault="003011B2" w:rsidP="003011B2" w:rsidR="003011B2" w:rsidRPr="003011B2">
      <w:pPr>
        <w:spacing w:after="0"/>
        <w:jc w:val="both"/>
        <w:rPr>
          <w:rFonts w:cs="Times New Roman" w:hAnsi="Times New Roman" w:ascii="Times New Roman"/>
          <w:sz w:val="24"/>
          <w:szCs w:val="24"/>
          <w:lang w:val="hr-HR"/>
        </w:rPr>
      </w:pPr>
    </w:p>
    <w:p w:rsidRDefault="003011B2" w:rsidP="003011B2" w:rsidR="003011B2" w:rsidRPr="003011B2">
      <w:pPr>
        <w:spacing w:after="0"/>
        <w:jc w:val="both"/>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Od članova Skupštine nazočni:</w:t>
      </w:r>
    </w:p>
    <w:p w:rsidRDefault="003011B2" w:rsidP="003011B2" w:rsidR="003011B2" w:rsidRPr="003011B2">
      <w:pPr>
        <w:spacing w:after="0"/>
        <w:jc w:val="both"/>
        <w:rPr>
          <w:rFonts w:cs="Times New Roman" w:hAnsi="Times New Roman" w:ascii="Times New Roman"/>
          <w:sz w:val="24"/>
          <w:szCs w:val="24"/>
          <w:lang w:val="hr-HR"/>
        </w:rPr>
      </w:pPr>
    </w:p>
    <w:p w:rsidRDefault="003011B2" w:rsidP="003011B2" w:rsidR="003011B2" w:rsidRPr="003011B2">
      <w:pPr>
        <w:spacing w:after="0"/>
        <w:jc w:val="both"/>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 xml:space="preserve">Za vjerovnike: RH </w:t>
      </w:r>
      <w:r w:rsidR="00432B98">
        <w:rPr>
          <w:rFonts w:cs="Times New Roman" w:hAnsi="Times New Roman" w:ascii="Times New Roman"/>
          <w:color w:val="000000"/>
          <w:sz w:val="24"/>
          <w:szCs w:val="24"/>
          <w:lang w:val="hr-HR"/>
        </w:rPr>
        <w:t>-</w:t>
      </w:r>
      <w:r w:rsidRPr="003011B2">
        <w:rPr>
          <w:rFonts w:cs="Times New Roman" w:hAnsi="Times New Roman" w:ascii="Times New Roman"/>
          <w:color w:val="000000"/>
          <w:sz w:val="24"/>
          <w:szCs w:val="24"/>
          <w:lang w:val="hr-HR"/>
        </w:rPr>
        <w:t xml:space="preserve"> za</w:t>
      </w:r>
      <w:r w:rsidR="00432B98">
        <w:rPr>
          <w:rFonts w:cs="Times New Roman" w:hAnsi="Times New Roman" w:ascii="Times New Roman"/>
          <w:color w:val="000000"/>
          <w:sz w:val="24"/>
          <w:szCs w:val="24"/>
          <w:lang w:val="hr-HR"/>
        </w:rPr>
        <w:t xml:space="preserve"> ŽDO</w:t>
      </w:r>
      <w:r w:rsidRPr="003011B2">
        <w:rPr>
          <w:rFonts w:cs="Times New Roman" w:hAnsi="Times New Roman" w:ascii="Times New Roman"/>
          <w:color w:val="000000"/>
          <w:sz w:val="24"/>
          <w:szCs w:val="24"/>
          <w:lang w:val="hr-HR"/>
        </w:rPr>
        <w:t xml:space="preserve"> Vesna Lazarić </w:t>
      </w:r>
    </w:p>
    <w:p w:rsidRDefault="003011B2" w:rsidP="003011B2" w:rsidR="003011B2" w:rsidRPr="003011B2">
      <w:pPr>
        <w:spacing w:after="0"/>
        <w:jc w:val="both"/>
        <w:rPr>
          <w:rFonts w:cs="Times New Roman" w:hAnsi="Times New Roman" w:ascii="Times New Roman"/>
          <w:sz w:val="24"/>
          <w:szCs w:val="24"/>
          <w:lang w:val="hr-HR"/>
        </w:rPr>
      </w:pPr>
    </w:p>
    <w:p w:rsidRDefault="00432B98" w:rsidP="00432B98" w:rsidR="003011B2" w:rsidRPr="003011B2">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Stečajni upravitelj: Branko Penić</w:t>
      </w:r>
    </w:p>
    <w:p w:rsidRDefault="003011B2" w:rsidP="003011B2" w:rsidR="003011B2" w:rsidRPr="003011B2">
      <w:pPr>
        <w:spacing w:after="0"/>
        <w:jc w:val="both"/>
        <w:rPr>
          <w:rFonts w:cs="Times New Roman" w:hAnsi="Times New Roman" w:ascii="Times New Roman"/>
          <w:sz w:val="24"/>
          <w:szCs w:val="24"/>
          <w:lang w:val="hr-HR"/>
        </w:rPr>
      </w:pPr>
    </w:p>
    <w:p w:rsidRDefault="003011B2" w:rsidP="003011B2" w:rsidR="003011B2" w:rsidRPr="003011B2">
      <w:pPr>
        <w:spacing w:after="0"/>
        <w:jc w:val="both"/>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Sud donosi</w:t>
      </w:r>
    </w:p>
    <w:p w:rsidRDefault="003011B2" w:rsidP="003011B2" w:rsidR="003011B2" w:rsidRPr="003011B2">
      <w:pPr>
        <w:spacing w:after="0"/>
        <w:jc w:val="center"/>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R J E Š E N J E</w:t>
      </w:r>
    </w:p>
    <w:p w:rsidRDefault="003011B2" w:rsidP="003011B2" w:rsidR="003011B2" w:rsidRPr="003011B2">
      <w:pPr>
        <w:spacing w:after="0"/>
        <w:jc w:val="both"/>
        <w:rPr>
          <w:rFonts w:cs="Times New Roman" w:hAnsi="Times New Roman" w:ascii="Times New Roman"/>
          <w:sz w:val="24"/>
          <w:szCs w:val="24"/>
          <w:lang w:val="hr-HR"/>
        </w:rPr>
      </w:pPr>
    </w:p>
    <w:p w:rsidRDefault="003011B2" w:rsidP="003011B2" w:rsidR="00432B98">
      <w:pPr>
        <w:spacing w:after="0"/>
        <w:jc w:val="both"/>
        <w:rPr>
          <w:rFonts w:cs="Times New Roman" w:hAnsi="Times New Roman" w:ascii="Times New Roman"/>
          <w:color w:val="000000"/>
          <w:sz w:val="24"/>
          <w:szCs w:val="24"/>
          <w:lang w:val="hr-HR"/>
        </w:rPr>
      </w:pPr>
      <w:r w:rsidRPr="003011B2">
        <w:rPr>
          <w:rFonts w:cs="Times New Roman" w:hAnsi="Times New Roman" w:ascii="Times New Roman"/>
          <w:color w:val="000000"/>
          <w:sz w:val="24"/>
          <w:szCs w:val="24"/>
          <w:lang w:val="hr-HR"/>
        </w:rPr>
        <w:t>Otvara se Skupština</w:t>
      </w:r>
      <w:r w:rsidR="00432B98">
        <w:rPr>
          <w:rFonts w:cs="Times New Roman" w:hAnsi="Times New Roman" w:ascii="Times New Roman"/>
          <w:color w:val="000000"/>
          <w:sz w:val="24"/>
          <w:szCs w:val="24"/>
          <w:lang w:val="hr-HR"/>
        </w:rPr>
        <w:t>.</w:t>
      </w:r>
    </w:p>
    <w:p w:rsidRDefault="00432B98" w:rsidP="003011B2" w:rsidR="00432B98" w:rsidRPr="003011B2">
      <w:pPr>
        <w:spacing w:after="0"/>
        <w:jc w:val="both"/>
        <w:rPr>
          <w:rFonts w:cs="Times New Roman" w:hAnsi="Times New Roman" w:ascii="Times New Roman"/>
          <w:sz w:val="24"/>
          <w:szCs w:val="24"/>
          <w:lang w:val="hr-HR"/>
        </w:rPr>
      </w:pPr>
    </w:p>
    <w:p w:rsidRDefault="003011B2" w:rsidP="003011B2" w:rsidR="00432B98" w:rsidRPr="00905066">
      <w:pPr>
        <w:spacing w:after="0"/>
        <w:jc w:val="both"/>
        <w:rPr>
          <w:rFonts w:cs="Times New Roman" w:hAnsi="Times New Roman" w:ascii="Times New Roman"/>
          <w:b/>
          <w:color w:val="000000"/>
          <w:sz w:val="24"/>
          <w:szCs w:val="24"/>
          <w:lang w:val="hr-HR"/>
        </w:rPr>
      </w:pPr>
      <w:r w:rsidRPr="003011B2">
        <w:rPr>
          <w:rFonts w:cs="Times New Roman" w:hAnsi="Times New Roman" w:ascii="Times New Roman"/>
          <w:color w:val="000000"/>
          <w:sz w:val="24"/>
          <w:szCs w:val="24"/>
          <w:lang w:val="hr-HR"/>
        </w:rPr>
        <w:t>Prelaz</w:t>
      </w:r>
      <w:r w:rsidR="00432B98">
        <w:rPr>
          <w:rFonts w:cs="Times New Roman" w:hAnsi="Times New Roman" w:ascii="Times New Roman"/>
          <w:color w:val="000000"/>
          <w:sz w:val="24"/>
          <w:szCs w:val="24"/>
          <w:lang w:val="hr-HR"/>
        </w:rPr>
        <w:t xml:space="preserve">i se na PRVU TOČKU DNEVNOG REDA: </w:t>
      </w:r>
      <w:r w:rsidR="00432B98" w:rsidRPr="00905066">
        <w:rPr>
          <w:rFonts w:cs="Times New Roman" w:hAnsi="Times New Roman" w:ascii="Times New Roman"/>
          <w:b/>
          <w:color w:val="000000"/>
          <w:sz w:val="24"/>
          <w:szCs w:val="24"/>
          <w:lang w:val="hr-HR"/>
        </w:rPr>
        <w:t>Usvajanje izvješća stečajnog upravitelja</w:t>
      </w:r>
    </w:p>
    <w:p w:rsidRDefault="00432B98" w:rsidP="003011B2" w:rsidR="00432B98">
      <w:pPr>
        <w:spacing w:after="0"/>
        <w:jc w:val="both"/>
        <w:rPr>
          <w:rFonts w:cs="Times New Roman" w:hAnsi="Times New Roman" w:ascii="Times New Roman"/>
          <w:color w:val="000000"/>
          <w:sz w:val="24"/>
          <w:szCs w:val="24"/>
          <w:lang w:val="hr-HR"/>
        </w:rPr>
      </w:pPr>
    </w:p>
    <w:p w:rsidRDefault="00432B98" w:rsidP="00CF041F" w:rsidR="00905066">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Usvaja se izvješće steč.upravitelja te se ovlašćuje stečajni upravitelj pokretnine prodati neposrednom pogodbom nakon zaključenja stečajnog postupka. </w:t>
      </w:r>
    </w:p>
    <w:p w:rsidRDefault="00905066" w:rsidP="003011B2" w:rsidR="00905066">
      <w:pPr>
        <w:spacing w:after="0"/>
        <w:jc w:val="both"/>
        <w:rPr>
          <w:rFonts w:cs="Times New Roman" w:hAnsi="Times New Roman" w:ascii="Times New Roman"/>
          <w:color w:val="000000"/>
          <w:sz w:val="24"/>
          <w:szCs w:val="24"/>
          <w:lang w:val="hr-HR"/>
        </w:rPr>
      </w:pPr>
    </w:p>
    <w:p w:rsidRDefault="00905066" w:rsidP="003011B2" w:rsidR="00905066">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Nakon glasovanja se utvrđuje da jedini prisutni vjerovnik prihvaća ovaj prijedlog.</w:t>
      </w:r>
    </w:p>
    <w:p w:rsidRDefault="00905066" w:rsidP="003011B2" w:rsidR="00905066">
      <w:pPr>
        <w:spacing w:after="0"/>
        <w:jc w:val="both"/>
        <w:rPr>
          <w:rFonts w:cs="Times New Roman" w:hAnsi="Times New Roman" w:ascii="Times New Roman"/>
          <w:color w:val="000000"/>
          <w:sz w:val="24"/>
          <w:szCs w:val="24"/>
          <w:lang w:val="hr-HR"/>
        </w:rPr>
      </w:pPr>
    </w:p>
    <w:p w:rsidRDefault="00432B98" w:rsidP="00432B98" w:rsidR="00432B98" w:rsidRPr="00905066">
      <w:pPr>
        <w:spacing w:after="0"/>
        <w:jc w:val="both"/>
        <w:rPr>
          <w:rFonts w:cs="Times New Roman" w:hAnsi="Times New Roman" w:ascii="Times New Roman"/>
          <w:sz w:val="24"/>
          <w:szCs w:val="24"/>
          <w:lang w:val="hr-HR"/>
        </w:rPr>
      </w:pPr>
      <w:r w:rsidRPr="00905066">
        <w:rPr>
          <w:rFonts w:cs="Times New Roman" w:hAnsi="Times New Roman" w:ascii="Times New Roman"/>
          <w:color w:val="000000"/>
          <w:sz w:val="24"/>
          <w:szCs w:val="24"/>
          <w:lang w:val="hr-HR"/>
        </w:rPr>
        <w:t xml:space="preserve">Prelazi se na DRUGU TOČKU DNEVNOG REDA: </w:t>
      </w:r>
      <w:r w:rsidRPr="00905066">
        <w:rPr>
          <w:rFonts w:cs="Times New Roman" w:hAnsi="Times New Roman" w:ascii="Times New Roman"/>
          <w:b/>
          <w:sz w:val="24"/>
          <w:szCs w:val="24"/>
          <w:lang w:val="hr-HR"/>
        </w:rPr>
        <w:t xml:space="preserve">Odlučivanje hoće li se voditi parnični postupak protiv Općine Sikirevci radi novčane naknade za nekretnine koje su prestale biti vlasništvo stečajnog dužnika u tijeku vođenja stečajnog postupka </w:t>
      </w:r>
      <w:r w:rsidR="00905066" w:rsidRPr="00905066">
        <w:rPr>
          <w:rFonts w:cs="Times New Roman" w:hAnsi="Times New Roman" w:ascii="Times New Roman"/>
          <w:b/>
          <w:sz w:val="24"/>
          <w:szCs w:val="24"/>
          <w:lang w:val="hr-HR"/>
        </w:rPr>
        <w:t>jer su proglašene javnom cestom</w:t>
      </w:r>
    </w:p>
    <w:p w:rsidRDefault="00905066" w:rsidP="00432B98" w:rsidR="00905066">
      <w:pPr>
        <w:spacing w:after="0"/>
        <w:jc w:val="both"/>
        <w:rPr>
          <w:rFonts w:cs="Times New Roman" w:hAnsi="Times New Roman" w:ascii="Times New Roman"/>
          <w:sz w:val="24"/>
          <w:szCs w:val="24"/>
        </w:rPr>
      </w:pPr>
    </w:p>
    <w:p w:rsidRDefault="00AC11DB" w:rsidP="00432B98" w:rsidR="00AC11DB">
      <w:pPr>
        <w:spacing w:after="0"/>
        <w:jc w:val="both"/>
        <w:rPr>
          <w:rFonts w:cs="Times New Roman" w:hAnsi="Times New Roman" w:ascii="Times New Roman"/>
          <w:sz w:val="24"/>
          <w:szCs w:val="24"/>
        </w:rPr>
      </w:pPr>
    </w:p>
    <w:p w:rsidRDefault="00AC11DB" w:rsidP="00432B98" w:rsidR="00AC11DB">
      <w:pPr>
        <w:spacing w:after="0"/>
        <w:jc w:val="both"/>
        <w:rPr>
          <w:rFonts w:cs="Times New Roman" w:hAnsi="Times New Roman" w:ascii="Times New Roman"/>
          <w:sz w:val="24"/>
          <w:szCs w:val="24"/>
        </w:rPr>
      </w:pPr>
    </w:p>
    <w:p w:rsidRDefault="00AC11DB" w:rsidP="00432B98" w:rsidR="00AC11DB">
      <w:pPr>
        <w:spacing w:after="0"/>
        <w:jc w:val="both"/>
        <w:rPr>
          <w:rFonts w:cs="Times New Roman" w:hAnsi="Times New Roman" w:ascii="Times New Roman"/>
          <w:sz w:val="24"/>
          <w:szCs w:val="24"/>
        </w:rPr>
      </w:pPr>
    </w:p>
    <w:p w:rsidRDefault="00905066" w:rsidP="00432B98" w:rsidR="00905066">
      <w:pPr>
        <w:spacing w:after="0"/>
        <w:jc w:val="both"/>
        <w:rPr>
          <w:rFonts w:cs="Times New Roman" w:hAnsi="Times New Roman" w:ascii="Times New Roman"/>
          <w:sz w:val="24"/>
          <w:szCs w:val="24"/>
        </w:rPr>
      </w:pPr>
    </w:p>
    <w:p w:rsidRDefault="00934F2F" w:rsidP="00934F2F" w:rsidR="00934F2F" w:rsidRPr="003011B2">
      <w:pPr>
        <w:spacing w:after="0"/>
        <w:ind w:firstLine="708" w:left="6372"/>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lastRenderedPageBreak/>
        <w:t>3 St-1021/2013-196</w:t>
      </w:r>
    </w:p>
    <w:p w:rsidRDefault="00905066" w:rsidP="00432B98" w:rsidR="00905066" w:rsidRPr="00B32EFB">
      <w:pPr>
        <w:spacing w:after="0"/>
        <w:jc w:val="both"/>
        <w:rPr>
          <w:rFonts w:cs="Times New Roman" w:hAnsi="Times New Roman" w:ascii="Times New Roman"/>
          <w:sz w:val="24"/>
          <w:szCs w:val="24"/>
          <w:lang w:val="hr-HR"/>
        </w:rPr>
      </w:pPr>
    </w:p>
    <w:p w:rsidRDefault="00B32EFB" w:rsidP="00432B98" w:rsidR="00934F2F">
      <w:pPr>
        <w:spacing w:after="0"/>
        <w:jc w:val="both"/>
        <w:rPr>
          <w:rFonts w:cs="Times New Roman" w:hAnsi="Times New Roman" w:ascii="Times New Roman"/>
          <w:sz w:val="24"/>
          <w:szCs w:val="24"/>
          <w:lang w:val="hr-HR"/>
        </w:rPr>
      </w:pPr>
      <w:r w:rsidRPr="00B32EFB">
        <w:rPr>
          <w:rFonts w:cs="Times New Roman" w:hAnsi="Times New Roman" w:ascii="Times New Roman"/>
          <w:sz w:val="24"/>
          <w:szCs w:val="24"/>
          <w:lang w:val="hr-HR"/>
        </w:rPr>
        <w:t>Jedini prisutni vjerovnik upozorava na činjenicu da je bitna činjenica dali je predmetna nekretnina koja je u tijeku steč.postupka</w:t>
      </w:r>
      <w:r>
        <w:rPr>
          <w:rFonts w:cs="Times New Roman" w:hAnsi="Times New Roman" w:ascii="Times New Roman"/>
          <w:sz w:val="24"/>
          <w:szCs w:val="24"/>
          <w:lang w:val="hr-HR"/>
        </w:rPr>
        <w:t xml:space="preserve"> upisana kao cesta na Općinu Sikirevci imala stvarni status ceste na dan 1.1.1997. godine, jer u tom slučaju temeljem Zakona o cestama čl. 131 st. 7, NN 84/11, takva cesta je javno dobro u općoj uporabi pa se radi o imovini koja je prešla u vlasništvo jedinice lokalne samouprave – općine već tada temeljem Zakona i tu provedbu koja je izvršena temeljem prijavnih listova je samo postupanje u skladu s Zakonom i u tom slučaju ne bi bilo osnove tražiti naknadu.</w:t>
      </w:r>
    </w:p>
    <w:p w:rsidRDefault="00B32EFB" w:rsidP="00432B98" w:rsidR="00B32EFB">
      <w:pPr>
        <w:spacing w:after="0"/>
        <w:jc w:val="both"/>
        <w:rPr>
          <w:rFonts w:cs="Times New Roman" w:hAnsi="Times New Roman" w:ascii="Times New Roman"/>
          <w:sz w:val="24"/>
          <w:szCs w:val="24"/>
          <w:lang w:val="hr-HR"/>
        </w:rPr>
      </w:pPr>
    </w:p>
    <w:p w:rsidRDefault="00B32EFB" w:rsidP="00432B98" w:rsidR="00B32EFB">
      <w:pPr>
        <w:spacing w:after="0"/>
        <w:jc w:val="both"/>
        <w:rPr>
          <w:rFonts w:cs="Times New Roman" w:hAnsi="Times New Roman" w:ascii="Times New Roman"/>
          <w:sz w:val="24"/>
          <w:szCs w:val="24"/>
          <w:lang w:val="hr-HR"/>
        </w:rPr>
      </w:pPr>
      <w:r>
        <w:rPr>
          <w:rFonts w:cs="Times New Roman" w:hAnsi="Times New Roman" w:ascii="Times New Roman"/>
          <w:sz w:val="24"/>
          <w:szCs w:val="24"/>
          <w:lang w:val="hr-HR"/>
        </w:rPr>
        <w:t>Stoga treba steč.upravitelj zatražiti potvrdu od katastra dali je na dan 1.1.1997. godine faktički predmetna nekretnina imala svojstvo nerazvrstane ceste, ako je takva situacija tada smatramo da ne bi bilo osnovano pokretati postupak radi naknade.</w:t>
      </w:r>
    </w:p>
    <w:p w:rsidRDefault="00B32EFB" w:rsidP="00432B98" w:rsidR="00B32EFB">
      <w:pPr>
        <w:spacing w:after="0"/>
        <w:jc w:val="both"/>
        <w:rPr>
          <w:rFonts w:cs="Times New Roman" w:hAnsi="Times New Roman" w:ascii="Times New Roman"/>
          <w:sz w:val="24"/>
          <w:szCs w:val="24"/>
          <w:lang w:val="hr-HR"/>
        </w:rPr>
      </w:pPr>
    </w:p>
    <w:p w:rsidRDefault="00B32EFB" w:rsidP="00432B98" w:rsidR="00B32EFB">
      <w:pPr>
        <w:spacing w:after="0"/>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Utvrđuje se da je odluka sljedeća: </w:t>
      </w:r>
    </w:p>
    <w:p w:rsidRDefault="00B32EFB" w:rsidP="00432B98" w:rsidR="00B32EFB">
      <w:pPr>
        <w:spacing w:after="0"/>
        <w:jc w:val="both"/>
        <w:rPr>
          <w:rFonts w:cs="Times New Roman" w:hAnsi="Times New Roman" w:ascii="Times New Roman"/>
          <w:sz w:val="24"/>
          <w:szCs w:val="24"/>
          <w:lang w:val="hr-HR"/>
        </w:rPr>
      </w:pPr>
    </w:p>
    <w:p w:rsidRDefault="00B32EFB" w:rsidP="003D5D7F" w:rsidR="00B32EFB">
      <w:pPr>
        <w:pStyle w:val="Odlomakpopisa"/>
        <w:numPr>
          <w:ilvl w:val="0"/>
          <w:numId w:val="2"/>
        </w:numPr>
        <w:spacing w:after="0"/>
        <w:jc w:val="both"/>
        <w:rPr>
          <w:rFonts w:cs="Times New Roman" w:hAnsi="Times New Roman" w:ascii="Times New Roman"/>
          <w:sz w:val="24"/>
          <w:szCs w:val="24"/>
          <w:lang w:val="hr-HR"/>
        </w:rPr>
      </w:pPr>
      <w:r w:rsidRPr="003D5D7F">
        <w:rPr>
          <w:rFonts w:cs="Times New Roman" w:hAnsi="Times New Roman" w:ascii="Times New Roman"/>
          <w:sz w:val="24"/>
          <w:szCs w:val="24"/>
          <w:lang w:val="hr-HR"/>
        </w:rPr>
        <w:t>Nalaže se steč.</w:t>
      </w:r>
      <w:r w:rsidR="003D5D7F">
        <w:rPr>
          <w:rFonts w:cs="Times New Roman" w:hAnsi="Times New Roman" w:ascii="Times New Roman"/>
          <w:sz w:val="24"/>
          <w:szCs w:val="24"/>
          <w:lang w:val="hr-HR"/>
        </w:rPr>
        <w:t xml:space="preserve"> </w:t>
      </w:r>
      <w:r w:rsidRPr="003D5D7F">
        <w:rPr>
          <w:rFonts w:cs="Times New Roman" w:hAnsi="Times New Roman" w:ascii="Times New Roman"/>
          <w:sz w:val="24"/>
          <w:szCs w:val="24"/>
          <w:lang w:val="hr-HR"/>
        </w:rPr>
        <w:t xml:space="preserve">upravitelju zatražiti opisanu </w:t>
      </w:r>
      <w:r w:rsidR="003D5D7F">
        <w:rPr>
          <w:rFonts w:cs="Times New Roman" w:hAnsi="Times New Roman" w:ascii="Times New Roman"/>
          <w:sz w:val="24"/>
          <w:szCs w:val="24"/>
          <w:lang w:val="hr-HR"/>
        </w:rPr>
        <w:t>potvrdu</w:t>
      </w:r>
      <w:r w:rsidRPr="003D5D7F">
        <w:rPr>
          <w:rFonts w:cs="Times New Roman" w:hAnsi="Times New Roman" w:ascii="Times New Roman"/>
          <w:sz w:val="24"/>
          <w:szCs w:val="24"/>
          <w:lang w:val="hr-HR"/>
        </w:rPr>
        <w:t xml:space="preserve"> od katastra</w:t>
      </w:r>
      <w:r w:rsidR="003D5D7F">
        <w:rPr>
          <w:rFonts w:cs="Times New Roman" w:hAnsi="Times New Roman" w:ascii="Times New Roman"/>
          <w:sz w:val="24"/>
          <w:szCs w:val="24"/>
          <w:lang w:val="hr-HR"/>
        </w:rPr>
        <w:t xml:space="preserve"> temeljem planova.</w:t>
      </w:r>
    </w:p>
    <w:p w:rsidRDefault="003D5D7F" w:rsidP="003D5D7F" w:rsidR="003D5D7F">
      <w:pPr>
        <w:spacing w:after="0"/>
        <w:jc w:val="both"/>
        <w:rPr>
          <w:rFonts w:cs="Times New Roman" w:hAnsi="Times New Roman" w:ascii="Times New Roman"/>
          <w:sz w:val="24"/>
          <w:szCs w:val="24"/>
          <w:lang w:val="hr-HR"/>
        </w:rPr>
      </w:pPr>
    </w:p>
    <w:p w:rsidRDefault="003D5D7F" w:rsidP="00432B98" w:rsidR="00934F2F" w:rsidRPr="00B32EFB">
      <w:pPr>
        <w:spacing w:after="0"/>
        <w:jc w:val="both"/>
        <w:rPr>
          <w:rFonts w:cs="Times New Roman" w:hAnsi="Times New Roman" w:ascii="Times New Roman"/>
          <w:sz w:val="24"/>
          <w:szCs w:val="24"/>
          <w:lang w:val="hr-HR"/>
        </w:rPr>
      </w:pPr>
      <w:r>
        <w:rPr>
          <w:rFonts w:cs="Times New Roman" w:hAnsi="Times New Roman" w:ascii="Times New Roman"/>
          <w:sz w:val="24"/>
          <w:szCs w:val="24"/>
          <w:lang w:val="hr-HR"/>
        </w:rPr>
        <w:t>Ukoliko katastar potvrdi da je predmetna nekretnina cesta u selu na dan 1.1.1997., predstavljala nerazvrstanu cestu postupak se za naknadu se neće pokretati.</w:t>
      </w:r>
    </w:p>
    <w:p w:rsidRDefault="00934F2F" w:rsidP="00432B98" w:rsidR="00934F2F" w:rsidRPr="00905066">
      <w:pPr>
        <w:spacing w:after="0"/>
        <w:jc w:val="both"/>
        <w:rPr>
          <w:rFonts w:cs="Times New Roman" w:hAnsi="Times New Roman" w:ascii="Times New Roman"/>
          <w:sz w:val="24"/>
          <w:szCs w:val="24"/>
        </w:rPr>
      </w:pPr>
    </w:p>
    <w:p w:rsidRDefault="00905066" w:rsidP="003011B2" w:rsidR="00432B98">
      <w:pPr>
        <w:spacing w:after="0"/>
        <w:jc w:val="both"/>
        <w:rPr>
          <w:rFonts w:cs="Times New Roman" w:hAnsi="Times New Roman" w:ascii="Times New Roman"/>
          <w:sz w:val="24"/>
          <w:szCs w:val="24"/>
          <w:lang w:val="hr-HR"/>
        </w:rPr>
      </w:pPr>
      <w:r w:rsidRPr="00905066">
        <w:rPr>
          <w:rFonts w:cs="Times New Roman" w:hAnsi="Times New Roman" w:ascii="Times New Roman"/>
          <w:sz w:val="24"/>
          <w:szCs w:val="24"/>
          <w:lang w:val="hr-HR"/>
        </w:rPr>
        <w:t xml:space="preserve">Prelazi se na TREĆU TOČKU DNEVNOG REDA: </w:t>
      </w:r>
      <w:r w:rsidRPr="00905066">
        <w:rPr>
          <w:rFonts w:cs="Times New Roman" w:hAnsi="Times New Roman" w:ascii="Times New Roman"/>
          <w:b/>
          <w:sz w:val="24"/>
          <w:szCs w:val="24"/>
          <w:lang w:val="hr-HR"/>
        </w:rPr>
        <w:t>Različito</w:t>
      </w:r>
    </w:p>
    <w:p w:rsidRDefault="00AC11DB" w:rsidP="003011B2" w:rsidR="00AC11DB">
      <w:pPr>
        <w:spacing w:after="0"/>
        <w:jc w:val="both"/>
        <w:rPr>
          <w:rFonts w:cs="Times New Roman" w:hAnsi="Times New Roman" w:ascii="Times New Roman"/>
          <w:sz w:val="24"/>
          <w:szCs w:val="24"/>
          <w:lang w:val="hr-HR"/>
        </w:rPr>
      </w:pPr>
      <w:r>
        <w:rPr>
          <w:rFonts w:cs="Times New Roman" w:hAnsi="Times New Roman" w:ascii="Times New Roman"/>
          <w:sz w:val="24"/>
          <w:szCs w:val="24"/>
          <w:lang w:val="hr-HR"/>
        </w:rPr>
        <w:t>Stečajni upravitelj predlaže da se pod tom točkom dnevnog reda raspravi pitanje naplate tražbine prema Ivanu Nikoliću te dali će se ići u sudski postupak prema istom i kada.</w:t>
      </w:r>
    </w:p>
    <w:p w:rsidRDefault="00AC11DB" w:rsidP="003011B2" w:rsidR="00AC11DB">
      <w:pPr>
        <w:spacing w:after="0"/>
        <w:jc w:val="both"/>
        <w:rPr>
          <w:rFonts w:cs="Times New Roman" w:hAnsi="Times New Roman" w:ascii="Times New Roman"/>
          <w:sz w:val="24"/>
          <w:szCs w:val="24"/>
          <w:lang w:val="hr-HR"/>
        </w:rPr>
      </w:pPr>
    </w:p>
    <w:p w:rsidRDefault="00905066" w:rsidP="00905066" w:rsidR="00905066">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Steč. upravitelj dodatno objašnjava situaciju s tražbinom prema Ivanu Nikoliću. Ista je utvrđena sudskom nagodbom po kojoj je Ivan Nikolić samo djelomično postupio te je platio 1.000,00 kn, izvršio je druge obveze po nagodbi te je održavao nekretnine i čuvao do prodaje, njegov ukupni dospjeli dug do sada je 1.000,00 kn za tražbinu dospjelu do 31.12.2015., te za tražbinu dospjelu do 31.12.2016. godine – 3.800,00 kn. Isti je u radnom odnosu u Prvči, zatraženi su podatci o vlasništvu vozila iste osobe i o drugoj imovini od Porezne uprave. Podatci još nisu stigli. Stečajni upravitelj ima informaciju da se radi o osobi koja ima šestero djece te predlaže da se na skupštini odluči dali će se ići na ovršni postupak, odnosno na aktiviranje zadužnice, a predlaže da ga steč.upravitelj još jednom pozove na isplatu, pisano, pa ako ne plati do kraja ove godine da se za dospjeli dug pokrene ovršni postupak, a traži rezervaciju za vođenje toga postupka novčanih sredstava i to sudske pristojbe na prijedlog za ovrhu prema ukupnom iznosu duga od 44.600,00 kn umanjenu za dosadašnja plaćanja od 1.000,00 kn što je 45.600,00 kn, pa predlaže rezervaciju iznosa od 5.000,00 kn za podmirenje sudskih troškova, a da se stečajni upravitelj obveže pokrenuti ovršni postupak u siječnju 2018., ako u međuvremenu  ne bude plaćanja te da po potrebi aktivira i zadužnicu.</w:t>
      </w:r>
    </w:p>
    <w:p w:rsidRDefault="00905066" w:rsidP="00905066" w:rsidR="00905066">
      <w:pPr>
        <w:spacing w:after="0"/>
        <w:jc w:val="both"/>
        <w:rPr>
          <w:rFonts w:cs="Times New Roman" w:hAnsi="Times New Roman" w:ascii="Times New Roman"/>
          <w:color w:val="000000"/>
          <w:sz w:val="24"/>
          <w:szCs w:val="24"/>
          <w:lang w:val="hr-HR"/>
        </w:rPr>
      </w:pPr>
    </w:p>
    <w:p w:rsidRDefault="00905066" w:rsidP="00905066" w:rsidR="00905066">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Nakon glasovanja se utvrđuje da jedini prisutni vjerovnik prihvaća ovaj prijedlog.</w:t>
      </w:r>
    </w:p>
    <w:p w:rsidRDefault="00905066" w:rsidP="003011B2" w:rsidR="00905066" w:rsidRPr="00905066">
      <w:pPr>
        <w:spacing w:after="0"/>
        <w:jc w:val="both"/>
        <w:rPr>
          <w:rFonts w:cs="Times New Roman" w:hAnsi="Times New Roman" w:ascii="Times New Roman"/>
          <w:sz w:val="24"/>
          <w:szCs w:val="24"/>
          <w:lang w:val="hr-HR"/>
        </w:rPr>
      </w:pPr>
    </w:p>
    <w:p w:rsidRDefault="00432B98" w:rsidP="003011B2" w:rsidR="00432B98" w:rsidRPr="00905066">
      <w:pPr>
        <w:spacing w:after="0"/>
        <w:jc w:val="both"/>
        <w:rPr>
          <w:rFonts w:cs="Times New Roman" w:hAnsi="Times New Roman" w:ascii="Times New Roman"/>
          <w:color w:val="000000"/>
          <w:sz w:val="24"/>
          <w:szCs w:val="24"/>
          <w:lang w:val="hr-HR"/>
        </w:rPr>
      </w:pPr>
    </w:p>
    <w:p w:rsidRDefault="00432B98" w:rsidP="003011B2" w:rsidR="00432B98" w:rsidRPr="00905066">
      <w:pPr>
        <w:spacing w:after="0"/>
        <w:jc w:val="both"/>
        <w:rPr>
          <w:rFonts w:cs="Times New Roman" w:hAnsi="Times New Roman" w:ascii="Times New Roman"/>
          <w:color w:val="000000"/>
          <w:sz w:val="24"/>
          <w:szCs w:val="24"/>
          <w:lang w:val="hr-HR"/>
        </w:rPr>
      </w:pPr>
    </w:p>
    <w:p w:rsidRDefault="00432B98" w:rsidP="003011B2" w:rsidR="00432B98">
      <w:pPr>
        <w:spacing w:after="0"/>
        <w:jc w:val="both"/>
        <w:rPr>
          <w:rFonts w:cs="Times New Roman" w:hAnsi="Times New Roman" w:ascii="Times New Roman"/>
          <w:color w:val="000000"/>
          <w:sz w:val="24"/>
          <w:szCs w:val="24"/>
          <w:lang w:val="hr-HR"/>
        </w:rPr>
      </w:pPr>
    </w:p>
    <w:p w:rsidRDefault="003011B2" w:rsidP="003011B2" w:rsidR="003011B2" w:rsidRPr="003011B2">
      <w:pPr>
        <w:spacing w:after="0"/>
        <w:jc w:val="both"/>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 xml:space="preserve">Utvrđuje se da je današnja Skupština dovršena u </w:t>
      </w:r>
      <w:r w:rsidR="003D5D7F">
        <w:rPr>
          <w:rFonts w:cs="Times New Roman" w:hAnsi="Times New Roman" w:ascii="Times New Roman"/>
          <w:color w:val="000000"/>
          <w:sz w:val="24"/>
          <w:szCs w:val="24"/>
          <w:lang w:val="hr-HR"/>
        </w:rPr>
        <w:t>13,41</w:t>
      </w:r>
      <w:r w:rsidRPr="003011B2">
        <w:rPr>
          <w:rFonts w:cs="Times New Roman" w:hAnsi="Times New Roman" w:ascii="Times New Roman"/>
          <w:color w:val="000000"/>
          <w:sz w:val="24"/>
          <w:szCs w:val="24"/>
          <w:lang w:val="hr-HR"/>
        </w:rPr>
        <w:t xml:space="preserve"> sati.</w:t>
      </w:r>
    </w:p>
    <w:p w:rsidRDefault="003011B2" w:rsidP="003011B2" w:rsidR="003011B2" w:rsidRPr="003011B2">
      <w:pPr>
        <w:spacing w:after="0"/>
        <w:jc w:val="both"/>
        <w:rPr>
          <w:rFonts w:cs="Times New Roman" w:hAnsi="Times New Roman" w:ascii="Times New Roman"/>
          <w:sz w:val="24"/>
          <w:szCs w:val="24"/>
          <w:lang w:val="hr-HR"/>
        </w:rPr>
      </w:pPr>
    </w:p>
    <w:p w:rsidRDefault="003011B2" w:rsidP="003011B2" w:rsidR="003011B2" w:rsidRPr="003011B2">
      <w:pPr>
        <w:spacing w:after="0"/>
        <w:jc w:val="both"/>
        <w:rPr>
          <w:rFonts w:cs="Times New Roman" w:hAnsi="Times New Roman" w:ascii="Times New Roman"/>
          <w:sz w:val="24"/>
          <w:szCs w:val="24"/>
          <w:lang w:val="hr-HR"/>
        </w:rPr>
      </w:pPr>
    </w:p>
    <w:p w:rsidRDefault="003011B2" w:rsidP="003011B2" w:rsidR="003011B2" w:rsidRPr="003011B2">
      <w:pPr>
        <w:spacing w:after="0"/>
        <w:jc w:val="both"/>
        <w:rPr>
          <w:rFonts w:cs="Times New Roman" w:hAnsi="Times New Roman" w:ascii="Times New Roman"/>
          <w:sz w:val="24"/>
          <w:szCs w:val="24"/>
          <w:lang w:val="hr-HR"/>
        </w:rPr>
      </w:pPr>
    </w:p>
    <w:p w:rsidRDefault="003011B2" w:rsidP="003011B2" w:rsidR="003011B2" w:rsidRPr="003011B2">
      <w:pPr>
        <w:spacing w:after="0"/>
        <w:jc w:val="both"/>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 xml:space="preserve">STEČAJNI I RAZLUČNI         STEČAJNI UPRAVITELJ: </w:t>
      </w:r>
      <w:r w:rsidR="00934F2F">
        <w:rPr>
          <w:rFonts w:cs="Times New Roman" w:hAnsi="Times New Roman" w:ascii="Times New Roman"/>
          <w:color w:val="000000"/>
          <w:sz w:val="24"/>
          <w:szCs w:val="24"/>
          <w:lang w:val="hr-HR"/>
        </w:rPr>
        <w:t xml:space="preserve">         </w:t>
      </w:r>
      <w:r w:rsidRPr="003011B2">
        <w:rPr>
          <w:rFonts w:cs="Times New Roman" w:hAnsi="Times New Roman" w:ascii="Times New Roman"/>
          <w:color w:val="000000"/>
          <w:sz w:val="24"/>
          <w:szCs w:val="24"/>
          <w:lang w:val="hr-HR"/>
        </w:rPr>
        <w:t xml:space="preserve"> STEČAJNI SUDAC:</w:t>
      </w:r>
    </w:p>
    <w:p w:rsidRDefault="003011B2" w:rsidP="003011B2" w:rsidR="003011B2" w:rsidRPr="003011B2">
      <w:pPr>
        <w:spacing w:after="0"/>
        <w:jc w:val="both"/>
        <w:rPr>
          <w:rFonts w:cs="Times New Roman" w:hAnsi="Times New Roman" w:ascii="Times New Roman"/>
          <w:sz w:val="24"/>
          <w:szCs w:val="24"/>
          <w:lang w:val="hr-HR"/>
        </w:rPr>
      </w:pPr>
      <w:r w:rsidRPr="003011B2">
        <w:rPr>
          <w:rFonts w:cs="Times New Roman" w:hAnsi="Times New Roman" w:ascii="Times New Roman"/>
          <w:color w:val="000000"/>
          <w:sz w:val="24"/>
          <w:szCs w:val="24"/>
          <w:lang w:val="hr-HR"/>
        </w:rPr>
        <w:t>VJEROVNICI:</w:t>
      </w:r>
    </w:p>
    <w:p w:rsidRDefault="003011B2" w:rsidP="003011B2" w:rsidR="003011B2" w:rsidRPr="003011B2">
      <w:pPr>
        <w:spacing w:after="0"/>
        <w:jc w:val="both"/>
        <w:rPr>
          <w:rFonts w:cs="Times New Roman" w:hAnsi="Times New Roman" w:ascii="Times New Roman"/>
          <w:sz w:val="24"/>
          <w:szCs w:val="24"/>
          <w:lang w:val="hr-HR"/>
        </w:rPr>
      </w:pPr>
    </w:p>
    <w:p w:rsidRDefault="003011B2" w:rsidP="003011B2" w:rsidR="003011B2" w:rsidRPr="003011B2">
      <w:pPr>
        <w:spacing w:after="0"/>
        <w:jc w:val="both"/>
        <w:rPr>
          <w:rFonts w:cs="Times New Roman" w:hAnsi="Times New Roman" w:ascii="Times New Roman"/>
          <w:sz w:val="24"/>
          <w:szCs w:val="24"/>
          <w:lang w:val="hr-HR"/>
        </w:rPr>
      </w:pPr>
    </w:p>
    <w:p w:rsidRDefault="003011B2" w:rsidP="003011B2" w:rsidR="003011B2" w:rsidRPr="003011B2">
      <w:pPr>
        <w:spacing w:after="0"/>
        <w:jc w:val="both"/>
        <w:rPr>
          <w:rFonts w:cs="Times New Roman" w:hAnsi="Times New Roman" w:ascii="Times New Roman"/>
          <w:sz w:val="24"/>
          <w:szCs w:val="24"/>
          <w:lang w:val="hr-HR"/>
        </w:rPr>
      </w:pPr>
    </w:p>
    <w:p w:rsidRDefault="0063179F" w:rsidP="003011B2" w:rsidR="0063179F" w:rsidRPr="003011B2">
      <w:pPr>
        <w:jc w:val="both"/>
        <w:rPr>
          <w:rFonts w:cs="Times New Roman" w:hAnsi="Times New Roman" w:ascii="Times New Roman"/>
          <w:sz w:val="24"/>
          <w:szCs w:val="24"/>
          <w:lang w:val="hr-HR"/>
        </w:rPr>
      </w:pPr>
    </w:p>
    <w:p w:rsidRDefault="003011B2" w:rsidR="003011B2" w:rsidRPr="003011B2">
      <w:pPr>
        <w:jc w:val="both"/>
        <w:rPr>
          <w:rFonts w:cs="Times New Roman" w:hAnsi="Times New Roman" w:ascii="Times New Roman"/>
          <w:sz w:val="24"/>
          <w:szCs w:val="24"/>
          <w:lang w:val="hr-HR"/>
        </w:rPr>
      </w:pPr>
    </w:p>
    <w:sectPr w:rsidR="003011B2" w:rsidRPr="003011B2">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62" w:rsidP="00934F2F" w:rsidR="00874062">
      <w:pPr>
        <w:spacing w:lineRule="auto" w:line="240" w:after="0"/>
      </w:pPr>
      <w:r>
        <w:separator/>
      </w:r>
    </w:p>
  </w:endnote>
  <w:endnote w:id="0" w:type="continuationSeparator">
    <w:p w:rsidRDefault="00874062" w:rsidP="00934F2F" w:rsidR="0087406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789215"/>
      <w:docPartObj>
        <w:docPartGallery w:val="Page Numbers (Bottom of Page)"/>
        <w:docPartUnique/>
      </w:docPartObj>
    </w:sdtPr>
    <w:sdtEndPr/>
    <w:sdtContent>
      <w:p w:rsidRDefault="00934F2F" w:rsidR="00934F2F">
        <w:pPr>
          <w:pStyle w:val="Podnoje"/>
          <w:jc w:val="center"/>
        </w:pPr>
        <w:r>
          <w:fldChar w:fldCharType="begin"/>
        </w:r>
        <w:r>
          <w:instrText>PAGE   \* MERGEFORMAT</w:instrText>
        </w:r>
        <w:r>
          <w:fldChar w:fldCharType="separate"/>
        </w:r>
        <w:r w:rsidR="00DA4681" w:rsidRPr="00DA4681">
          <w:rPr>
            <w:noProof/>
            <w:lang w:val="hr-HR"/>
          </w:rPr>
          <w:t>3</w:t>
        </w:r>
        <w:r>
          <w:fldChar w:fldCharType="end"/>
        </w:r>
      </w:p>
    </w:sdtContent>
  </w:sdt>
  <w:p w:rsidRDefault="00934F2F" w:rsidR="00934F2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62" w:rsidP="00934F2F" w:rsidR="00874062">
      <w:pPr>
        <w:spacing w:lineRule="auto" w:line="240" w:after="0"/>
      </w:pPr>
      <w:r>
        <w:separator/>
      </w:r>
    </w:p>
  </w:footnote>
  <w:footnote w:id="0" w:type="continuationSeparator">
    <w:p w:rsidRDefault="00874062" w:rsidP="00934F2F" w:rsidR="0087406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2D7C73"/>
    <w:multiLevelType w:val="hybridMultilevel"/>
    <w:tmpl w:val="6880936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E1A2B7C"/>
    <w:multiLevelType w:val="hybridMultilevel"/>
    <w:tmpl w:val="B26EB230"/>
    <w:lvl w:tplc="386601AE"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11B2"/>
    <w:rsid w:val="003011B2"/>
    <w:rsid w:val="003D5D7F"/>
    <w:rsid w:val="00432B98"/>
    <w:rsid w:val="0063179F"/>
    <w:rsid w:val="00874062"/>
    <w:rsid w:val="00905066"/>
    <w:rsid w:val="00934F2F"/>
    <w:rsid w:val="00AC11DB"/>
    <w:rsid w:val="00B32EFB"/>
    <w:rsid w:val="00CF041F"/>
    <w:rsid w:val="00DA46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11B2"/>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34F2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34F2F"/>
    <w:rPr>
      <w:lang w:val="en-US"/>
    </w:rPr>
  </w:style>
  <w:style w:styleId="Podnoje" w:type="paragraph">
    <w:name w:val="footer"/>
    <w:basedOn w:val="Normal"/>
    <w:link w:val="PodnojeChar"/>
    <w:uiPriority w:val="99"/>
    <w:unhideWhenUsed/>
    <w:rsid w:val="00934F2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34F2F"/>
    <w:rPr>
      <w:lang w:val="en-US"/>
    </w:rPr>
  </w:style>
  <w:style w:styleId="Odlomakpopisa" w:type="paragraph">
    <w:name w:val="List Paragraph"/>
    <w:basedOn w:val="Normal"/>
    <w:uiPriority w:val="34"/>
    <w:qFormat/>
    <w:rsid w:val="003D5D7F"/>
    <w:pPr>
      <w:ind w:left="720"/>
      <w:contextualSpacing/>
    </w:pPr>
  </w:style>
  <w:style w:styleId="Tekstrezerviranogmjesta" w:type="character">
    <w:name w:val="Placeholder Text"/>
    <w:basedOn w:val="Zadanifontodlomka"/>
    <w:uiPriority w:val="99"/>
    <w:semiHidden/>
    <w:rsid w:val="00DA4681"/>
    <w:rPr>
      <w:color w:val="808080"/>
      <w:bdr w:space="0" w:sz="0" w:color="auto" w:val="none"/>
      <w:shd w:fill="auto" w:color="auto" w:val="clear"/>
    </w:rPr>
  </w:style>
  <w:style w:customStyle="true" w:styleId="eSPISCCParagraphDefaultFont" w:type="character">
    <w:name w:val="eSPIS_CC_Paragraph Default Font"/>
    <w:basedOn w:val="Zadanifontodlomka"/>
    <w:rsid w:val="00DA46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468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A46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46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11B2"/>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34F2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34F2F"/>
    <w:rPr>
      <w:lang w:val="en-US"/>
    </w:rPr>
  </w:style>
  <w:style w:styleId="Podnoje" w:type="paragraph">
    <w:name w:val="footer"/>
    <w:basedOn w:val="Normal"/>
    <w:link w:val="PodnojeChar"/>
    <w:uiPriority w:val="99"/>
    <w:unhideWhenUsed/>
    <w:rsid w:val="00934F2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34F2F"/>
    <w:rPr>
      <w:lang w:val="en-US"/>
    </w:rPr>
  </w:style>
  <w:style w:styleId="Odlomakpopisa" w:type="paragraph">
    <w:name w:val="List Paragraph"/>
    <w:basedOn w:val="Normal"/>
    <w:uiPriority w:val="34"/>
    <w:qFormat/>
    <w:rsid w:val="003D5D7F"/>
    <w:pPr>
      <w:ind w:left="720"/>
      <w:contextualSpacing/>
    </w:pPr>
  </w:style>
  <w:style w:styleId="Tekstrezerviranogmjesta" w:type="character">
    <w:name w:val="Placeholder Text"/>
    <w:basedOn w:val="Zadanifontodlomka"/>
    <w:uiPriority w:val="99"/>
    <w:semiHidden/>
    <w:rsid w:val="00DA4681"/>
    <w:rPr>
      <w:color w:val="808080"/>
      <w:bdr w:color="auto" w:space="0" w:sz="0" w:val="none"/>
      <w:shd w:color="auto" w:fill="auto" w:val="clear"/>
    </w:rPr>
  </w:style>
  <w:style w:customStyle="1" w:styleId="eSPISCCParagraphDefaultFont" w:type="character">
    <w:name w:val="eSPIS_CC_Paragraph Default Font"/>
    <w:basedOn w:val="Zadanifontodlomka"/>
    <w:rsid w:val="00DA46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468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A46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46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8037774">
      <w:bodyDiv w:val="true"/>
      <w:marLeft w:val="0"/>
      <w:marRight w:val="0"/>
      <w:marTop w:val="0"/>
      <w:marBottom w:val="0"/>
      <w:divBdr>
        <w:top w:space="0" w:sz="0" w:color="auto" w:val="none"/>
        <w:left w:space="0" w:sz="0" w:color="auto" w:val="none"/>
        <w:bottom w:space="0" w:sz="0" w:color="auto" w:val="none"/>
        <w:right w:space="0" w:sz="0" w:color="auto" w:val="none"/>
      </w:divBdr>
    </w:div>
    <w:div w:id="12996505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rujna 2017.</izvorni_sadrzaj>
    <derivirana_varijabla naziv="DomainObject.PlaniraniZavrsetakDatum_1">19. rujna 2017.</derivirana_varijabla>
  </DomainObject.PlaniraniZavrsetakDatum>
  <DomainObject.PlaniraniPocetakDatum>
    <izvorni_sadrzaj>19. rujna 2017.</izvorni_sadrzaj>
    <derivirana_varijabla naziv="DomainObject.PlaniraniPocetakDatum_1">19.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13:41</izvorni_sadrzaj>
    <derivirana_varijabla naziv="DomainObject.PlaniraniZavrsetakVrijeme_1">13:41</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rujna 2017.</izvorni_sadrzaj>
    <derivirana_varijabla naziv="DomainObject.Zapisnik.DatumKreiranja_1">20. rujna 2017.</derivirana_varijabla>
  </DomainObject.Zapisnik.DatumKreiranja>
  <DomainObject.Zapisnik.ImovinskaKorist>
    <izvorni_sadrzaj/>
    <derivirana_varijabla naziv="DomainObject.Zapisnik.ImovinskaKorist_1"/>
  </DomainObject.Zapisnik.ImovinskaKorist>
  <DomainObject.Zapisnik.Oznaka>
    <izvorni_sadrzaj>St-1021/2013-196</izvorni_sadrzaj>
    <derivirana_varijabla naziv="DomainObject.Zapisnik.Oznaka_1">St-1021/2013-196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2013.</izvorni_sadrzaj>
    <derivirana_varijabla naziv="DomainObject.Predmet.DatumOsnivanja_1">14.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I,II,kod Dubi.,  III i IV  dio  u kal.</izvorni_sadrzaj>
    <derivirana_varijabla naziv="DomainObject.Predmet.Opis_1">I,II,kod Dubi.,  III i IV  dio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St-1021/2013</izvorni_sadrzaj>
    <derivirana_varijabla naziv="DomainObject.Predmet.OznakaBroj_1">St-1021/2013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otpremljena u VTS 8. lipnja 2015. gd. radi donošenja odluke u povodu žalbe
spis u kal.   6.10.</izvorni_sadrzaj>
    <derivirana_varijabla naziv="DomainObject.Predmet.PrimjedbaSuca_1">Preslika dijela spisa otpremljena u VTS 8. lipnja 2015. gd. radi donošenja odluke u povodu žalbe
spis u kal.   6.10.</derivirana_varijabla>
  </DomainObject.Predmet.PrimjedbaSuca>
  <DomainObject.Predmet.ProtustrankaFormated>
    <izvorni_sadrzaj>  Poljoprivredna zadruga SIKIREVCI</izvorni_sadrzaj>
    <derivirana_varijabla naziv="DomainObject.Predmet.ProtustrankaFormated_1">  Poljoprivredna zadruga SIKIREVCI</derivirana_varijabla>
  </DomainObject.Predmet.ProtustrankaFormated>
  <DomainObject.Predmet.ProtustrankaFormatedOIB>
    <izvorni_sadrzaj>  Poljoprivredna zadruga SIKIREVCI, OIB 86208531685</izvorni_sadrzaj>
    <derivirana_varijabla naziv="DomainObject.Predmet.ProtustrankaFormatedOIB_1">  Poljoprivredna zadruga SIKIREVCI, OIB 86208531685</derivirana_varijabla>
  </DomainObject.Predmet.ProtustrankaFormatedOIB>
  <DomainObject.Predmet.ProtustrankaFormatedWithAdress>
    <izvorni_sadrzaj> Poljoprivredna zadruga SIKIREVCI, Gajeva 12, Sikirevci</izvorni_sadrzaj>
    <derivirana_varijabla naziv="DomainObject.Predmet.ProtustrankaFormatedWithAdress_1"> Poljoprivredna zadruga SIKIREVCI, Gajeva 12, Sikirevci</derivirana_varijabla>
  </DomainObject.Predmet.ProtustrankaFormatedWithAdress>
  <DomainObject.Predmet.ProtustrankaFormatedWithAdressOIB>
    <izvorni_sadrzaj> Poljoprivredna zadruga SIKIREVCI, OIB 86208531685, Gajeva 12, Sikirevci</izvorni_sadrzaj>
    <derivirana_varijabla naziv="DomainObject.Predmet.ProtustrankaFormatedWithAdressOIB_1"> Poljoprivredna zadruga SIKIREVCI, OIB 86208531685, Gajeva 12, Sikirevci</derivirana_varijabla>
  </DomainObject.Predmet.ProtustrankaFormatedWithAdressOIB>
  <DomainObject.Predmet.ProtustrankaWithAdress>
    <izvorni_sadrzaj>Poljoprivredna zadruga SIKIREVCI Gajeva 12, Sikirevci</izvorni_sadrzaj>
    <derivirana_varijabla naziv="DomainObject.Predmet.ProtustrankaWithAdress_1">Poljoprivredna zadruga SIKIREVCI Gajeva 12, Sikirevci</derivirana_varijabla>
  </DomainObject.Predmet.ProtustrankaWithAdress>
  <DomainObject.Predmet.ProtustrankaWithAdressOIB>
    <izvorni_sadrzaj>Poljoprivredna zadruga SIKIREVCI, OIB 86208531685, Gajeva 12, Sikirevci</izvorni_sadrzaj>
    <derivirana_varijabla naziv="DomainObject.Predmet.ProtustrankaWithAdressOIB_1">Poljoprivredna zadruga SIKIREVCI, OIB 86208531685, Gajeva 12, Sikirevci</derivirana_varijabla>
  </DomainObject.Predmet.ProtustrankaWithAdressOIB>
  <DomainObject.Predmet.ProtustrankaNazivFormated>
    <izvorni_sadrzaj>Poljoprivredna zadruga SIKIREVCI</izvorni_sadrzaj>
    <derivirana_varijabla naziv="DomainObject.Predmet.ProtustrankaNazivFormated_1">Poljoprivredna zadruga SIKIREVCI</derivirana_varijabla>
  </DomainObject.Predmet.ProtustrankaNazivFormated>
  <DomainObject.Predmet.ProtustrankaNazivFormatedOIB>
    <izvorni_sadrzaj>Poljoprivredna zadruga SIKIREVCI, OIB 86208531685</izvorni_sadrzaj>
    <derivirana_varijabla naziv="DomainObject.Predmet.ProtustrankaNazivFormatedOIB_1">Poljoprivredna zadruga SIKIREVCI, OIB 86208531685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 Ivan Nikolić; Gabrijel Zovak, zamjenik zakonske zastupnice</izvorni_sadrzaj>
    <derivirana_varijabla naziv="DomainObject.Predmet.StrankaFormated_1">  FINA -Regionalni centar Osijek; Ivan Nikolić; Gabrijel Zovak, zamjenik zakonske zastupnice</derivirana_varijabla>
  </DomainObject.Predmet.StrankaFormated>
  <DomainObject.Predmet.StrankaFormatedOIB>
    <izvorni_sadrzaj>  FINA -Regionalni centar Osijek, OIB 85821130368; Ivan Nikolić, OIB 61309701903; Gabrijel Zovak, zamjenik zakonske zastupnice</izvorni_sadrzaj>
    <derivirana_varijabla naziv="DomainObject.Predmet.StrankaFormatedOIB_1">  FINA -Regionalni centar Osijek, OIB 85821130368; Ivan Nikolić, OIB 61309701903; Gabrijel Zovak, zamjenik zakonske zastupnice</derivirana_varijabla>
  </DomainObject.Predmet.StrankaFormatedOIB>
  <DomainObject.Predmet.StrankaFormatedWithAdress>
    <izvorni_sadrzaj> FINA -Regionalni centar Osijek, Osijek; Ivan Nikolić, Kardinala Alojzija Stepinca 70, 35222 Sikirevci; Gabrijel Zovak, zamjenik zakonske zastupnice, Trg pobjede, 35000 Slavonski Brod</izvorni_sadrzaj>
    <derivirana_varijabla naziv="DomainObject.Predmet.StrankaFormatedWithAdress_1"> FINA -Regionalni centar Osijek, Osijek; Ivan Nikolić, Kardinala Alojzija Stepinca 70, 35222 Sikirevci; Gabrijel Zovak, zamjenik zakonske zastupnice, Trg pobjede, 35000 Slavonski Brod</derivirana_varijabla>
  </DomainObject.Predmet.StrankaFormatedWithAdress>
  <DomainObject.Predmet.StrankaFormatedWithAdressOIB>
    <izvorni_sadrzaj> FINA -Regionalni centar Osijek, OIB 85821130368, Osijek; Ivan Nikolić, OIB 61309701903, Kardinala Alojzija Stepinca 70, 35222 Sikirevci; Gabrijel Zovak, zamjenik zakonske zastupnice, Trg pobjede, 35000 Slavonski Brod</izvorni_sadrzaj>
    <derivirana_varijabla naziv="DomainObject.Predmet.StrankaFormatedWithAdressOIB_1"> FINA -Regionalni centar Osijek, OIB 85821130368, Osijek; Ivan Nikolić, OIB 61309701903, Kardinala Alojzija Stepinca 70, 35222 Sikirevci; Gabrijel Zovak, zamjenik zakonske zastupnice, Trg pobjede, 35000 Slavonski Brod</derivirana_varijabla>
  </DomainObject.Predmet.StrankaFormatedWithAdressOIB>
  <DomainObject.Predmet.StrankaWithAdress>
    <izvorni_sadrzaj>FINA -Regionalni centar Osijek Osijek,Ivan Nikolić Kardinala Alojzija Stepinca 70,35222 Sikirevci,Gabrijel Zovak, zamjenik zakonske zastupnice Trg pobjede,35000 Slavonski Brod</izvorni_sadrzaj>
    <derivirana_varijabla naziv="DomainObject.Predmet.StrankaWithAdress_1">FINA -Regionalni centar Osijek Osijek,Ivan Nikolić Kardinala Alojzija Stepinca 70,35222 Sikirevci,Gabrijel Zovak, zamjenik zakonske zastupnice Trg pobjede,35000 Slavonski Brod</derivirana_varijabla>
  </DomainObject.Predmet.StrankaWithAdress>
  <DomainObject.Predmet.StrankaWithAdressOIB>
    <izvorni_sadrzaj>FINA -Regionalni centar Osijek, OIB 85821130368, Osijek,Ivan Nikolić, OIB 61309701903, Kardinala Alojzija Stepinca 70,35222 Sikirevci,Gabrijel Zovak, zamjenik zakonske zastupnice, Trg pobjede,35000 Slavonski Brod</izvorni_sadrzaj>
    <derivirana_varijabla naziv="DomainObject.Predmet.StrankaWithAdressOIB_1">FINA -Regionalni centar Osijek, OIB 85821130368, Osijek,Ivan Nikolić, OIB 61309701903, Kardinala Alojzija Stepinca 70,35222 Sikirevci,Gabrijel Zovak, zamjenik zakonske zastupnice, Trg pobjede,35000 Slavonski Brod</derivirana_varijabla>
  </DomainObject.Predmet.StrankaWithAdressOIB>
  <DomainObject.Predmet.StrankaNazivFormated>
    <izvorni_sadrzaj>FINA -Regionalni centar Osijek,Ivan Nikolić,Gabrijel Zovak, zamjenik zakonske zastupnice</izvorni_sadrzaj>
    <derivirana_varijabla naziv="DomainObject.Predmet.StrankaNazivFormated_1">FINA -Regionalni centar Osijek,Ivan Nikolić,Gabrijel Zovak, zamjenik zakonske zastupnice</derivirana_varijabla>
  </DomainObject.Predmet.StrankaNazivFormated>
  <DomainObject.Predmet.StrankaNazivFormatedOIB>
    <izvorni_sadrzaj>FINA -Regionalni centar Osijek, OIB 85821130368,Ivan Nikolić, OIB 61309701903,Gabrijel Zovak, zamjenik zakonske zastupnice</izvorni_sadrzaj>
    <derivirana_varijabla naziv="DomainObject.Predmet.StrankaNazivFormatedOIB_1">FINA -Regionalni centar Osijek, OIB 85821130368,Ivan Nikolić, OIB 61309701903,Gabrijel Zovak, zamjenik zakonske zastupnice</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Osijek</item>
      <item>Ivan Nikolić</item>
      <item>Gabrijel Zovak, zamjenik zakonske zastupnice</item>
    </izvorni_sadrzaj>
    <derivirana_varijabla naziv="DomainObject.Predmet.StrankaListFormated_1">
      <item>FINA -Regionalni centar Osijek</item>
      <item>Ivan Nikolić</item>
      <item>Gabrijel Zovak, zamjenik zakonske zastupnice</item>
    </derivirana_varijabla>
  </DomainObject.Predmet.StrankaListFormated>
  <DomainObject.Predmet.StrankaListFormatedOIB>
    <izvorni_sadrzaj>
      <item>FINA -Regionalni centar Osijek, OIB 85821130368</item>
      <item>Ivan Nikolić, OIB 61309701903</item>
      <item>Gabrijel Zovak, zamjenik zakonske zastupnice</item>
    </izvorni_sadrzaj>
    <derivirana_varijabla naziv="DomainObject.Predmet.StrankaListFormatedOIB_1">
      <item>FINA -Regionalni centar Osijek, OIB 85821130368</item>
      <item>Ivan Nikolić, OIB 61309701903</item>
      <item>Gabrijel Zovak, zamjenik zakonske zastupnice</item>
    </derivirana_varijabla>
  </DomainObject.Predmet.StrankaListFormatedOIB>
  <DomainObject.Predmet.StrankaListFormatedWithAdress>
    <izvorni_sadrzaj>
      <item>FINA -Regionalni centar Osijek, Osijek</item>
      <item>Ivan Nikolić, Kardinala Alojzija Stepinca 70, 35222 Sikirevci</item>
      <item>Gabrijel Zovak, zamjenik zakonske zastupnice, Trg pobjede, 35000 Slavonski Brod</item>
    </izvorni_sadrzaj>
    <derivirana_varijabla naziv="DomainObject.Predmet.StrankaListFormatedWithAdress_1">
      <item>FINA -Regionalni centar Osijek, Osijek</item>
      <item>Ivan Nikolić, Kardinala Alojzija Stepinca 70, 35222 Sikirevci</item>
      <item>Gabrijel Zovak, zamjenik zakonske zastupnice, Trg pobjede, 35000 Slavonski Brod</item>
    </derivirana_varijabla>
  </DomainObject.Predmet.StrankaListFormatedWithAdress>
  <DomainObject.Predmet.StrankaListFormatedWithAdressOIB>
    <izvorni_sadrzaj>
      <item>FINA -Regionalni centar Osijek, OIB 85821130368, Osijek</item>
      <item>Ivan Nikolić, OIB 61309701903, Kardinala Alojzija Stepinca 70, 35222 Sikirevci</item>
      <item>Gabrijel Zovak, zamjenik zakonske zastupnice, Trg pobjede, 35000 Slavonski Brod</item>
    </izvorni_sadrzaj>
    <derivirana_varijabla naziv="DomainObject.Predmet.StrankaListFormatedWithAdressOIB_1">
      <item>FINA -Regionalni centar Osijek, OIB 85821130368, Osijek</item>
      <item>Ivan Nikolić, OIB 61309701903, Kardinala Alojzija Stepinca 70, 35222 Sikirevci</item>
      <item>Gabrijel Zovak, zamjenik zakonske zastupnice, Trg pobjede, 35000 Slavonski Brod</item>
    </derivirana_varijabla>
  </DomainObject.Predmet.StrankaListFormatedWithAdressOIB>
  <DomainObject.Predmet.StrankaListNazivFormated>
    <izvorni_sadrzaj>
      <item>FINA -Regionalni centar Osijek</item>
      <item>Ivan Nikolić</item>
      <item>Gabrijel Zovak, zamjenik zakonske zastupnice</item>
    </izvorni_sadrzaj>
    <derivirana_varijabla naziv="DomainObject.Predmet.StrankaListNazivFormated_1">
      <item>FINA -Regionalni centar Osijek</item>
      <item>Ivan Nikolić</item>
      <item>Gabrijel Zovak, zamjenik zakonske zastupnice</item>
    </derivirana_varijabla>
  </DomainObject.Predmet.StrankaListNazivFormated>
  <DomainObject.Predmet.StrankaListNazivFormatedOIB>
    <izvorni_sadrzaj>
      <item>FINA -Regionalni centar Osijek, OIB 85821130368</item>
      <item>Ivan Nikolić, OIB 61309701903</item>
      <item>Gabrijel Zovak, zamjenik zakonske zastupnice</item>
    </izvorni_sadrzaj>
    <derivirana_varijabla naziv="DomainObject.Predmet.StrankaListNazivFormatedOIB_1">
      <item>FINA -Regionalni centar Osijek, OIB 85821130368</item>
      <item>Ivan Nikolić, OIB 61309701903</item>
      <item>Gabrijel Zovak, zamjenik zakonske zastupnice</item>
    </derivirana_varijabla>
  </DomainObject.Predmet.StrankaListNazivFormatedOIB>
  <DomainObject.Predmet.ProtuStrankaListFormated>
    <izvorni_sadrzaj>
      <item>Poljoprivredna zadruga SIKIREVCI</item>
    </izvorni_sadrzaj>
    <derivirana_varijabla naziv="DomainObject.Predmet.ProtuStrankaListFormated_1">
      <item>Poljoprivredna zadruga SIKIREVCI</item>
    </derivirana_varijabla>
  </DomainObject.Predmet.ProtuStrankaListFormated>
  <DomainObject.Predmet.ProtuStrankaListFormatedOIB>
    <izvorni_sadrzaj>
      <item>Poljoprivredna zadruga SIKIREVCI, OIB 86208531685</item>
    </izvorni_sadrzaj>
    <derivirana_varijabla naziv="DomainObject.Predmet.ProtuStrankaListFormatedOIB_1">
      <item>Poljoprivredna zadruga SIKIREVCI, OIB 86208531685</item>
    </derivirana_varijabla>
  </DomainObject.Predmet.ProtuStrankaListFormatedOIB>
  <DomainObject.Predmet.ProtuStrankaListFormatedWithAdress>
    <izvorni_sadrzaj>
      <item>Poljoprivredna zadruga SIKIREVCI, Gajeva 12, Sikirevci</item>
    </izvorni_sadrzaj>
    <derivirana_varijabla naziv="DomainObject.Predmet.ProtuStrankaListFormatedWithAdress_1">
      <item>Poljoprivredna zadruga SIKIREVCI, Gajeva 12, Sikirevci</item>
    </derivirana_varijabla>
  </DomainObject.Predmet.ProtuStrankaListFormatedWithAdress>
  <DomainObject.Predmet.ProtuStrankaListFormatedWithAdressOIB>
    <izvorni_sadrzaj>
      <item>Poljoprivredna zadruga SIKIREVCI, OIB 86208531685, Gajeva 12, Sikirevci</item>
    </izvorni_sadrzaj>
    <derivirana_varijabla naziv="DomainObject.Predmet.ProtuStrankaListFormatedWithAdressOIB_1">
      <item>Poljoprivredna zadruga SIKIREVCI, OIB 86208531685, Gajeva 12, Sikirevci</item>
    </derivirana_varijabla>
  </DomainObject.Predmet.ProtuStrankaListFormatedWithAdressOIB>
  <DomainObject.Predmet.ProtuStrankaListNazivFormated>
    <izvorni_sadrzaj>
      <item>Poljoprivredna zadruga SIKIREVCI</item>
    </izvorni_sadrzaj>
    <derivirana_varijabla naziv="DomainObject.Predmet.ProtuStrankaListNazivFormated_1">
      <item>Poljoprivredna zadruga SIKIREVCI</item>
    </derivirana_varijabla>
  </DomainObject.Predmet.ProtuStrankaListNazivFormated>
  <DomainObject.Predmet.ProtuStrankaListNazivFormatedOIB>
    <izvorni_sadrzaj>
      <item>Poljoprivredna zadruga SIKIREVCI, OIB 86208531685</item>
    </izvorni_sadrzaj>
    <derivirana_varijabla naziv="DomainObject.Predmet.ProtuStrankaListNazivFormatedOIB_1">
      <item>Poljoprivredna zadruga SIKIREVCI, OIB 86208531685</item>
    </derivirana_varijabla>
  </DomainObject.Predmet.ProtuStrankaListNazivFormatedOIB>
  <DomainObject.Predmet.OstaliListFormated>
    <izvorni_sadrzaj>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izvorni_sadrzaj>
    <derivirana_varijabla naziv="DomainObject.Predmet.OstaliListFormated_1">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derivirana_varijabla>
  </DomainObject.Predmet.OstaliListFormated>
  <DomainObject.Predmet.OstaliListFormatedOIB>
    <izvorni_sadrzaj>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izvorni_sadrzaj>
    <derivirana_varijabla naziv="DomainObject.Predmet.OstaliListFormatedOIB_1">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derivirana_varijabla>
  </DomainObject.Predmet.OstaliListFormatedOIB>
  <DomainObject.Predmet.OstaliListFormatedWithAdress>
    <izvorni_sadrzaj>
      <item>ĐURO LUČIĆ, upravitelj zadruge, Gajeva 21, 35222 Sikirevci</item>
      <item>BRANKO PENIĆ, Ardelija Della Belle 15, 35000 Slavonski Brod</item>
      <item>NARODNE NOVINE, dioničko društvo za izdavanje i tiskanje Službenog lista Republike Hrvatske, službenih i drugih obrazaca te ,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Trešnjica 2, 35000 Slavonski Brod</item>
    </izvorni_sadrzaj>
    <derivirana_varijabla naziv="DomainObject.Predmet.OstaliListFormatedWithAdress_1">
      <item>ĐURO LUČIĆ, upravitelj zadruge, Gajeva 21, 35222 Sikirevci</item>
      <item>BRANKO PENIĆ, Ardelija Della Belle 15, 35000 Slavonski Brod</item>
      <item>NARODNE NOVINE, dioničko društvo za izdavanje i tiskanje Službenog lista Republike Hrvatske, službenih i drugih obrazaca te ,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Trešnjica 2, 35000 Slavonski Brod</item>
    </derivirana_varijabla>
  </DomainObject.Predmet.OstaliListFormatedWithAdress>
  <DomainObject.Predmet.OstaliListFormatedWithAdressOIB>
    <izvorni_sadrzaj>
      <item>ĐURO LUČIĆ, upravitelj zadruge, OIB 26997936641, Gajeva 21, 35222 Sikirevci</item>
      <item>BRANKO PENIĆ, OIB 44760983293, Ardelija Della Belle 15, 35000 Slavonski Brod</item>
      <item>NARODNE NOVINE, dioničko društvo za izdavanje i tiskanje Službenog lista Republike Hrvatske, službenih i drugih obrazaca te , OIB 64546066176,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OIB 83959929242, Trešnjica 2, 35000 Slavonski Brod</item>
    </izvorni_sadrzaj>
    <derivirana_varijabla naziv="DomainObject.Predmet.OstaliListFormatedWithAdressOIB_1">
      <item>ĐURO LUČIĆ, upravitelj zadruge, OIB 26997936641, Gajeva 21, 35222 Sikirevci</item>
      <item>BRANKO PENIĆ, OIB 44760983293, Ardelija Della Belle 15, 35000 Slavonski Brod</item>
      <item>NARODNE NOVINE, dioničko društvo za izdavanje i tiskanje Službenog lista Republike Hrvatske, službenih i drugih obrazaca te , OIB 64546066176,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OIB 83959929242, Trešnjica 2, 35000 Slavonski Brod</item>
    </derivirana_varijabla>
  </DomainObject.Predmet.OstaliListFormatedWithAdressOIB>
  <DomainObject.Predmet.OstaliListNazivFormated>
    <izvorni_sadrzaj>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izvorni_sadrzaj>
    <derivirana_varijabla naziv="DomainObject.Predmet.OstaliListNazivFormated_1">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derivirana_varijabla>
  </DomainObject.Predmet.OstaliListNazivFormated>
  <DomainObject.Predmet.OstaliListNazivFormatedOIB>
    <izvorni_sadrzaj>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izvorni_sadrzaj>
    <derivirana_varijabla naziv="DomainObject.Predmet.OstaliListNazivFormatedOIB_1">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St-1021/2013-196</izvorni_sadrzaj>
    <derivirana_varijabla naziv="DomainObject.PoslovniBrojDokumenta_1">St-1021/2013-196</derivirana_varijabla>
  </DomainObject.PoslovniBrojDokumenta>
  <DomainObject.Predmet.StrankaIDrugi>
    <izvorni_sadrzaj>Ivan Nikolić i dr.</izvorni_sadrzaj>
    <derivirana_varijabla naziv="DomainObject.Predmet.StrankaIDrugi_1">Ivan Nikolić i dr.</derivirana_varijabla>
  </DomainObject.Predmet.StrankaIDrugi>
  <DomainObject.Predmet.ProtustrankaIDrugi>
    <izvorni_sadrzaj>Poljoprivredna zadruga SIKIREVCI</izvorni_sadrzaj>
    <derivirana_varijabla naziv="DomainObject.Predmet.ProtustrankaIDrugi_1">Poljoprivredna zadruga SIKIREVCI</derivirana_varijabla>
  </DomainObject.Predmet.ProtustrankaIDrugi>
  <DomainObject.Predmet.StrankaIDrugiAdressOIB>
    <izvorni_sadrzaj>Ivan Nikolić, OIB 61309701903, Kardinala Alojzija Stepinca 70, 35222 Sikirevci i dr.</izvorni_sadrzaj>
    <derivirana_varijabla naziv="DomainObject.Predmet.StrankaIDrugiAdressOIB_1">Ivan Nikolić, OIB 61309701903, Kardinala Alojzija Stepinca 70, 35222 Sikirevci i dr.</derivirana_varijabla>
  </DomainObject.Predmet.StrankaIDrugiAdressOIB>
  <DomainObject.Predmet.ProtustrankaIDrugiAdressOIB>
    <izvorni_sadrzaj>Poljoprivredna zadruga SIKIREVCI, OIB 86208531685, Gajeva 12, Sikirevci</izvorni_sadrzaj>
    <derivirana_varijabla naziv="DomainObject.Predmet.ProtustrankaIDrugiAdressOIB_1">Poljoprivredna zadruga SIKIREVCI, OIB 86208531685, Gajeva 12, Sikirevci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Poljoprivredna zadruga SIKIREVCI</item>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Ivan Nikolić</item>
      <item>Vioski trgovački sud RH</item>
      <item>Gabrijel Zovak, zamjenik zakonske zastupnice</item>
      <item>Klaudija Knežević Anđelić</item>
      <item>PEJO KOVAČEVIĆ</item>
      <item>krešo katinić</item>
      <item>Jozo Katinić</item>
    </izvorni_sadrzaj>
    <derivirana_varijabla naziv="DomainObject.Predmet.SudioniciListNaziv_1">
      <item>FINA -Regionalni centar Osijek</item>
      <item>Poljoprivredna zadruga SIKIREVCI</item>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Ivan Nikolić</item>
      <item>Vioski trgovački sud RH</item>
      <item>Gabrijel Zovak, zamjenik zakonske zastupnice</item>
      <item>Klaudija Knežević Anđelić</item>
      <item>PEJO KOVAČEVIĆ</item>
      <item>krešo katinić</item>
      <item>Jozo Katinić</item>
    </derivirana_varijabla>
  </DomainObject.Predmet.SudioniciListNaziv>
  <DomainObject.Predmet.SudioniciListAdressOIB>
    <izvorni_sadrzaj>
      <item>FINA -Regionalni centar Osijek, OIB 85821130368, Osijek</item>
      <item>Poljoprivredna zadruga SIKIREVCI, OIB 86208531685, Gajeva 12,Sikirevci</item>
      <item>ĐURO LUČIĆ, upravitelj zadruge, OIB 26997936641, Gajeva 21,35222 Sikirevci</item>
      <item>BRANKO PENIĆ, OIB 44760983293, Ardelija Della Belle 15,35000 Slavonski Brod</item>
      <item>NARODNE NOVINE, dioničko društvo za izdavanje i tiskanje Službenog lista Republike Hrvatske, službenih i drugih obrazaca te , OIB 64546066176, Savski Gaj XIII. put 6,10000 Zagreb</item>
      <item>BISERKA PAĐAN, Slavonska avenija 6,10000 Zagreb</item>
      <item>MARIJA KARAKAŠ, Gajeva 27,35000 Slavonski Brod</item>
      <item>VIKTOR BREZNIK, Slavonija I 3/1,35000 Slavonski Brod</item>
      <item>VESNA LAZARIĆ - za ŽDO, Ante Starčevića 40,35000 Slavonski Brod</item>
      <item>Žito d.o.o.</item>
      <item>Ivan Nikolić, OIB 61309701903, Kardinala Alojzija Stepinca 70,35222 Sikirevci</item>
      <item>Vioski trgovački sud RH, Berislavićeva 11,10000 Zagreb</item>
      <item>Gabrijel Zovak, zamjenik zakonske zastupnice, Trg pobjede,35000 Slavonski Brod</item>
      <item>Klaudija Knežević Anđelić</item>
      <item>PEJO KOVAČEVIĆ</item>
      <item>krešo katinić</item>
      <item>Jozo Katinić, OIB 83959929242, Trešnjica 2,35000 Slavonski Brod</item>
    </izvorni_sadrzaj>
    <derivirana_varijabla naziv="DomainObject.Predmet.SudioniciListAdressOIB_1">
      <item>FINA -Regionalni centar Osijek, OIB 85821130368, Osijek</item>
      <item>Poljoprivredna zadruga SIKIREVCI, OIB 86208531685, Gajeva 12,Sikirevci</item>
      <item>ĐURO LUČIĆ, upravitelj zadruge, OIB 26997936641, Gajeva 21,35222 Sikirevci</item>
      <item>BRANKO PENIĆ, OIB 44760983293, Ardelija Della Belle 15,35000 Slavonski Brod</item>
      <item>NARODNE NOVINE, dioničko društvo za izdavanje i tiskanje Službenog lista Republike Hrvatske, službenih i drugih obrazaca te , OIB 64546066176, Savski Gaj XIII. put 6,10000 Zagreb</item>
      <item>BISERKA PAĐAN, Slavonska avenija 6,10000 Zagreb</item>
      <item>MARIJA KARAKAŠ, Gajeva 27,35000 Slavonski Brod</item>
      <item>VIKTOR BREZNIK, Slavonija I 3/1,35000 Slavonski Brod</item>
      <item>VESNA LAZARIĆ - za ŽDO, Ante Starčevića 40,35000 Slavonski Brod</item>
      <item>Žito d.o.o.</item>
      <item>Ivan Nikolić, OIB 61309701903, Kardinala Alojzija Stepinca 70,35222 Sikirevci</item>
      <item>Vioski trgovački sud RH, Berislavićeva 11,10000 Zagreb</item>
      <item>Gabrijel Zovak, zamjenik zakonske zastupnice, Trg pobjede,35000 Slavonski Brod</item>
      <item>Klaudija Knežević Anđelić</item>
      <item>PEJO KOVAČEVIĆ</item>
      <item>krešo katinić</item>
      <item>Jozo Katinić, OIB 83959929242, Trešnjica 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86208531685</item>
      <item>, OIB 26997936641</item>
      <item>, OIB 44760983293</item>
      <item>, OIB 64546066176</item>
      <item>, OIB null</item>
      <item>, OIB null</item>
      <item>, OIB null</item>
      <item>, OIB null</item>
      <item>, OIB null</item>
      <item>, OIB 61309701903</item>
      <item>, OIB null</item>
      <item>, OIB null</item>
      <item>, OIB null</item>
      <item>, OIB null</item>
      <item>, OIB null</item>
      <item>, OIB 83959929242</item>
    </izvorni_sadrzaj>
    <derivirana_varijabla naziv="DomainObject.Predmet.SudioniciListNazivOIB_1">
      <item>, OIB 85821130368</item>
      <item>, OIB 86208531685</item>
      <item>, OIB 26997936641</item>
      <item>, OIB 44760983293</item>
      <item>, OIB 64546066176</item>
      <item>, OIB null</item>
      <item>, OIB null</item>
      <item>, OIB null</item>
      <item>, OIB null</item>
      <item>, OIB null</item>
      <item>, OIB 61309701903</item>
      <item>, OIB null</item>
      <item>, OIB null</item>
      <item>, OIB null</item>
      <item>, OIB null</item>
      <item>, OIB null</item>
      <item>, OIB 83959929242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Penić, OIB 44760983293, Ul. Ardelija Della Belle 15 Slavonski Brod</item>
    </izvorni_sadrzaj>
    <derivirana_varijabla naziv="DomainObject.Predmet.StecajniUpraviteljiListAddressOIB_1">
      <item>Branko Penić, OIB 44760983293, Ul. Ardelija Della Belle 15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628</properties:Words>
  <properties:Characters>3391</properties:Characters>
  <properties:Lines>100</properties:Lines>
  <properties:Paragraphs>34</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2017-09-19T10:53:00Z</dcterms:created>
  <dc:creator>wsadmin</dc:creator>
  <cp:lastModifiedBy>wsadmin</cp:lastModifiedBy>
  <dcterms:modified xmlns:xsi="http://www.w3.org/2001/XMLSchema-instance" xsi:type="dcterms:W3CDTF">2017-09-20T05:18:00Z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St-1021/2013-196 / Zapisnik - Skupština vjerovnika</vt:lpwstr>
  </prop:property>
  <prop:property name="CC_coloring" pid="4" fmtid="{D5CDD505-2E9C-101B-9397-08002B2CF9AE}">
    <vt:bool>false</vt:bool>
  </prop:property>
  <prop:property name="BrojStranica" pid="5" fmtid="{D5CDD505-2E9C-101B-9397-08002B2CF9AE}">
    <vt:i4>3</vt:i4>
  </prop:property>
</prop:Properties>
</file>