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c1ac" w14:paraId="5c4c1a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7D1F0D" w:rsidP="007D1F0D" w:rsidR="007D1F0D">
      <w:pPr>
        <w:jc w:val="right"/>
      </w:pPr>
      <w:r w:rsidRPr="008A2CA9">
        <w:t>40. St-</w:t>
      </w:r>
      <w:r>
        <w:t>242/2015</w:t>
      </w:r>
    </w:p>
    <w:p w:rsidRDefault="007D1F0D" w:rsidP="007D1F0D" w:rsidR="007D1F0D">
      <w:pPr>
        <w:jc w:val="right"/>
      </w:pPr>
    </w:p>
    <w:p w:rsidRDefault="007D1F0D" w:rsidP="007D1F0D" w:rsidR="007D1F0D" w:rsidRPr="0017216B">
      <w:pPr>
        <w:jc w:val="center"/>
      </w:pPr>
      <w:r>
        <w:t xml:space="preserve">R E P U B L I K A  H R V A T S K A </w:t>
      </w:r>
    </w:p>
    <w:p w:rsidRDefault="007D1F0D" w:rsidP="007D1F0D" w:rsidR="007D1F0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7D1F0D" w:rsidP="007D1F0D" w:rsidR="007D1F0D">
      <w:pPr>
        <w:jc w:val="center"/>
        <w:rPr>
          <w:b/>
        </w:rPr>
      </w:pPr>
    </w:p>
    <w:p w:rsidRDefault="007D1F0D" w:rsidP="007D1F0D" w:rsidR="007D1F0D" w:rsidRPr="00F962EF">
      <w:pPr>
        <w:ind w:firstLine="720"/>
        <w:jc w:val="both"/>
      </w:pPr>
      <w:r w:rsidRPr="00B65898">
        <w:t>TRGOVAČKI SUD U ZAGREBU,</w:t>
      </w:r>
      <w:r>
        <w:t xml:space="preserve"> po sucu  Anti Galiću, kao stečajnom sucu, u stečajnom postupku nad dužnikom MC TRADE d.o.o., Karlovac, Mostanje 43., (OIB:45576800262), dana </w:t>
      </w:r>
      <w:r w:rsidR="00EF144F">
        <w:t>25.listopda</w:t>
      </w:r>
      <w:r>
        <w:t xml:space="preserve"> 201</w:t>
      </w:r>
      <w:r w:rsidR="00EF144F">
        <w:t>8</w:t>
      </w:r>
      <w:r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89455A">
      <w:pPr>
        <w:jc w:val="center"/>
        <w:rPr>
          <w:b/>
        </w:rPr>
      </w:pPr>
      <w:r w:rsidRPr="0089455A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317ECF" w:rsidP="00A2263F" w:rsidR="00764CF5">
      <w:pPr>
        <w:ind w:firstLine="720"/>
        <w:jc w:val="both"/>
      </w:pPr>
      <w:r>
        <w:t xml:space="preserve">Ukida se nadzor </w:t>
      </w:r>
      <w:r w:rsidR="00A2263F">
        <w:t xml:space="preserve">nad ispunjenjem stečajnog plana određen rješenjem o zaključenju stečajnog postupka nad dužnikom od 16.veljače 2017. </w:t>
      </w:r>
    </w:p>
    <w:p w:rsidRDefault="00A2263F" w:rsidP="00823152" w:rsidR="00A2263F">
      <w:pPr>
        <w:ind w:firstLine="708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E103EF" w:rsidP="00E103EF" w:rsidR="00E103EF">
      <w:pPr>
        <w:ind w:firstLine="720"/>
        <w:jc w:val="both"/>
      </w:pPr>
      <w:r>
        <w:t xml:space="preserve">Podneskom od 11.listopada 2018. stečajni je upravitelj obavijestio stečajnog suca kako </w:t>
      </w:r>
      <w:r w:rsidR="00065529">
        <w:t>je dužnik ispunio obveze utvrđene stečajnim planom</w:t>
      </w:r>
      <w:r w:rsidR="00A2263F">
        <w:t xml:space="preserve">, te </w:t>
      </w:r>
      <w:r w:rsidR="00065529">
        <w:t>predložio ukidanje nadzora nad ispunjenjem stečajnog plana</w:t>
      </w:r>
      <w:r w:rsidR="00A2263F">
        <w:t>.</w:t>
      </w:r>
    </w:p>
    <w:p w:rsidRDefault="0053552E" w:rsidP="00E103EF" w:rsidR="0053552E">
      <w:pPr>
        <w:ind w:firstLine="720"/>
        <w:jc w:val="both"/>
      </w:pPr>
    </w:p>
    <w:p w:rsidRDefault="00E103EF" w:rsidP="00E103EF" w:rsidR="00E103EF">
      <w:pPr>
        <w:ind w:firstLine="708"/>
        <w:jc w:val="both"/>
      </w:pPr>
      <w:r>
        <w:t>Prije ostalog valja naglasiti kako je tijekom trajanja ovog stečajnog postupka, a nakon podnošenja prijedloga za otvaranje stečajnog postupka (27.ožujka 2015.) na snagu stupio Stečajni zakon (N.N. br.71/15</w:t>
      </w:r>
      <w:r w:rsidR="00963D65">
        <w:t xml:space="preserve"> i 104/17</w:t>
      </w:r>
      <w:r>
        <w:t>).</w:t>
      </w:r>
    </w:p>
    <w:p w:rsidRDefault="00E103EF" w:rsidP="00E103EF" w:rsidR="00E103EF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E103EF" w:rsidP="00E103EF" w:rsidR="00E103EF">
      <w:pPr>
        <w:ind w:firstLine="708"/>
        <w:jc w:val="both"/>
      </w:pPr>
      <w:r>
        <w:t xml:space="preserve">Kako je ovaj stečajni postupak pokrenut 27.ožujka 2015.,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3552E" w:rsidP="0053552E" w:rsidR="0053552E">
      <w:pPr>
        <w:ind w:firstLine="720"/>
        <w:jc w:val="both"/>
      </w:pPr>
    </w:p>
    <w:p w:rsidRDefault="0053552E" w:rsidP="0053552E" w:rsidR="0053552E">
      <w:pPr>
        <w:ind w:firstLine="720"/>
        <w:jc w:val="both"/>
      </w:pPr>
      <w:r>
        <w:t>Uvidom u spis utvrđeno je kako je stečajni postupak nad dužnikom zaključen nakon prihvata stečajnog plana i to rješenjem od 16.veljače 2017., te da je točkom V. istog rješenja određen nadzor nad ispunjenjem stečajnog plana do isteka obveza dužnika predviđenih stečajnim planom.</w:t>
      </w:r>
    </w:p>
    <w:p w:rsidRDefault="0053552E" w:rsidP="00E103EF" w:rsidR="0053552E">
      <w:pPr>
        <w:ind w:firstLine="708"/>
        <w:jc w:val="both"/>
      </w:pPr>
    </w:p>
    <w:p w:rsidRDefault="00E103EF" w:rsidP="00E103EF" w:rsidR="00BC4C5E">
      <w:pPr>
        <w:ind w:firstLine="708"/>
        <w:jc w:val="both"/>
      </w:pPr>
      <w:r>
        <w:t xml:space="preserve">Prema članku </w:t>
      </w:r>
      <w:r w:rsidR="00BC4C5E">
        <w:t>264. stavak 1. toč.1. SZ-a stečajni sudac će donijeti rješenje o ukidanju nadzora ako su tražbine čije se ispunjenje nadzite ispunjene ili je njihovo ispunjenje osigurano.</w:t>
      </w:r>
    </w:p>
    <w:p w:rsidRDefault="00BC4C5E" w:rsidP="00E103EF" w:rsidR="00BC4C5E">
      <w:pPr>
        <w:ind w:firstLine="708"/>
        <w:jc w:val="both"/>
      </w:pPr>
    </w:p>
    <w:p w:rsidRDefault="00BC4C5E" w:rsidP="00E103EF" w:rsidR="00BC4C5E">
      <w:pPr>
        <w:ind w:firstLine="708"/>
        <w:jc w:val="both"/>
      </w:pPr>
    </w:p>
    <w:p w:rsidRDefault="00BC4C5E" w:rsidP="00156483" w:rsidR="00917AF2">
      <w:pPr>
        <w:ind w:firstLine="708"/>
        <w:jc w:val="both"/>
      </w:pPr>
      <w:r>
        <w:lastRenderedPageBreak/>
        <w:t xml:space="preserve">Kako je temeljem izvješća stečajnog upravitelja od 11.listopada 2018. sud utvrdio da je dužnik ispunio svoje obveze </w:t>
      </w:r>
      <w:r w:rsidR="00C31CE2">
        <w:t>predviđene</w:t>
      </w:r>
      <w:r w:rsidR="00156483">
        <w:t xml:space="preserve"> stečajnim planom temeljem citiranog članka 264. stavak 1. toč.1. SZ-a rješeno je kao u izreci. </w:t>
      </w:r>
    </w:p>
    <w:p w:rsidRDefault="00EF144F" w:rsidP="005866EA" w:rsidR="00EF144F">
      <w:pPr>
        <w:jc w:val="both"/>
      </w:pPr>
    </w:p>
    <w:p w:rsidRDefault="005866EA" w:rsidP="005866EA" w:rsidR="005866EA">
      <w:pPr>
        <w:jc w:val="center"/>
      </w:pPr>
      <w:r>
        <w:t xml:space="preserve">Zagreb, </w:t>
      </w:r>
      <w:r w:rsidR="00EF144F">
        <w:t xml:space="preserve">25.listopada </w:t>
      </w:r>
      <w:r>
        <w:t>201</w:t>
      </w:r>
      <w:r w:rsidR="00981084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2B7293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2B7293" w:rsidP="002B7293" w:rsidR="002B7293">
      <w:pPr>
        <w:ind w:firstLine="708" w:left="4248"/>
        <w:jc w:val="both"/>
      </w:pPr>
      <w:r>
        <w:t>Za točnost otpravka, ovlašteni službenik:</w:t>
      </w:r>
    </w:p>
    <w:p w:rsidRDefault="002B7293" w:rsidP="00422EE0" w:rsidR="002B729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2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3115C5" w:rsidR="00C2261C">
    <w:pPr>
      <w:pStyle w:val="Zaglavlje"/>
      <w:ind w:left="7080"/>
    </w:pPr>
    <w:r>
      <w:t xml:space="preserve"> </w:t>
    </w:r>
    <w:r w:rsidR="005866EA">
      <w:t>40. St-</w:t>
    </w:r>
    <w:r w:rsidR="00246825">
      <w:t>242</w:t>
    </w:r>
    <w:r w:rsidR="00791B32">
      <w:t>/</w:t>
    </w:r>
    <w:r w:rsidR="00B73ADA">
      <w:t>201</w:t>
    </w:r>
    <w:r w:rsidR="00C31CE2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5E9"/>
    <w:rsid w:val="000056DF"/>
    <w:rsid w:val="000075E1"/>
    <w:rsid w:val="00007717"/>
    <w:rsid w:val="00024785"/>
    <w:rsid w:val="00052561"/>
    <w:rsid w:val="0005307A"/>
    <w:rsid w:val="0005381C"/>
    <w:rsid w:val="0005392D"/>
    <w:rsid w:val="00064256"/>
    <w:rsid w:val="00065529"/>
    <w:rsid w:val="00073DF0"/>
    <w:rsid w:val="0007620B"/>
    <w:rsid w:val="00086650"/>
    <w:rsid w:val="00087C90"/>
    <w:rsid w:val="00096B4E"/>
    <w:rsid w:val="000A3436"/>
    <w:rsid w:val="000A759B"/>
    <w:rsid w:val="000C4D71"/>
    <w:rsid w:val="000C75FB"/>
    <w:rsid w:val="000D6E67"/>
    <w:rsid w:val="000E0916"/>
    <w:rsid w:val="000E6D9D"/>
    <w:rsid w:val="000F6BA9"/>
    <w:rsid w:val="001010D3"/>
    <w:rsid w:val="001154E0"/>
    <w:rsid w:val="00115B38"/>
    <w:rsid w:val="00121C3F"/>
    <w:rsid w:val="001360D7"/>
    <w:rsid w:val="00140B46"/>
    <w:rsid w:val="001459C7"/>
    <w:rsid w:val="00156483"/>
    <w:rsid w:val="001577E4"/>
    <w:rsid w:val="0017575A"/>
    <w:rsid w:val="00180A63"/>
    <w:rsid w:val="001A616B"/>
    <w:rsid w:val="001B20B3"/>
    <w:rsid w:val="001B3FB8"/>
    <w:rsid w:val="001B70F1"/>
    <w:rsid w:val="001C3161"/>
    <w:rsid w:val="001C5883"/>
    <w:rsid w:val="001D2443"/>
    <w:rsid w:val="001D6D3E"/>
    <w:rsid w:val="001F1881"/>
    <w:rsid w:val="00200C32"/>
    <w:rsid w:val="00202649"/>
    <w:rsid w:val="00205368"/>
    <w:rsid w:val="002131BA"/>
    <w:rsid w:val="002251CD"/>
    <w:rsid w:val="0024046F"/>
    <w:rsid w:val="00243B55"/>
    <w:rsid w:val="00244472"/>
    <w:rsid w:val="002452F2"/>
    <w:rsid w:val="00245E5F"/>
    <w:rsid w:val="00246825"/>
    <w:rsid w:val="00253495"/>
    <w:rsid w:val="00264341"/>
    <w:rsid w:val="0027207A"/>
    <w:rsid w:val="00282033"/>
    <w:rsid w:val="00283364"/>
    <w:rsid w:val="00285FE0"/>
    <w:rsid w:val="00286C63"/>
    <w:rsid w:val="0029135F"/>
    <w:rsid w:val="002A271C"/>
    <w:rsid w:val="002B7293"/>
    <w:rsid w:val="002C1EE0"/>
    <w:rsid w:val="002C4476"/>
    <w:rsid w:val="002D5187"/>
    <w:rsid w:val="002D6CA6"/>
    <w:rsid w:val="002E0389"/>
    <w:rsid w:val="00300EBC"/>
    <w:rsid w:val="003115C5"/>
    <w:rsid w:val="00312064"/>
    <w:rsid w:val="00317ECF"/>
    <w:rsid w:val="00317F97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30016"/>
    <w:rsid w:val="004721ED"/>
    <w:rsid w:val="0047402C"/>
    <w:rsid w:val="00474AEC"/>
    <w:rsid w:val="00486BE4"/>
    <w:rsid w:val="00491AB1"/>
    <w:rsid w:val="004A0F64"/>
    <w:rsid w:val="004C7E3B"/>
    <w:rsid w:val="004D0D2C"/>
    <w:rsid w:val="004F4087"/>
    <w:rsid w:val="00505654"/>
    <w:rsid w:val="0051464C"/>
    <w:rsid w:val="00520D93"/>
    <w:rsid w:val="00524570"/>
    <w:rsid w:val="00525876"/>
    <w:rsid w:val="00525E33"/>
    <w:rsid w:val="005354B6"/>
    <w:rsid w:val="0053552E"/>
    <w:rsid w:val="00537825"/>
    <w:rsid w:val="005408FF"/>
    <w:rsid w:val="005434E8"/>
    <w:rsid w:val="005608D4"/>
    <w:rsid w:val="005679DC"/>
    <w:rsid w:val="00585C07"/>
    <w:rsid w:val="00586359"/>
    <w:rsid w:val="005866EA"/>
    <w:rsid w:val="005868C5"/>
    <w:rsid w:val="005900AD"/>
    <w:rsid w:val="00590CA4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4DD6"/>
    <w:rsid w:val="006420B5"/>
    <w:rsid w:val="0064435E"/>
    <w:rsid w:val="00644AFA"/>
    <w:rsid w:val="006776F8"/>
    <w:rsid w:val="00691F21"/>
    <w:rsid w:val="0069472B"/>
    <w:rsid w:val="006B02CD"/>
    <w:rsid w:val="006C0093"/>
    <w:rsid w:val="006C116B"/>
    <w:rsid w:val="006E2618"/>
    <w:rsid w:val="0070427F"/>
    <w:rsid w:val="0070616F"/>
    <w:rsid w:val="00715CFF"/>
    <w:rsid w:val="0072602F"/>
    <w:rsid w:val="007343D3"/>
    <w:rsid w:val="007374C7"/>
    <w:rsid w:val="00750E7C"/>
    <w:rsid w:val="007555DA"/>
    <w:rsid w:val="00755E35"/>
    <w:rsid w:val="00761E37"/>
    <w:rsid w:val="0076394A"/>
    <w:rsid w:val="00764CF5"/>
    <w:rsid w:val="007679C1"/>
    <w:rsid w:val="00787E90"/>
    <w:rsid w:val="00791B32"/>
    <w:rsid w:val="007976A6"/>
    <w:rsid w:val="007C53CD"/>
    <w:rsid w:val="007C5A34"/>
    <w:rsid w:val="007C6B24"/>
    <w:rsid w:val="007D1F0D"/>
    <w:rsid w:val="007D289E"/>
    <w:rsid w:val="007D5746"/>
    <w:rsid w:val="008144A5"/>
    <w:rsid w:val="008177C6"/>
    <w:rsid w:val="00822617"/>
    <w:rsid w:val="00823152"/>
    <w:rsid w:val="00824989"/>
    <w:rsid w:val="00844F17"/>
    <w:rsid w:val="0084700F"/>
    <w:rsid w:val="00880396"/>
    <w:rsid w:val="00881D1D"/>
    <w:rsid w:val="00883FF5"/>
    <w:rsid w:val="008917E8"/>
    <w:rsid w:val="0089455A"/>
    <w:rsid w:val="00897B1D"/>
    <w:rsid w:val="008A136C"/>
    <w:rsid w:val="008F05A9"/>
    <w:rsid w:val="008F299B"/>
    <w:rsid w:val="00901B73"/>
    <w:rsid w:val="009067AF"/>
    <w:rsid w:val="00917AF2"/>
    <w:rsid w:val="009222E9"/>
    <w:rsid w:val="0092396E"/>
    <w:rsid w:val="00926B2C"/>
    <w:rsid w:val="0093195E"/>
    <w:rsid w:val="00935065"/>
    <w:rsid w:val="00943683"/>
    <w:rsid w:val="009439CA"/>
    <w:rsid w:val="00963D65"/>
    <w:rsid w:val="00973D51"/>
    <w:rsid w:val="00976CD0"/>
    <w:rsid w:val="00981084"/>
    <w:rsid w:val="009C1C3B"/>
    <w:rsid w:val="009C6D30"/>
    <w:rsid w:val="009E4B22"/>
    <w:rsid w:val="009F4764"/>
    <w:rsid w:val="00A21501"/>
    <w:rsid w:val="00A2263F"/>
    <w:rsid w:val="00A31301"/>
    <w:rsid w:val="00A33130"/>
    <w:rsid w:val="00A42816"/>
    <w:rsid w:val="00A652A7"/>
    <w:rsid w:val="00A80CCD"/>
    <w:rsid w:val="00A87E4D"/>
    <w:rsid w:val="00A9007C"/>
    <w:rsid w:val="00A96486"/>
    <w:rsid w:val="00A9747E"/>
    <w:rsid w:val="00AA1CFB"/>
    <w:rsid w:val="00AB71DB"/>
    <w:rsid w:val="00AC2EFA"/>
    <w:rsid w:val="00AE4D35"/>
    <w:rsid w:val="00AF57F1"/>
    <w:rsid w:val="00B009F8"/>
    <w:rsid w:val="00B00A10"/>
    <w:rsid w:val="00B0179C"/>
    <w:rsid w:val="00B04FE7"/>
    <w:rsid w:val="00B07A8F"/>
    <w:rsid w:val="00B3367F"/>
    <w:rsid w:val="00B37C42"/>
    <w:rsid w:val="00B43D5A"/>
    <w:rsid w:val="00B465E2"/>
    <w:rsid w:val="00B50E45"/>
    <w:rsid w:val="00B5356F"/>
    <w:rsid w:val="00B5651C"/>
    <w:rsid w:val="00B57FBD"/>
    <w:rsid w:val="00B7160C"/>
    <w:rsid w:val="00B73015"/>
    <w:rsid w:val="00B73ADA"/>
    <w:rsid w:val="00B902ED"/>
    <w:rsid w:val="00B90D1E"/>
    <w:rsid w:val="00B93711"/>
    <w:rsid w:val="00BC4C5E"/>
    <w:rsid w:val="00C058C9"/>
    <w:rsid w:val="00C12DF9"/>
    <w:rsid w:val="00C22123"/>
    <w:rsid w:val="00C2261C"/>
    <w:rsid w:val="00C31CE2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C0949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A653F"/>
    <w:rsid w:val="00DB2501"/>
    <w:rsid w:val="00DB2873"/>
    <w:rsid w:val="00DD0316"/>
    <w:rsid w:val="00DD5D5D"/>
    <w:rsid w:val="00DD7BB0"/>
    <w:rsid w:val="00DE4300"/>
    <w:rsid w:val="00DF152E"/>
    <w:rsid w:val="00E00585"/>
    <w:rsid w:val="00E04F68"/>
    <w:rsid w:val="00E103EF"/>
    <w:rsid w:val="00E2104F"/>
    <w:rsid w:val="00E25F85"/>
    <w:rsid w:val="00E60F0B"/>
    <w:rsid w:val="00E63731"/>
    <w:rsid w:val="00E71B72"/>
    <w:rsid w:val="00E749A5"/>
    <w:rsid w:val="00E76B9B"/>
    <w:rsid w:val="00E85C24"/>
    <w:rsid w:val="00E86A79"/>
    <w:rsid w:val="00EA1A2B"/>
    <w:rsid w:val="00EB0A95"/>
    <w:rsid w:val="00EB7EF3"/>
    <w:rsid w:val="00ED0F8C"/>
    <w:rsid w:val="00ED3A5D"/>
    <w:rsid w:val="00ED6B92"/>
    <w:rsid w:val="00EE3BE3"/>
    <w:rsid w:val="00EE5B40"/>
    <w:rsid w:val="00EF09F0"/>
    <w:rsid w:val="00EF144F"/>
    <w:rsid w:val="00F05DF6"/>
    <w:rsid w:val="00F10C44"/>
    <w:rsid w:val="00F33118"/>
    <w:rsid w:val="00F340FF"/>
    <w:rsid w:val="00F47207"/>
    <w:rsid w:val="00F53960"/>
    <w:rsid w:val="00F86372"/>
    <w:rsid w:val="00F90024"/>
    <w:rsid w:val="00F923D3"/>
    <w:rsid w:val="00F92410"/>
    <w:rsid w:val="00F95CB5"/>
    <w:rsid w:val="00FA0073"/>
    <w:rsid w:val="00FA298D"/>
    <w:rsid w:val="00FB23D8"/>
    <w:rsid w:val="00FC09D3"/>
    <w:rsid w:val="00FC0CD3"/>
    <w:rsid w:val="00FC210F"/>
    <w:rsid w:val="00FC37D9"/>
    <w:rsid w:val="00FC3BCE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St-242/2015-47</izvorni_sadrzaj>
    <derivirana_varijabla naziv="DomainObject.Predmet.OdlukaRjesenje.Oznaka_1">St-242/2015-47</derivirana_varijabla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2016.</izvorni_sadrzaj>
    <derivirana_varijabla naziv="DomainObject.Predmet.DatumZadnjeOdrzaneSudskeRadnje_1">13. prosinca 2016.</derivirana_varijabla>
  </DomainObject.Predmet.DatumZadnjeOdrzaneSudskeRadnje>
  <DomainObject.PredzadnjaOdlukaIzPredmeta.DatumDonosenjaOdluke>
    <izvorni_sadrzaj>3. travnja 2017.</izvorni_sadrzaj>
    <derivirana_varijabla naziv="DomainObject.PredzadnjaOdlukaIzPredmeta.DatumDonosenjaOdluke_1">3. travnja 2017.</derivirana_varijabla>
  </DomainObject.PredzadnjaOdlukaIzPredmeta.DatumDonosenjaOdluke>
  <DomainObject.PredzadnjaOdlukaIzPredmeta.Oznaka>
    <izvorni_sadrzaj>St-242/2015-48</izvorni_sadrzaj>
    <derivirana_varijabla naziv="DomainObject.PredzadnjaOdlukaIzPredmeta.Oznaka_1">St-242/2015-48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1954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2018-10-25T09:13:00Z</dcterms:created>
  <dc:creator>Korisnik</dc:creator>
  <cp:lastModifiedBy>Valentina Delač</cp:lastModifiedBy>
  <cp:lastPrinted>2018-10-25T09:15:00Z</cp:lastPrinted>
  <dcterms:modified xmlns:xsi="http://www.w3.org/2001/XMLSchema-instance" xsi:type="dcterms:W3CDTF">2018-10-25T09:15:00Z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(MC TRADE Rj ukidanje nadzora nad planom.docx)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