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a94e" w14:paraId="1e7a94e" w:rsidRDefault="003F76DB" w:rsidP="00910611" w:rsidR="003F76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DB" w:rsidP="00910611" w:rsidR="003F76DB">
      <w:r>
        <w:rPr>
          <w:rFonts w:eastAsia="MS Mincho"/>
          <w:szCs w:val="24"/>
        </w:rPr>
        <w:t>REPUBLIKA HRVATSKA</w:t>
      </w:r>
    </w:p>
    <w:p w:rsidRDefault="003F76DB" w:rsidP="00910611" w:rsidR="003F76DB">
      <w:r>
        <w:rPr>
          <w:rFonts w:eastAsia="MS Mincho"/>
          <w:szCs w:val="24"/>
        </w:rPr>
        <w:t>TRGOVAČKI SUD U RIJECI</w:t>
      </w:r>
    </w:p>
    <w:p w:rsidRDefault="003F76DB" w:rsidR="003F76D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73B10" w:rsidRPr="00473B10">
        <w:rPr>
          <w:rFonts w:cs="Times New Roman" w:hAnsi="Times New Roman" w:ascii="Times New Roman"/>
          <w:sz w:val="24"/>
          <w:szCs w:val="24"/>
        </w:rPr>
        <w:t xml:space="preserve">SOLUTIO d. o. o. za savjetovanje u poslovanju i upravljanju Rijeka (Grad Rijeka), Pehlin 74/1, </w:t>
      </w:r>
      <w:r w:rsidR="00473B10" w:rsidRPr="00473B1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73B10" w:rsidRPr="00473B10">
        <w:rPr>
          <w:rFonts w:cs="Times New Roman" w:hAnsi="Times New Roman" w:ascii="Times New Roman"/>
          <w:sz w:val="24"/>
          <w:szCs w:val="24"/>
        </w:rPr>
        <w:t>040221824, OIB: 50547682658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73B10" w:rsidRPr="00473B10">
        <w:rPr>
          <w:rFonts w:cs="Times New Roman" w:hAnsi="Times New Roman" w:ascii="Times New Roman"/>
          <w:sz w:val="24"/>
          <w:szCs w:val="24"/>
        </w:rPr>
        <w:t xml:space="preserve">SOLUTIO d. o. o. za savjetovanje u poslovanju i upravljanju Rijeka (Grad Rijeka), Pehlin 74/1, </w:t>
      </w:r>
      <w:r w:rsidR="00473B10" w:rsidRPr="00473B1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73B10" w:rsidRPr="00473B10">
        <w:rPr>
          <w:rFonts w:cs="Times New Roman" w:hAnsi="Times New Roman" w:ascii="Times New Roman"/>
          <w:sz w:val="24"/>
          <w:szCs w:val="24"/>
        </w:rPr>
        <w:t>040221824, OIB: 50547682658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1759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21759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12F00">
        <w:rPr>
          <w:rFonts w:cs="Times New Roman" w:hAnsi="Times New Roman" w:ascii="Times New Roman"/>
          <w:sz w:val="24"/>
          <w:szCs w:val="24"/>
        </w:rPr>
        <w:t xml:space="preserve"> </w:t>
      </w:r>
      <w:r w:rsidR="00473B10" w:rsidRPr="00473B10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73B10" w:rsidRPr="00473B10">
        <w:rPr>
          <w:rFonts w:cs="Times New Roman" w:hAnsi="Times New Roman" w:ascii="Times New Roman"/>
          <w:sz w:val="24"/>
          <w:szCs w:val="24"/>
        </w:rPr>
        <w:t xml:space="preserve">SOLUTIO d. o. o. za savjetovanje u poslovanju i upravljanju Rijeka (Grad Rijeka), Pehlin 74/1, </w:t>
      </w:r>
      <w:r w:rsidR="00473B10" w:rsidRPr="00473B1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73B10" w:rsidRPr="00473B10">
        <w:rPr>
          <w:rFonts w:cs="Times New Roman" w:hAnsi="Times New Roman" w:ascii="Times New Roman"/>
          <w:sz w:val="24"/>
          <w:szCs w:val="24"/>
        </w:rPr>
        <w:t>040221824, OIB: 50547682658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73B10" w:rsidRPr="00473B10">
        <w:rPr>
          <w:rFonts w:cs="Times New Roman" w:hAnsi="Times New Roman" w:ascii="Times New Roman"/>
          <w:sz w:val="24"/>
          <w:szCs w:val="24"/>
        </w:rPr>
        <w:t xml:space="preserve">SOLUTIO d. o. o. za savjetovanje u poslovanju i upravljanju Rijeka (Grad Rijeka), Pehlin 74/1, </w:t>
      </w:r>
      <w:r w:rsidR="00473B10" w:rsidRPr="00473B1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73B10" w:rsidRPr="00473B10">
        <w:rPr>
          <w:rFonts w:cs="Times New Roman" w:hAnsi="Times New Roman" w:ascii="Times New Roman"/>
          <w:sz w:val="24"/>
          <w:szCs w:val="24"/>
        </w:rPr>
        <w:t>040221824, OIB: 50547682658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73B10">
        <w:rPr>
          <w:rFonts w:cs="Times New Roman" w:hAnsi="Times New Roman" w:ascii="Times New Roman"/>
          <w:sz w:val="24"/>
          <w:szCs w:val="24"/>
        </w:rPr>
        <w:t>922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73B10">
        <w:rPr>
          <w:rFonts w:cs="Times New Roman" w:eastAsia="Times New Roman" w:hAnsi="Times New Roman" w:ascii="Times New Roman"/>
          <w:sz w:val="24"/>
          <w:szCs w:val="24"/>
          <w:lang w:eastAsia="hr-HR"/>
        </w:rPr>
        <w:t>18.750,71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73B10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73B10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A1C" w:rsidP="00C2277B" w:rsidR="00ED0A1C">
      <w:pPr>
        <w:spacing w:lineRule="auto" w:line="240" w:after="0"/>
      </w:pPr>
      <w:r>
        <w:separator/>
      </w:r>
    </w:p>
  </w:endnote>
  <w:endnote w:id="0" w:type="continuationSeparator">
    <w:p w:rsidRDefault="00ED0A1C" w:rsidP="00C2277B" w:rsidR="00ED0A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6D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A1C" w:rsidP="00C2277B" w:rsidR="00ED0A1C">
      <w:pPr>
        <w:spacing w:lineRule="auto" w:line="240" w:after="0"/>
      </w:pPr>
      <w:r>
        <w:separator/>
      </w:r>
    </w:p>
  </w:footnote>
  <w:footnote w:id="0" w:type="continuationSeparator">
    <w:p w:rsidRDefault="00ED0A1C" w:rsidP="00C2277B" w:rsidR="00ED0A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</w:t>
    </w:r>
    <w:r w:rsidR="00D12F00">
      <w:rPr>
        <w:rFonts w:cs="Times New Roman" w:hAnsi="Times New Roman" w:ascii="Times New Roman"/>
        <w:sz w:val="24"/>
        <w:szCs w:val="24"/>
      </w:rPr>
      <w:t>3</w:t>
    </w:r>
    <w:r w:rsidR="00524C87">
      <w:rPr>
        <w:rFonts w:cs="Times New Roman" w:hAnsi="Times New Roman" w:ascii="Times New Roman"/>
        <w:sz w:val="24"/>
        <w:szCs w:val="24"/>
      </w:rPr>
      <w:t>8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17592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3F76DB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5CE9"/>
    <w:rsid w:val="005450FC"/>
    <w:rsid w:val="005679F2"/>
    <w:rsid w:val="00585A74"/>
    <w:rsid w:val="00590E66"/>
    <w:rsid w:val="00596B32"/>
    <w:rsid w:val="005B181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0A1C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F7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6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6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F7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6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6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d.o.o.</izvorni_sadrzaj>
    <derivirana_varijabla naziv="DomainObject.Predmet.ProtustrankaFormated_1">  SOLUTIO d.o.o.</derivirana_varijabla>
  </DomainObject.Predmet.ProtustrankaFormated>
  <DomainObject.Predmet.ProtustrankaFormatedOIB>
    <izvorni_sadrzaj>  SOLUTIO d.o.o., OIB 50547682658</izvorni_sadrzaj>
    <derivirana_varijabla naziv="DomainObject.Predmet.ProtustrankaFormatedOIB_1">  SOLUTIO d.o.o., OIB 50547682658</derivirana_varijabla>
  </DomainObject.Predmet.ProtustrankaFormatedOIB>
  <DomainObject.Predmet.ProtustrankaFormatedWithAdress>
    <izvorni_sadrzaj> SOLUTIO d.o.o., Pehlin 74, 51000 Rijeka</izvorni_sadrzaj>
    <derivirana_varijabla naziv="DomainObject.Predmet.ProtustrankaFormatedWithAdress_1"> SOLUTIO d.o.o., Pehlin 74, 51000 Rijeka</derivirana_varijabla>
  </DomainObject.Predmet.ProtustrankaFormatedWithAdress>
  <DomainObject.Predmet.ProtustrankaFormatedWithAdressOIB>
    <izvorni_sadrzaj> SOLUTIO d.o.o., OIB 50547682658, Pehlin 74, 51000 Rijeka</izvorni_sadrzaj>
    <derivirana_varijabla naziv="DomainObject.Predmet.ProtustrankaFormatedWithAdressOIB_1"> SOLUTIO d.o.o., OIB 50547682658, Pehlin 74, 51000 Rijeka</derivirana_varijabla>
  </DomainObject.Predmet.ProtustrankaFormatedWithAdressOIB>
  <DomainObject.Predmet.ProtustrankaWithAdress>
    <izvorni_sadrzaj>SOLUTIO d.o.o. Pehlin 74, 51000 Rijeka</izvorni_sadrzaj>
    <derivirana_varijabla naziv="DomainObject.Predmet.ProtustrankaWithAdress_1">SOLUTIO d.o.o. Pehlin 74, 51000 Rijeka</derivirana_varijabla>
  </DomainObject.Predmet.ProtustrankaWithAdress>
  <DomainObject.Predmet.ProtustrankaWithAdressOIB>
    <izvorni_sadrzaj>SOLUTIO d.o.o., OIB 50547682658, Pehlin 74, 51000 Rijeka</izvorni_sadrzaj>
    <derivirana_varijabla naziv="DomainObject.Predmet.ProtustrankaWithAdressOIB_1">SOLUTIO d.o.o., OIB 50547682658, Pehlin 74, 51000 Rijeka</derivirana_varijabla>
  </DomainObject.Predmet.ProtustrankaWithAdressOIB>
  <DomainObject.Predmet.ProtustrankaNazivFormated>
    <izvorni_sadrzaj>SOLUTIO d.o.o.</izvorni_sadrzaj>
    <derivirana_varijabla naziv="DomainObject.Predmet.ProtustrankaNazivFormated_1">SOLUTIO d.o.o.</derivirana_varijabla>
  </DomainObject.Predmet.ProtustrankaNazivFormated>
  <DomainObject.Predmet.ProtustrankaNazivFormatedOIB>
    <izvorni_sadrzaj>SOLUTIO d.o.o., OIB 50547682658</izvorni_sadrzaj>
    <derivirana_varijabla naziv="DomainObject.Predmet.ProtustrankaNazivFormatedOIB_1">SOLUTIO d.o.o., OIB 50547682658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SOLUTIO d.o.o.</item>
    </izvorni_sadrzaj>
    <derivirana_varijabla naziv="DomainObject.Predmet.ProtuStrankaListFormated_1">
      <item>SOLUTIO d.o.o.</item>
    </derivirana_varijabla>
  </DomainObject.Predmet.ProtuStrankaListFormated>
  <DomainObject.Predmet.ProtuStrankaListFormatedOIB>
    <izvorni_sadrzaj>
      <item>SOLUTIO d.o.o., OIB 50547682658</item>
    </izvorni_sadrzaj>
    <derivirana_varijabla naziv="DomainObject.Predmet.ProtuStrankaListFormatedOIB_1">
      <item>SOLUTIO d.o.o., OIB 50547682658</item>
    </derivirana_varijabla>
  </DomainObject.Predmet.ProtuStrankaListFormatedOIB>
  <DomainObject.Predmet.ProtuStrankaListFormatedWithAdress>
    <izvorni_sadrzaj>
      <item>SOLUTIO d.o.o., Pehlin 74, 51000 Rijeka</item>
    </izvorni_sadrzaj>
    <derivirana_varijabla naziv="DomainObject.Predmet.ProtuStrankaListFormatedWithAdress_1">
      <item>SOLUTIO d.o.o., Pehlin 74, 51000 Rijeka</item>
    </derivirana_varijabla>
  </DomainObject.Predmet.ProtuStrankaListFormatedWithAdress>
  <DomainObject.Predmet.ProtuStrankaListFormatedWithAdressOIB>
    <izvorni_sadrzaj>
      <item>SOLUTIO d.o.o., OIB 50547682658, Pehlin 74, 51000 Rijeka</item>
    </izvorni_sadrzaj>
    <derivirana_varijabla naziv="DomainObject.Predmet.ProtuStrankaListFormatedWithAdressOIB_1">
      <item>SOLUTIO d.o.o., OIB 50547682658, Pehlin 74, 51000 Rijeka</item>
    </derivirana_varijabla>
  </DomainObject.Predmet.ProtuStrankaListFormatedWithAdressOIB>
  <DomainObject.Predmet.ProtuStrankaListNazivFormated>
    <izvorni_sadrzaj>
      <item>SOLUTIO d.o.o.</item>
    </izvorni_sadrzaj>
    <derivirana_varijabla naziv="DomainObject.Predmet.ProtuStrankaListNazivFormated_1">
      <item>SOLUTIO d.o.o.</item>
    </derivirana_varijabla>
  </DomainObject.Predmet.ProtuStrankaListNazivFormated>
  <DomainObject.Predmet.ProtuStrankaListNazivFormatedOIB>
    <izvorni_sadrzaj>
      <item>SOLUTIO d.o.o., OIB 50547682658</item>
    </izvorni_sadrzaj>
    <derivirana_varijabla naziv="DomainObject.Predmet.ProtuStrankaListNazivFormatedOIB_1">
      <item>SOLUTIO d.o.o., OIB 50547682658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SOLUTIO d.o.o.</izvorni_sadrzaj>
    <derivirana_varijabla naziv="DomainObject.Predmet.ProtustrankaIDrugi_1">SOLUTIO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SOLUTIO d.o.o., OIB 50547682658, Pehlin 74, 51000 Rijeka</izvorni_sadrzaj>
    <derivirana_varijabla naziv="DomainObject.Predmet.ProtustrankaIDrugiAdressOIB_1">SOLUTIO d.o.o., OIB 50547682658, Pehlin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SOLUTIO d.o.o.</item>
    </izvorni_sadrzaj>
    <derivirana_varijabla naziv="DomainObject.Predmet.SudioniciListNaziv_1">
      <item>FINA  Rijeka</item>
      <item>SOLUTIO d.o.o.</item>
    </derivirana_varijabla>
  </DomainObject.Predmet.SudioniciListNaziv>
  <DomainObject.Predmet.SudioniciListAdressOIB>
    <izvorni_sadrzaj>
      <item>FINA  Rijeka, OIB 85821130368, Frana Kurelca 8,51000 Rijeka</item>
      <item>SOLUTIO d.o.o., OIB 50547682658, Pehlin 74,51000 Rijeka</item>
    </izvorni_sadrzaj>
    <derivirana_varijabla naziv="DomainObject.Predmet.SudioniciListAdressOIB_1">
      <item>FINA  Rijeka, OIB 85821130368, Frana Kurelca 8,51000 Rijeka</item>
      <item>SOLUTIO d.o.o., OIB 50547682658, Pehlin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50547682658</item>
    </izvorni_sadrzaj>
    <derivirana_varijabla naziv="DomainObject.Predmet.SudioniciListNazivOIB_1">
      <item>, OIB 85821130368</item>
      <item>, OIB 50547682658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3819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2016-04-21T11:24:00Z</dcterms:created>
  <dc:creator>Vera Jelenović</dc:creator>
  <cp:lastModifiedBy>Danijela Fumić</cp:lastModifiedBy>
  <cp:lastPrinted>2016-04-21T11:24:00Z</cp:lastPrinted>
  <dcterms:modified xmlns:xsi="http://www.w3.org/2001/XMLSchema-instance" xsi:type="dcterms:W3CDTF">2016-04-21T11:26:00Z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