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9e8b" w14:paraId="e199e8b" w:rsidRDefault="00BE13B2" w:rsidP="00BE13B2" w:rsidR="00BE13B2" w:rsidRPr="00BE13B2">
      <w:pPr>
        <w15:collapsed w:val="false"/>
        <w:rPr>
          <w:sz w:val="24"/>
          <w:szCs w:val="24"/>
        </w:rPr>
      </w:pPr>
      <w:bookmarkStart w:name="_GoBack" w:id="0"/>
      <w:bookmarkEnd w:id="0"/>
      <w:r w:rsidRPr="00BE13B2">
        <w:rPr>
          <w:sz w:val="24"/>
          <w:szCs w:val="24"/>
        </w:rPr>
        <w:t xml:space="preserve">                 </w:t>
      </w:r>
      <w:r w:rsidRPr="00BE13B2">
        <w:rPr>
          <w:noProof/>
          <w:sz w:val="24"/>
          <w:szCs w:val="24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3B2" w:rsidP="00BE13B2" w:rsidR="00BE13B2" w:rsidRPr="00BE13B2">
      <w:pPr>
        <w:rPr>
          <w:sz w:val="24"/>
          <w:szCs w:val="24"/>
        </w:rPr>
      </w:pPr>
      <w:r w:rsidRPr="00BE13B2">
        <w:rPr>
          <w:sz w:val="24"/>
          <w:szCs w:val="24"/>
        </w:rPr>
        <w:t xml:space="preserve">  REPUBLIKA HRVATSKA</w:t>
      </w:r>
    </w:p>
    <w:p w:rsidRDefault="00BE13B2" w:rsidP="00BE13B2" w:rsidR="00BE13B2" w:rsidRPr="00BE13B2">
      <w:pPr>
        <w:rPr>
          <w:sz w:val="24"/>
          <w:szCs w:val="24"/>
        </w:rPr>
      </w:pPr>
      <w:r w:rsidRPr="00BE13B2">
        <w:rPr>
          <w:sz w:val="24"/>
          <w:szCs w:val="24"/>
        </w:rPr>
        <w:t>TRGOVAČKI SUD  U PAZINU</w:t>
      </w:r>
    </w:p>
    <w:p w:rsidRDefault="00BE13B2" w:rsidP="00BE13B2" w:rsidR="00BE13B2" w:rsidRPr="00BE13B2">
      <w:pPr>
        <w:rPr>
          <w:sz w:val="24"/>
          <w:szCs w:val="24"/>
        </w:rPr>
      </w:pPr>
      <w:r w:rsidRPr="00BE13B2">
        <w:rPr>
          <w:sz w:val="24"/>
          <w:szCs w:val="24"/>
        </w:rPr>
        <w:t xml:space="preserve">           Pazin, Dršćevka 1                                              </w:t>
      </w:r>
    </w:p>
    <w:p w:rsidRDefault="00CF03E6" w:rsidP="00BE13B2" w:rsidR="00CF03E6" w:rsidRPr="00BE13B2">
      <w:pPr>
        <w:rPr>
          <w:sz w:val="24"/>
          <w:szCs w:val="24"/>
        </w:rPr>
      </w:pPr>
    </w:p>
    <w:p w:rsidRDefault="00BE13B2" w:rsidP="00BE13B2" w:rsidR="00BE13B2" w:rsidRPr="00BE13B2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BE13B2">
        <w:rPr>
          <w:rFonts w:hAnsi="Times New Roman" w:ascii="Times New Roman"/>
          <w:b w:val="false"/>
          <w:color w:val="auto"/>
          <w:szCs w:val="24"/>
        </w:rPr>
        <w:t>R E P U B L I K A  H R V A T S K A</w:t>
      </w:r>
    </w:p>
    <w:p w:rsidRDefault="00BE13B2" w:rsidP="00BE13B2" w:rsidR="00BE13B2" w:rsidRPr="00BE13B2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BE13B2" w:rsidP="00BE13B2" w:rsidR="00BE13B2" w:rsidRPr="00BE13B2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BE13B2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CF03E6" w:rsidP="00CF03E6" w:rsidR="00CF03E6" w:rsidRPr="00BE13B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03E6" w:rsidP="00CF03E6" w:rsidR="00CF03E6" w:rsidRPr="00BE13B2">
      <w:pPr>
        <w:pStyle w:val="Tijeloteksta"/>
        <w:rPr>
          <w:rFonts w:hAnsi="Times New Roman" w:ascii="Times New Roman"/>
          <w:color w:val="auto"/>
          <w:szCs w:val="24"/>
        </w:rPr>
      </w:pPr>
      <w:r w:rsidRPr="00BE13B2">
        <w:rPr>
          <w:rFonts w:hAnsi="Times New Roman" w:ascii="Times New Roman"/>
          <w:color w:val="auto"/>
          <w:szCs w:val="24"/>
        </w:rPr>
        <w:tab/>
        <w:t xml:space="preserve">Trgovački sud u Pazinu, po stečajnom sucu Damiru Rabaru, u stečajnom postupku </w:t>
      </w:r>
      <w:r w:rsidR="00C2364A" w:rsidRPr="00BE13B2">
        <w:rPr>
          <w:rFonts w:hAnsi="Times New Roman" w:ascii="Times New Roman"/>
          <w:color w:val="auto"/>
          <w:szCs w:val="24"/>
        </w:rPr>
        <w:t>nad stečajnim dužnikom INFINET - TRADE d.o.o. Labin, Dubrova 102, OIB: 74041841809</w:t>
      </w:r>
      <w:r w:rsidRPr="00BE13B2">
        <w:rPr>
          <w:rFonts w:hAnsi="Times New Roman" w:ascii="Times New Roman"/>
          <w:color w:val="auto"/>
          <w:szCs w:val="24"/>
        </w:rPr>
        <w:t xml:space="preserve">,  dana  </w:t>
      </w:r>
      <w:r w:rsidR="00C2364A" w:rsidRPr="00BE13B2">
        <w:rPr>
          <w:rFonts w:hAnsi="Times New Roman" w:ascii="Times New Roman"/>
          <w:color w:val="auto"/>
          <w:szCs w:val="24"/>
        </w:rPr>
        <w:t>26</w:t>
      </w:r>
      <w:r w:rsidRPr="00BE13B2">
        <w:rPr>
          <w:rFonts w:hAnsi="Times New Roman" w:ascii="Times New Roman"/>
          <w:color w:val="auto"/>
          <w:szCs w:val="24"/>
        </w:rPr>
        <w:t>. lipnja 2017.</w:t>
      </w:r>
    </w:p>
    <w:p w:rsidRDefault="00CF03E6" w:rsidP="00CF03E6" w:rsidR="00CF03E6" w:rsidRPr="00BE13B2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CF03E6" w:rsidP="00CF03E6" w:rsidR="00CF03E6" w:rsidRPr="00BE13B2">
      <w:pPr>
        <w:jc w:val="center"/>
        <w:rPr>
          <w:sz w:val="24"/>
          <w:szCs w:val="24"/>
        </w:rPr>
      </w:pPr>
      <w:r w:rsidRPr="00BE13B2">
        <w:rPr>
          <w:sz w:val="24"/>
          <w:szCs w:val="24"/>
        </w:rPr>
        <w:t>r i j e š i o   j e</w:t>
      </w:r>
    </w:p>
    <w:p w:rsidRDefault="00CF03E6" w:rsidP="00CF03E6" w:rsidR="00CF03E6" w:rsidRPr="00BE13B2">
      <w:pPr>
        <w:rPr>
          <w:sz w:val="24"/>
          <w:szCs w:val="24"/>
        </w:rPr>
      </w:pPr>
    </w:p>
    <w:p w:rsidRDefault="00CF03E6" w:rsidP="00CF03E6" w:rsidR="00CF03E6" w:rsidRPr="00BE13B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E13B2">
        <w:rPr>
          <w:rFonts w:hAnsi="Times New Roman" w:ascii="Times New Roman"/>
          <w:b w:val="false"/>
          <w:color w:val="auto"/>
          <w:szCs w:val="24"/>
        </w:rPr>
        <w:tab/>
        <w:t xml:space="preserve">Odbacuje se prijava tražbine vjerovnika </w:t>
      </w:r>
      <w:r w:rsidR="00C2364A" w:rsidRPr="00BE13B2">
        <w:rPr>
          <w:rFonts w:hAnsi="Times New Roman" w:ascii="Times New Roman"/>
          <w:b w:val="false"/>
          <w:color w:val="auto"/>
          <w:szCs w:val="24"/>
        </w:rPr>
        <w:t>HRVATSKE VODE,</w:t>
      </w:r>
      <w:r w:rsidRPr="00BE13B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20D93" w:rsidRPr="00BE13B2">
        <w:rPr>
          <w:rFonts w:hAnsi="Times New Roman" w:ascii="Times New Roman"/>
          <w:b w:val="false"/>
          <w:color w:val="auto"/>
          <w:szCs w:val="24"/>
        </w:rPr>
        <w:t>Ulica Grada Vukovara 220, Zagreb, OIB: 2</w:t>
      </w:r>
      <w:r w:rsidR="00BE13B2">
        <w:rPr>
          <w:rFonts w:hAnsi="Times New Roman" w:ascii="Times New Roman"/>
          <w:b w:val="false"/>
          <w:color w:val="auto"/>
          <w:szCs w:val="24"/>
        </w:rPr>
        <w:t>8</w:t>
      </w:r>
      <w:r w:rsidR="00820D93" w:rsidRPr="00BE13B2">
        <w:rPr>
          <w:rFonts w:hAnsi="Times New Roman" w:ascii="Times New Roman"/>
          <w:b w:val="false"/>
          <w:color w:val="auto"/>
          <w:szCs w:val="24"/>
        </w:rPr>
        <w:t xml:space="preserve">921383001, </w:t>
      </w:r>
      <w:r w:rsidRPr="00BE13B2">
        <w:rPr>
          <w:rFonts w:hAnsi="Times New Roman" w:ascii="Times New Roman"/>
          <w:b w:val="false"/>
          <w:color w:val="auto"/>
          <w:szCs w:val="24"/>
        </w:rPr>
        <w:t xml:space="preserve">u iznosu od </w:t>
      </w:r>
      <w:r w:rsidR="00820D93" w:rsidRPr="00BE13B2">
        <w:rPr>
          <w:rFonts w:hAnsi="Times New Roman" w:ascii="Times New Roman"/>
          <w:b w:val="false"/>
          <w:color w:val="auto"/>
          <w:szCs w:val="24"/>
        </w:rPr>
        <w:t xml:space="preserve">18.769,79 </w:t>
      </w:r>
      <w:r w:rsidR="008C694A">
        <w:rPr>
          <w:rFonts w:hAnsi="Times New Roman" w:ascii="Times New Roman"/>
          <w:b w:val="false"/>
          <w:color w:val="auto"/>
          <w:szCs w:val="24"/>
        </w:rPr>
        <w:t>kn, kao nepravodobna.</w:t>
      </w:r>
    </w:p>
    <w:p w:rsidRDefault="00CF03E6" w:rsidP="00CF03E6" w:rsidR="00CF03E6" w:rsidRPr="00BE13B2">
      <w:pPr>
        <w:jc w:val="both"/>
        <w:rPr>
          <w:sz w:val="24"/>
          <w:szCs w:val="24"/>
        </w:rPr>
      </w:pPr>
    </w:p>
    <w:p w:rsidRDefault="00CF03E6" w:rsidP="00CF03E6" w:rsidR="00CF03E6" w:rsidRPr="00BE13B2">
      <w:pPr>
        <w:jc w:val="center"/>
        <w:rPr>
          <w:sz w:val="24"/>
          <w:szCs w:val="24"/>
        </w:rPr>
      </w:pPr>
      <w:r w:rsidRPr="00BE13B2">
        <w:rPr>
          <w:sz w:val="24"/>
          <w:szCs w:val="24"/>
        </w:rPr>
        <w:t>Obrazloženje</w:t>
      </w:r>
    </w:p>
    <w:p w:rsidRDefault="00CF03E6" w:rsidP="00CF03E6" w:rsidR="00CF03E6" w:rsidRPr="00BE13B2">
      <w:pPr>
        <w:rPr>
          <w:sz w:val="24"/>
          <w:szCs w:val="24"/>
        </w:rPr>
      </w:pPr>
    </w:p>
    <w:p w:rsidRDefault="00CF03E6" w:rsidP="00CF03E6" w:rsidR="00CF03E6" w:rsidRPr="00BE13B2">
      <w:pPr>
        <w:ind w:firstLine="720"/>
        <w:jc w:val="both"/>
        <w:rPr>
          <w:sz w:val="24"/>
          <w:szCs w:val="24"/>
        </w:rPr>
      </w:pPr>
      <w:r w:rsidRPr="00BE13B2">
        <w:rPr>
          <w:sz w:val="24"/>
          <w:szCs w:val="24"/>
        </w:rPr>
        <w:t>Rješenjem ovog suda broj St-</w:t>
      </w:r>
      <w:r w:rsidR="00820D93" w:rsidRPr="00BE13B2">
        <w:rPr>
          <w:sz w:val="24"/>
          <w:szCs w:val="24"/>
        </w:rPr>
        <w:t>841</w:t>
      </w:r>
      <w:r w:rsidRPr="00BE13B2">
        <w:rPr>
          <w:sz w:val="24"/>
          <w:szCs w:val="24"/>
        </w:rPr>
        <w:t>/16</w:t>
      </w:r>
      <w:r w:rsidR="00BE13B2">
        <w:rPr>
          <w:sz w:val="24"/>
          <w:szCs w:val="24"/>
        </w:rPr>
        <w:t>-17</w:t>
      </w:r>
      <w:r w:rsidRPr="00BE13B2">
        <w:rPr>
          <w:sz w:val="24"/>
          <w:szCs w:val="24"/>
        </w:rPr>
        <w:t xml:space="preserve"> od </w:t>
      </w:r>
      <w:r w:rsidR="00A7257E" w:rsidRPr="00BE13B2">
        <w:rPr>
          <w:sz w:val="24"/>
          <w:szCs w:val="24"/>
        </w:rPr>
        <w:t>2</w:t>
      </w:r>
      <w:r w:rsidRPr="00BE13B2">
        <w:rPr>
          <w:sz w:val="24"/>
          <w:szCs w:val="24"/>
        </w:rPr>
        <w:t xml:space="preserve">. </w:t>
      </w:r>
      <w:r w:rsidR="00A7257E" w:rsidRPr="00BE13B2">
        <w:rPr>
          <w:sz w:val="24"/>
          <w:szCs w:val="24"/>
        </w:rPr>
        <w:t xml:space="preserve">ožujka </w:t>
      </w:r>
      <w:r w:rsidRPr="00BE13B2">
        <w:rPr>
          <w:sz w:val="24"/>
          <w:szCs w:val="24"/>
        </w:rPr>
        <w:t>201</w:t>
      </w:r>
      <w:r w:rsidR="00A7257E" w:rsidRPr="00BE13B2">
        <w:rPr>
          <w:sz w:val="24"/>
          <w:szCs w:val="24"/>
        </w:rPr>
        <w:t>7</w:t>
      </w:r>
      <w:r w:rsidRPr="00BE13B2">
        <w:rPr>
          <w:sz w:val="24"/>
          <w:szCs w:val="24"/>
        </w:rPr>
        <w:t xml:space="preserve">. otvoren je stečajni postupak nad dužnikom </w:t>
      </w:r>
      <w:r w:rsidR="00C2364A" w:rsidRPr="00BE13B2">
        <w:rPr>
          <w:sz w:val="24"/>
          <w:szCs w:val="24"/>
        </w:rPr>
        <w:t>INFINET - TRADE d.o.o. Labin, Dubrova 102, OIB: 74041841809</w:t>
      </w:r>
      <w:r w:rsidRPr="00BE13B2">
        <w:rPr>
          <w:sz w:val="24"/>
          <w:szCs w:val="24"/>
        </w:rPr>
        <w:t xml:space="preserve">, te su vjerovnici pozvani da u roku od 60 dana od objave oglasa o otvaranju stečajnog postupka na e-oglasnoj ploči suda prijave svoje tražbine stečajnom upravitelju u skladu sa pravilima Stečajnog zakona i to u dva primjerka. Isto rješenje je objavljeno na e-oglasnoj ploči suda </w:t>
      </w:r>
      <w:r w:rsidR="00A7257E" w:rsidRPr="00BE13B2">
        <w:rPr>
          <w:sz w:val="24"/>
          <w:szCs w:val="24"/>
        </w:rPr>
        <w:t>2</w:t>
      </w:r>
      <w:r w:rsidRPr="00BE13B2">
        <w:rPr>
          <w:sz w:val="24"/>
          <w:szCs w:val="24"/>
        </w:rPr>
        <w:t>.</w:t>
      </w:r>
      <w:r w:rsidR="00A7257E" w:rsidRPr="00BE13B2">
        <w:rPr>
          <w:sz w:val="24"/>
          <w:szCs w:val="24"/>
        </w:rPr>
        <w:t xml:space="preserve"> ožujka </w:t>
      </w:r>
      <w:r w:rsidRPr="00BE13B2">
        <w:rPr>
          <w:sz w:val="24"/>
          <w:szCs w:val="24"/>
        </w:rPr>
        <w:t>201</w:t>
      </w:r>
      <w:r w:rsidR="00A7257E" w:rsidRPr="00BE13B2">
        <w:rPr>
          <w:sz w:val="24"/>
          <w:szCs w:val="24"/>
        </w:rPr>
        <w:t>7</w:t>
      </w:r>
      <w:r w:rsidRPr="00BE13B2">
        <w:rPr>
          <w:sz w:val="24"/>
          <w:szCs w:val="24"/>
        </w:rPr>
        <w:t xml:space="preserve">. </w:t>
      </w:r>
    </w:p>
    <w:p w:rsidRDefault="00CF03E6" w:rsidP="00CF03E6" w:rsidR="006568B2" w:rsidRPr="00BE13B2">
      <w:pPr>
        <w:ind w:firstLine="720"/>
        <w:jc w:val="both"/>
        <w:rPr>
          <w:sz w:val="24"/>
          <w:szCs w:val="24"/>
        </w:rPr>
      </w:pPr>
      <w:r w:rsidRPr="00BE13B2">
        <w:rPr>
          <w:sz w:val="24"/>
          <w:szCs w:val="24"/>
        </w:rPr>
        <w:t xml:space="preserve">Stečajni vjerovnik </w:t>
      </w:r>
      <w:r w:rsidR="00B3723C" w:rsidRPr="00BE13B2">
        <w:rPr>
          <w:sz w:val="24"/>
          <w:szCs w:val="24"/>
        </w:rPr>
        <w:t>HRVATSKE VODE, Ulica Grada Vukovara 220, Zagreb, OIB: 2</w:t>
      </w:r>
      <w:r w:rsidR="00BE13B2">
        <w:rPr>
          <w:sz w:val="24"/>
          <w:szCs w:val="24"/>
        </w:rPr>
        <w:t>8</w:t>
      </w:r>
      <w:r w:rsidR="00B3723C" w:rsidRPr="00BE13B2">
        <w:rPr>
          <w:sz w:val="24"/>
          <w:szCs w:val="24"/>
        </w:rPr>
        <w:t xml:space="preserve">921383001 </w:t>
      </w:r>
      <w:r w:rsidRPr="00BE13B2">
        <w:rPr>
          <w:sz w:val="24"/>
          <w:szCs w:val="24"/>
        </w:rPr>
        <w:t xml:space="preserve">prijavio je svoju tražbinu </w:t>
      </w:r>
      <w:r w:rsidR="006568B2" w:rsidRPr="00BE13B2">
        <w:rPr>
          <w:sz w:val="24"/>
          <w:szCs w:val="24"/>
        </w:rPr>
        <w:t xml:space="preserve">na način da je istu predao na poštu preporučeno 3. svibnja 2017. </w:t>
      </w:r>
    </w:p>
    <w:p w:rsidRDefault="00CF03E6" w:rsidP="00CF03E6" w:rsidR="00CF03E6" w:rsidRPr="00BE13B2">
      <w:pPr>
        <w:ind w:firstLine="720"/>
        <w:jc w:val="both"/>
        <w:rPr>
          <w:sz w:val="24"/>
          <w:szCs w:val="24"/>
        </w:rPr>
      </w:pPr>
      <w:r w:rsidRPr="00BE13B2">
        <w:rPr>
          <w:sz w:val="24"/>
          <w:szCs w:val="24"/>
        </w:rPr>
        <w:t xml:space="preserve">Prema čl. 257. st. 6. Stečajnog zakona prijave tražbina podnesene nakon istekao roka za prijavljivanje sud će odbaciti rješenjem. </w:t>
      </w:r>
    </w:p>
    <w:p w:rsidRDefault="00CF03E6" w:rsidP="00CF03E6" w:rsidR="00CF03E6" w:rsidRPr="00BE13B2">
      <w:pPr>
        <w:ind w:firstLine="720"/>
        <w:jc w:val="both"/>
        <w:rPr>
          <w:sz w:val="24"/>
          <w:szCs w:val="24"/>
        </w:rPr>
      </w:pPr>
      <w:r w:rsidRPr="00BE13B2">
        <w:rPr>
          <w:sz w:val="24"/>
          <w:szCs w:val="24"/>
        </w:rPr>
        <w:t xml:space="preserve">Kako je stečajni vjerovnik </w:t>
      </w:r>
      <w:r w:rsidR="006568B2" w:rsidRPr="00BE13B2">
        <w:rPr>
          <w:sz w:val="24"/>
          <w:szCs w:val="24"/>
        </w:rPr>
        <w:t>HRVATSKE VODE</w:t>
      </w:r>
      <w:r w:rsidRPr="00BE13B2">
        <w:rPr>
          <w:sz w:val="24"/>
          <w:szCs w:val="24"/>
        </w:rPr>
        <w:t>, prijavio svoju tražbinu nakon isteka roka za prijavljivanje,</w:t>
      </w:r>
      <w:r w:rsidR="009547F8" w:rsidRPr="00BE13B2">
        <w:rPr>
          <w:sz w:val="24"/>
          <w:szCs w:val="24"/>
        </w:rPr>
        <w:t xml:space="preserve"> budući da je zadnji dan roka za prijavu tražbine bio 2. svibnja 2017., pa</w:t>
      </w:r>
      <w:r w:rsidRPr="00BE13B2">
        <w:rPr>
          <w:sz w:val="24"/>
          <w:szCs w:val="24"/>
        </w:rPr>
        <w:t xml:space="preserve"> je sud odbacio prijavljenu tražbinu i donio odluku kao u izreci rješenja. </w:t>
      </w:r>
    </w:p>
    <w:p w:rsidRDefault="00CF03E6" w:rsidP="00CF03E6" w:rsidR="00CF03E6" w:rsidRPr="00BE13B2">
      <w:pPr>
        <w:jc w:val="both"/>
        <w:rPr>
          <w:color w:val="FF0000"/>
          <w:sz w:val="24"/>
          <w:szCs w:val="24"/>
        </w:rPr>
      </w:pPr>
      <w:r w:rsidRPr="00BE13B2">
        <w:rPr>
          <w:color w:val="FF0000"/>
          <w:sz w:val="24"/>
          <w:szCs w:val="24"/>
        </w:rPr>
        <w:tab/>
      </w:r>
    </w:p>
    <w:p w:rsidRDefault="00CF03E6" w:rsidP="00CF03E6" w:rsidR="00CF03E6" w:rsidRPr="00BE13B2">
      <w:pPr>
        <w:jc w:val="center"/>
        <w:rPr>
          <w:sz w:val="24"/>
          <w:szCs w:val="24"/>
        </w:rPr>
      </w:pPr>
      <w:r w:rsidRPr="00BE13B2">
        <w:rPr>
          <w:sz w:val="24"/>
          <w:szCs w:val="24"/>
        </w:rPr>
        <w:t xml:space="preserve">U </w:t>
      </w:r>
      <w:r w:rsidR="00E10ABB" w:rsidRPr="00BE13B2">
        <w:rPr>
          <w:sz w:val="24"/>
          <w:szCs w:val="24"/>
        </w:rPr>
        <w:t>Pazinu</w:t>
      </w:r>
      <w:r w:rsidRPr="00BE13B2">
        <w:rPr>
          <w:sz w:val="24"/>
          <w:szCs w:val="24"/>
        </w:rPr>
        <w:t xml:space="preserve">, </w:t>
      </w:r>
      <w:r w:rsidR="00C2364A" w:rsidRPr="00BE13B2">
        <w:rPr>
          <w:sz w:val="24"/>
          <w:szCs w:val="24"/>
        </w:rPr>
        <w:t>26</w:t>
      </w:r>
      <w:r w:rsidRPr="00BE13B2">
        <w:rPr>
          <w:sz w:val="24"/>
          <w:szCs w:val="24"/>
        </w:rPr>
        <w:t xml:space="preserve">. </w:t>
      </w:r>
      <w:r w:rsidR="00E10ABB" w:rsidRPr="00BE13B2">
        <w:rPr>
          <w:sz w:val="24"/>
          <w:szCs w:val="24"/>
        </w:rPr>
        <w:t xml:space="preserve">lipnja </w:t>
      </w:r>
      <w:r w:rsidRPr="00BE13B2">
        <w:rPr>
          <w:sz w:val="24"/>
          <w:szCs w:val="24"/>
        </w:rPr>
        <w:t>2017.</w:t>
      </w:r>
    </w:p>
    <w:p w:rsidRDefault="00CF03E6" w:rsidP="00CF03E6" w:rsidR="00CF03E6" w:rsidRPr="00BE13B2">
      <w:pPr>
        <w:ind w:firstLine="720" w:left="2160"/>
        <w:rPr>
          <w:sz w:val="24"/>
          <w:szCs w:val="24"/>
        </w:rPr>
      </w:pPr>
    </w:p>
    <w:p w:rsidRDefault="00C2364A" w:rsidP="00CF03E6" w:rsidR="00CF03E6" w:rsidRPr="00BE13B2">
      <w:pPr>
        <w:ind w:firstLine="720" w:left="5040"/>
        <w:jc w:val="both"/>
        <w:rPr>
          <w:sz w:val="24"/>
          <w:szCs w:val="24"/>
        </w:rPr>
      </w:pPr>
      <w:r w:rsidRPr="00BE13B2">
        <w:rPr>
          <w:sz w:val="24"/>
          <w:szCs w:val="24"/>
        </w:rPr>
        <w:t xml:space="preserve">    Stečajni sudac</w:t>
      </w:r>
    </w:p>
    <w:p w:rsidRDefault="00CF03E6" w:rsidP="00CF03E6" w:rsidR="00CF03E6" w:rsidRPr="00BE13B2">
      <w:pPr>
        <w:pStyle w:val="Podnaslov"/>
        <w:ind w:firstLine="720" w:left="5040"/>
        <w:rPr>
          <w:rFonts w:hAnsi="Times New Roman" w:ascii="Times New Roman"/>
          <w:b w:val="false"/>
          <w:color w:val="auto"/>
          <w:szCs w:val="24"/>
        </w:rPr>
      </w:pPr>
      <w:r w:rsidRPr="00BE13B2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8C694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E10ABB" w:rsidRPr="00BE13B2">
        <w:rPr>
          <w:rFonts w:hAnsi="Times New Roman" w:ascii="Times New Roman"/>
          <w:b w:val="false"/>
          <w:color w:val="auto"/>
          <w:szCs w:val="24"/>
        </w:rPr>
        <w:t>Damir Rabar</w:t>
      </w:r>
      <w:r w:rsidR="008C694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F03E6" w:rsidP="00CF03E6" w:rsidR="00CF03E6" w:rsidRPr="00BE13B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03E6" w:rsidP="00CF03E6" w:rsidR="00CF03E6" w:rsidRPr="00BE13B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03E6" w:rsidP="00CF03E6" w:rsidR="00CF03E6" w:rsidRPr="00BE13B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E13B2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CF03E6" w:rsidP="00CF03E6" w:rsidR="00CF03E6" w:rsidRPr="00BE13B2">
      <w:pPr>
        <w:jc w:val="both"/>
        <w:rPr>
          <w:sz w:val="24"/>
          <w:szCs w:val="24"/>
        </w:rPr>
      </w:pPr>
      <w:r w:rsidRPr="00BE13B2">
        <w:rPr>
          <w:sz w:val="24"/>
          <w:szCs w:val="24"/>
        </w:rPr>
        <w:t>Protiv ovog rješenja podnositelj prijave ima pravo na žalbu u roku od 8 dana računajući od dana dostave ovog rješenja. Žalba se podnosi Visokom trgovačkom sudu RH putem ovog suda u 2 primjerka.</w:t>
      </w:r>
    </w:p>
    <w:p w:rsidRDefault="00EB7624" w:rsidR="00EB7624" w:rsidRPr="00BE13B2">
      <w:pPr>
        <w:rPr>
          <w:color w:val="FF0000"/>
          <w:sz w:val="24"/>
          <w:szCs w:val="24"/>
        </w:rPr>
      </w:pPr>
    </w:p>
    <w:p w:rsidRDefault="00E10ABB" w:rsidR="00E10ABB" w:rsidRPr="00BE13B2">
      <w:pPr>
        <w:rPr>
          <w:sz w:val="24"/>
          <w:szCs w:val="24"/>
        </w:rPr>
      </w:pPr>
      <w:r w:rsidRPr="00BE13B2">
        <w:rPr>
          <w:sz w:val="24"/>
          <w:szCs w:val="24"/>
        </w:rPr>
        <w:t xml:space="preserve">DNA: </w:t>
      </w:r>
    </w:p>
    <w:p w:rsidRDefault="00BE13B2" w:rsidP="00BE13B2" w:rsidR="00BE13B2" w:rsidRPr="00BE13B2">
      <w:pPr>
        <w:rPr>
          <w:sz w:val="24"/>
          <w:szCs w:val="24"/>
        </w:rPr>
      </w:pPr>
      <w:r w:rsidRPr="00BE13B2">
        <w:rPr>
          <w:sz w:val="24"/>
          <w:szCs w:val="24"/>
        </w:rPr>
        <w:t>- stečajni upravitelj Ana Glavan Dukić, Rijeka,  Brca 18,</w:t>
      </w:r>
    </w:p>
    <w:p w:rsidRDefault="00BE13B2" w:rsidP="00BE13B2" w:rsidR="00BE13B2" w:rsidRPr="00BE13B2">
      <w:pPr>
        <w:rPr>
          <w:sz w:val="24"/>
          <w:szCs w:val="24"/>
        </w:rPr>
      </w:pPr>
      <w:r w:rsidRPr="00BE13B2">
        <w:rPr>
          <w:sz w:val="24"/>
          <w:szCs w:val="24"/>
        </w:rPr>
        <w:t xml:space="preserve">- </w:t>
      </w:r>
      <w:r w:rsidR="008C694A" w:rsidRPr="00BE13B2">
        <w:rPr>
          <w:sz w:val="24"/>
          <w:szCs w:val="24"/>
        </w:rPr>
        <w:t>HRVATSKE VODE, Ulica Grada Vukovara 220, Zagreb</w:t>
      </w:r>
      <w:r w:rsidRPr="00BE13B2">
        <w:rPr>
          <w:sz w:val="24"/>
          <w:szCs w:val="24"/>
        </w:rPr>
        <w:t xml:space="preserve">, </w:t>
      </w:r>
    </w:p>
    <w:p w:rsidRDefault="00BE13B2" w:rsidP="00BE13B2" w:rsidR="00BE13B2" w:rsidRPr="00BE13B2">
      <w:pPr>
        <w:jc w:val="both"/>
        <w:rPr>
          <w:sz w:val="24"/>
          <w:szCs w:val="24"/>
        </w:rPr>
      </w:pPr>
      <w:r w:rsidRPr="00BE13B2">
        <w:rPr>
          <w:sz w:val="24"/>
          <w:szCs w:val="24"/>
        </w:rPr>
        <w:t>- e-oglasna ploča suda 8 dana.</w:t>
      </w:r>
    </w:p>
    <w:p w:rsidRDefault="00BE13B2" w:rsidR="00BE13B2" w:rsidRPr="00BE13B2">
      <w:pPr>
        <w:rPr>
          <w:color w:val="FF0000"/>
          <w:sz w:val="24"/>
          <w:szCs w:val="24"/>
        </w:rPr>
      </w:pPr>
    </w:p>
    <w:sectPr w:rsidSect="00BE13B2" w:rsidR="00BE13B2" w:rsidRPr="00BE13B2">
      <w:headerReference w:type="default" r:id="rId9"/>
      <w:headerReference w:type="firs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3B2" w:rsidR="00BE13B2">
      <w:r>
        <w:separator/>
      </w:r>
    </w:p>
  </w:endnote>
  <w:endnote w:id="0" w:type="continuationSeparator">
    <w:p w:rsidRDefault="00BE13B2" w:rsidR="00BE1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3B2" w:rsidR="00BE13B2">
      <w:r>
        <w:separator/>
      </w:r>
    </w:p>
  </w:footnote>
  <w:footnote w:id="0" w:type="continuationSeparator">
    <w:p w:rsidRDefault="00BE13B2" w:rsidR="00BE1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117746"/>
      <w:docPartObj>
        <w:docPartGallery w:val="Page Numbers (Top of Page)"/>
        <w:docPartUnique/>
      </w:docPartObj>
    </w:sdtPr>
    <w:sdtEndPr/>
    <w:sdtContent>
      <w:p w:rsidRDefault="00BE13B2" w:rsidP="00BE13B2" w:rsidR="00BE13B2" w:rsidRPr="00BE13B2">
        <w:pPr>
          <w:pStyle w:val="Zaglavlje"/>
          <w:ind w:firstLine="4248"/>
          <w:jc w:val="center"/>
          <w:rPr>
            <w:sz w:val="24"/>
            <w:szCs w:val="24"/>
          </w:rPr>
        </w:pPr>
        <w:r w:rsidRPr="00BE13B2">
          <w:rPr>
            <w:sz w:val="24"/>
            <w:szCs w:val="24"/>
          </w:rPr>
          <w:fldChar w:fldCharType="begin"/>
        </w:r>
        <w:r w:rsidRPr="00BE13B2">
          <w:rPr>
            <w:sz w:val="24"/>
            <w:szCs w:val="24"/>
          </w:rPr>
          <w:instrText>PAGE   \* MERGEFORMAT</w:instrText>
        </w:r>
        <w:r w:rsidRPr="00BE13B2">
          <w:rPr>
            <w:sz w:val="24"/>
            <w:szCs w:val="24"/>
          </w:rPr>
          <w:fldChar w:fldCharType="separate"/>
        </w:r>
        <w:r w:rsidR="004E1102">
          <w:rPr>
            <w:noProof/>
            <w:sz w:val="24"/>
            <w:szCs w:val="24"/>
          </w:rPr>
          <w:t>2</w:t>
        </w:r>
        <w:r w:rsidRPr="00BE13B2">
          <w:rPr>
            <w:sz w:val="24"/>
            <w:szCs w:val="24"/>
          </w:rPr>
          <w:fldChar w:fldCharType="end"/>
        </w:r>
        <w:r w:rsidRPr="00BE13B2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  <w:t>Poslovni broj: 1 St-841/16-36</w:t>
        </w:r>
      </w:p>
      <w:p w:rsidRDefault="004E1102" w:rsidR="00BE13B2">
        <w:pPr>
          <w:pStyle w:val="Zaglavlje"/>
          <w:jc w:val="center"/>
        </w:pPr>
      </w:p>
    </w:sdtContent>
  </w:sdt>
  <w:p w:rsidRDefault="00BE13B2" w:rsidR="00BE1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3B2" w:rsidP="00BE13B2" w:rsidR="00BE13B2" w:rsidRPr="00BE13B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St-841/16-36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3E6"/>
    <w:rsid w:val="00127EC4"/>
    <w:rsid w:val="0016271D"/>
    <w:rsid w:val="003D30CC"/>
    <w:rsid w:val="004E1102"/>
    <w:rsid w:val="006568B2"/>
    <w:rsid w:val="007F39B1"/>
    <w:rsid w:val="00820D93"/>
    <w:rsid w:val="008C694A"/>
    <w:rsid w:val="009547F8"/>
    <w:rsid w:val="00A7257E"/>
    <w:rsid w:val="00B3723C"/>
    <w:rsid w:val="00BE13B2"/>
    <w:rsid w:val="00C2364A"/>
    <w:rsid w:val="00C37EB3"/>
    <w:rsid w:val="00CA30A8"/>
    <w:rsid w:val="00CF03E6"/>
    <w:rsid w:val="00E10ABB"/>
    <w:rsid w:val="00EB2D56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3E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F03E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03E6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Naslov" w:type="paragraph">
    <w:name w:val="Title"/>
    <w:basedOn w:val="Normal"/>
    <w:link w:val="NaslovChar"/>
    <w:qFormat/>
    <w:rsid w:val="00CF03E6"/>
    <w:pPr>
      <w:jc w:val="center"/>
    </w:pPr>
    <w:rPr>
      <w:rFonts w:hAnsi="Tahoma" w:ascii="Tahoma"/>
      <w:b/>
      <w:color w:val="0000FF"/>
      <w:sz w:val="24"/>
    </w:rPr>
  </w:style>
  <w:style w:customStyle="true" w:styleId="NaslovChar" w:type="character">
    <w:name w:val="Naslov Char"/>
    <w:basedOn w:val="Zadanifontodlomka"/>
    <w:link w:val="Naslov"/>
    <w:rsid w:val="00CF03E6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CF03E6"/>
    <w:pPr>
      <w:jc w:val="both"/>
    </w:pPr>
    <w:rPr>
      <w:rFonts w:hAnsi="Tahoma" w:ascii="Tahoma"/>
      <w:color w:val="008080"/>
      <w:sz w:val="24"/>
    </w:rPr>
  </w:style>
  <w:style w:customStyle="true" w:styleId="TijelotekstaChar" w:type="character">
    <w:name w:val="Tijelo teksta Char"/>
    <w:basedOn w:val="Zadanifontodlomka"/>
    <w:link w:val="Tijeloteksta"/>
    <w:rsid w:val="00CF03E6"/>
    <w:rPr>
      <w:rFonts w:cs="Times New Roman" w:eastAsia="Times New Roman" w:hAnsi="Tahoma" w:ascii="Tahoma"/>
      <w:color w:val="008080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F03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3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3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3E6"/>
    <w:rPr>
      <w:rFonts w:cs="Tahoma" w:eastAsia="Times New Roman" w:hAnsi="Tahoma" w:ascii="Tahoma"/>
      <w:sz w:val="16"/>
      <w:szCs w:val="16"/>
      <w:lang w:eastAsia="hr-HR" w:val="en-AU"/>
    </w:rPr>
  </w:style>
  <w:style w:styleId="Reetkatablice" w:type="table">
    <w:name w:val="Table Grid"/>
    <w:basedOn w:val="Obinatablica"/>
    <w:uiPriority w:val="59"/>
    <w:rsid w:val="00E10ABB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unhideWhenUsed/>
    <w:rsid w:val="003D30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30CC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E1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1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1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1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1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3E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F03E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03E6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Naslov" w:type="paragraph">
    <w:name w:val="Title"/>
    <w:basedOn w:val="Normal"/>
    <w:link w:val="NaslovChar"/>
    <w:qFormat/>
    <w:rsid w:val="00CF03E6"/>
    <w:pPr>
      <w:jc w:val="center"/>
    </w:pPr>
    <w:rPr>
      <w:rFonts w:ascii="Tahoma" w:hAnsi="Tahoma"/>
      <w:b/>
      <w:color w:val="0000FF"/>
      <w:sz w:val="24"/>
    </w:rPr>
  </w:style>
  <w:style w:customStyle="1" w:styleId="NaslovChar" w:type="character">
    <w:name w:val="Naslov Char"/>
    <w:basedOn w:val="Zadanifontodlomka"/>
    <w:link w:val="Naslov"/>
    <w:rsid w:val="00CF03E6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CF03E6"/>
    <w:pPr>
      <w:jc w:val="both"/>
    </w:pPr>
    <w:rPr>
      <w:rFonts w:ascii="Tahoma" w:hAnsi="Tahoma"/>
      <w:color w:val="008080"/>
      <w:sz w:val="24"/>
    </w:rPr>
  </w:style>
  <w:style w:customStyle="1" w:styleId="TijelotekstaChar" w:type="character">
    <w:name w:val="Tijelo teksta Char"/>
    <w:basedOn w:val="Zadanifontodlomka"/>
    <w:link w:val="Tijeloteksta"/>
    <w:rsid w:val="00CF03E6"/>
    <w:rPr>
      <w:rFonts w:ascii="Tahoma" w:cs="Times New Roman" w:eastAsia="Times New Roman" w:hAnsi="Tahoma"/>
      <w:color w:val="008080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F03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3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3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3E6"/>
    <w:rPr>
      <w:rFonts w:ascii="Tahoma" w:cs="Tahoma" w:eastAsia="Times New Roman" w:hAnsi="Tahoma"/>
      <w:sz w:val="16"/>
      <w:szCs w:val="16"/>
      <w:lang w:eastAsia="hr-HR" w:val="en-AU"/>
    </w:rPr>
  </w:style>
  <w:style w:styleId="Reetkatablice" w:type="table">
    <w:name w:val="Table Grid"/>
    <w:basedOn w:val="Obinatablica"/>
    <w:uiPriority w:val="59"/>
    <w:rsid w:val="00E10ABB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unhideWhenUsed/>
    <w:rsid w:val="003D30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30CC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E1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1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1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1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1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1588</properties:Characters>
  <properties:Lines>52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2017-06-26T06:49:00Z</dcterms:created>
  <dc:creator>Damir Rabar</dc:creator>
  <cp:lastModifiedBy>Lorena Paris Aničić</cp:lastModifiedBy>
  <cp:lastPrinted>2017-06-26T07:01:00Z</cp:lastPrinted>
  <dcterms:modified xmlns:xsi="http://www.w3.org/2001/XMLSchema-instance" xsi:type="dcterms:W3CDTF">2017-06-26T07:03:00Z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