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9300" w14:paraId="bcc9300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5669BE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567602">
        <w:rPr>
          <w:rFonts w:cs="Times New Roman" w:hAnsi="Times New Roman" w:ascii="Times New Roman"/>
          <w:sz w:val="24"/>
          <w:szCs w:val="24"/>
        </w:rPr>
        <w:t>12. ožujka</w:t>
      </w:r>
      <w:r w:rsidR="006C1B52">
        <w:rPr>
          <w:rFonts w:cs="Times New Roman" w:hAnsi="Times New Roman" w:ascii="Times New Roman"/>
          <w:sz w:val="24"/>
          <w:szCs w:val="24"/>
        </w:rPr>
        <w:t xml:space="preserve"> 2018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56760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o </w:t>
      </w:r>
      <w:r w:rsidRPr="00567602">
        <w:rPr>
          <w:rFonts w:cs="Times New Roman" w:hAnsi="Times New Roman" w:ascii="Times New Roman"/>
          <w:sz w:val="24"/>
          <w:szCs w:val="24"/>
        </w:rPr>
        <w:t>održanom ročištu za diobu kupovnine</w:t>
      </w:r>
      <w:r w:rsidR="00480FA7" w:rsidRPr="00567602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567602" w:rsidR="00AE24DD" w:rsidRPr="0056760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67602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</w:p>
    <w:p w:rsidRDefault="00567602" w:rsidP="00567602" w:rsidR="00567602" w:rsidRPr="0056760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67602">
        <w:rPr>
          <w:rFonts w:hAnsi="Times New Roman" w:ascii="Times New Roman"/>
          <w:sz w:val="24"/>
          <w:szCs w:val="24"/>
        </w:rPr>
        <w:t>LETINA MS d.o.o. u stečaju, Čakovec, Dr. Ivana Novaka 50, OIB: 78224125246</w:t>
      </w:r>
    </w:p>
    <w:p w:rsidRDefault="00AE24DD" w:rsidP="00567602" w:rsidR="00AE24DD" w:rsidRPr="0056760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567602">
        <w:rPr>
          <w:rFonts w:hAnsi="Times New Roman" w:ascii="Times New Roman"/>
          <w:b w:val="false"/>
          <w:sz w:val="24"/>
          <w:szCs w:val="24"/>
        </w:rPr>
        <w:t xml:space="preserve">10,00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0D7718" w:rsidR="009036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9036C5">
        <w:rPr>
          <w:rFonts w:cs="Times New Roman" w:hAnsi="Times New Roman" w:ascii="Times New Roman"/>
          <w:sz w:val="24"/>
          <w:szCs w:val="24"/>
        </w:rPr>
        <w:t>pristupile</w:t>
      </w:r>
      <w:r w:rsidR="00BE3962">
        <w:rPr>
          <w:rFonts w:cs="Times New Roman" w:hAnsi="Times New Roman" w:ascii="Times New Roman"/>
          <w:sz w:val="24"/>
          <w:szCs w:val="24"/>
        </w:rPr>
        <w:t xml:space="preserve"> stečajna upraviteljica </w:t>
      </w:r>
      <w:r w:rsidR="00567602">
        <w:rPr>
          <w:rFonts w:cs="Times New Roman" w:hAnsi="Times New Roman" w:ascii="Times New Roman"/>
          <w:sz w:val="24"/>
          <w:szCs w:val="24"/>
        </w:rPr>
        <w:t>Slavica Orehovec</w:t>
      </w:r>
      <w:r w:rsidR="00BE3962">
        <w:rPr>
          <w:rFonts w:cs="Times New Roman" w:hAnsi="Times New Roman" w:ascii="Times New Roman"/>
          <w:sz w:val="24"/>
          <w:szCs w:val="24"/>
        </w:rPr>
        <w:t>, te zastupnica Republike Hrvatske, zamjenica Županijskog državnog odvjetnika u Varaždinu, Građansko-upravni od</w:t>
      </w:r>
      <w:r w:rsidR="009036C5">
        <w:rPr>
          <w:rFonts w:cs="Times New Roman" w:hAnsi="Times New Roman" w:ascii="Times New Roman"/>
          <w:sz w:val="24"/>
          <w:szCs w:val="24"/>
        </w:rPr>
        <w:t>jel, Mirjana Bogdanović-Kamber.</w:t>
      </w:r>
    </w:p>
    <w:p w:rsidRDefault="000D7718" w:rsidP="00567602" w:rsidR="0056760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rješenjem ovoga suda od </w:t>
      </w:r>
      <w:r w:rsidR="00567602">
        <w:rPr>
          <w:rFonts w:cs="Times New Roman" w:hAnsi="Times New Roman" w:ascii="Times New Roman"/>
          <w:sz w:val="24"/>
          <w:szCs w:val="24"/>
        </w:rPr>
        <w:t>5. veljače</w:t>
      </w:r>
      <w:r w:rsidR="00BE3962">
        <w:rPr>
          <w:rFonts w:cs="Times New Roman" w:hAnsi="Times New Roman" w:ascii="Times New Roman"/>
          <w:sz w:val="24"/>
          <w:szCs w:val="24"/>
        </w:rPr>
        <w:t xml:space="preserve"> 2018., poslovni broj St-</w:t>
      </w:r>
      <w:r w:rsidR="00567602">
        <w:rPr>
          <w:rFonts w:cs="Times New Roman" w:hAnsi="Times New Roman" w:ascii="Times New Roman"/>
          <w:sz w:val="24"/>
          <w:szCs w:val="24"/>
        </w:rPr>
        <w:t>71/17-61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567602">
        <w:rPr>
          <w:rFonts w:cs="Times New Roman" w:hAnsi="Times New Roman" w:ascii="Times New Roman"/>
          <w:sz w:val="24"/>
          <w:szCs w:val="24"/>
        </w:rPr>
        <w:t>7. veljače</w:t>
      </w:r>
      <w:r w:rsidR="00BE3962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–</w:t>
      </w:r>
      <w:r w:rsidR="00567602">
        <w:rPr>
          <w:rFonts w:cs="Times New Roman" w:hAnsi="Times New Roman" w:ascii="Times New Roman"/>
          <w:sz w:val="24"/>
          <w:szCs w:val="24"/>
        </w:rPr>
        <w:t xml:space="preserve"> 11. ožujka </w:t>
      </w:r>
      <w:r w:rsidR="00BE3962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036C5" w:rsidP="005669BE" w:rsidR="00567602" w:rsidRPr="0056760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upraviteljica izjavljuje kod svojeg prijedloga diobe na način da </w:t>
      </w:r>
      <w:r w:rsidR="00567602">
        <w:rPr>
          <w:rFonts w:hAnsi="Times New Roman" w:ascii="Times New Roman"/>
          <w:sz w:val="24"/>
          <w:szCs w:val="24"/>
        </w:rPr>
        <w:t>:</w:t>
      </w:r>
    </w:p>
    <w:p w:rsidRDefault="00567602" w:rsidP="00567602" w:rsidR="00567602" w:rsidRPr="0056760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Predlaže se da se od raspoloživog iznosa  196.604,70 kn:</w:t>
      </w:r>
    </w:p>
    <w:p w:rsidRDefault="00567602" w:rsidP="00567602" w:rsidR="00567602" w:rsidRP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>1. isplati bruto nagrada stečajnom upravitelju u iznosu od 35.451,58 kn ( nagrada temeljem čl.7.  Uredbe u iznosu  od 32.228,71 kn i dodatna nagrada temeljem čl. 8. Uredbe u iznosu od 3.222,87 kn)</w:t>
      </w:r>
    </w:p>
    <w:p w:rsidRDefault="00567602" w:rsidP="00567602" w:rsidR="00567602" w:rsidRP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567602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namire stečajni vjerovnici I. i II. višeg isplatnog reda u 100 % iznosu od 37.662,95 kn </w:t>
      </w:r>
    </w:p>
    <w:p w:rsidRDefault="00567602" w:rsidP="00567602" w:rsidR="00567602" w:rsidRP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rezerviraju sredstava u iznosu od 8.531,17 kn za troškove do zaključenja stečajnog postupka a koji troškovi se odnose na knjigovodstvene usluge, podmirenje bankarskih provizija, izrada završne bilance i predaja završnih obračuna, zatvaranje računa </w:t>
      </w:r>
      <w:r w:rsidRPr="00567602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</w:t>
      </w:r>
    </w:p>
    <w:p w:rsidRDefault="00567602" w:rsidP="00567602" w:rsidR="00567602" w:rsidRP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7602">
        <w:rPr>
          <w:rFonts w:cs="Times New Roman" w:eastAsia="Times New Roman" w:hAnsi="Times New Roman" w:ascii="Times New Roman"/>
          <w:sz w:val="24"/>
          <w:szCs w:val="24"/>
          <w:lang w:eastAsia="hr-HR"/>
        </w:rPr>
        <w:t>4. prema čl. 285. stečajni upravitelj će višak predati dužniku pojedincu u iznosu od 112.95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9,00 kn – 45% unovčene imovine.</w:t>
      </w:r>
    </w:p>
    <w:p w:rsidRDefault="00567602" w:rsidP="00567602" w:rsid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69BE" w:rsidP="00567602" w:rsidR="005669BE" w:rsidRPr="0056760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Stečajna upraviteljica predaje u spis sve račune koji su prilog završnom računu.</w:t>
      </w:r>
    </w:p>
    <w:p w:rsidRDefault="00567602" w:rsidP="00567602" w:rsidR="00567602" w:rsidRPr="00567602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5669BE" w:rsidP="005669BE" w:rsidR="002C4198" w:rsidRPr="00567602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Ovdje prisutni stečajni vjerovnici izjavljuju da su suglasni sa prijedlogom namirenja stečajne upraviteljice i nemaju nikakvih prigovora na isto.</w:t>
      </w:r>
    </w:p>
    <w:p w:rsidRDefault="00567602" w:rsidP="002C4198" w:rsidR="0056760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B2000" w:rsidP="00B328DA" w:rsidR="0054274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AB2000" w:rsidP="00B328DA" w:rsidR="0055394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2C4198" w:rsidP="002C4198" w:rsidR="002C4198">
      <w:pPr>
        <w:pStyle w:val="Tijeloteksta"/>
        <w:rPr>
          <w:rFonts w:hAnsi="Times New Roman" w:ascii="Times New Roman"/>
          <w:sz w:val="24"/>
          <w:szCs w:val="24"/>
        </w:rPr>
      </w:pPr>
    </w:p>
    <w:p w:rsidRDefault="002C4198" w:rsidP="005669BE" w:rsidR="002C4198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putem.</w:t>
      </w:r>
    </w:p>
    <w:p w:rsidRDefault="00B328DA" w:rsidP="005669BE" w:rsidR="00B328DA" w:rsidRPr="00B328DA">
      <w:pPr>
        <w:pStyle w:val="Tijeloteksta"/>
        <w:rPr>
          <w:rFonts w:hAnsi="Times New Roman" w:ascii="Times New Roman"/>
          <w:sz w:val="24"/>
          <w:szCs w:val="24"/>
        </w:rPr>
      </w:pPr>
    </w:p>
    <w:p w:rsidRDefault="00AB2000" w:rsidP="005669BE" w:rsidR="005669BE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5669BE">
        <w:rPr>
          <w:rFonts w:cs="Times New Roman" w:hAnsi="Times New Roman" w:ascii="Times New Roman"/>
          <w:sz w:val="24"/>
          <w:szCs w:val="24"/>
        </w:rPr>
        <w:t>10,05</w:t>
      </w:r>
      <w:r w:rsidR="002059E8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669BE" w:rsidR="0000300F" w:rsidRPr="007D02A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8DA" w:rsidP="00480FA7" w:rsidR="00C708DA">
      <w:pPr>
        <w:spacing w:lineRule="auto" w:line="240" w:after="0"/>
      </w:pPr>
      <w:r>
        <w:separator/>
      </w:r>
    </w:p>
  </w:endnote>
  <w:endnote w:id="0" w:type="continuationSeparator">
    <w:p w:rsidRDefault="00C708DA" w:rsidP="00480FA7" w:rsidR="00C708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8DA" w:rsidP="00480FA7" w:rsidR="00C708DA">
      <w:pPr>
        <w:spacing w:lineRule="auto" w:line="240" w:after="0"/>
      </w:pPr>
      <w:r>
        <w:separator/>
      </w:r>
    </w:p>
  </w:footnote>
  <w:footnote w:id="0" w:type="continuationSeparator">
    <w:p w:rsidRDefault="00C708DA" w:rsidP="00480FA7" w:rsidR="00C708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69B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567602">
          <w:rPr>
            <w:rFonts w:cs="Times New Roman" w:hAnsi="Times New Roman" w:ascii="Times New Roman"/>
            <w:sz w:val="24"/>
            <w:szCs w:val="24"/>
          </w:rPr>
          <w:t>71/17-64</w:t>
        </w:r>
      </w:p>
      <w:p w:rsidRDefault="004B0CD9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67602">
          <w:rPr>
            <w:rFonts w:cs="Times New Roman" w:hAnsi="Times New Roman" w:ascii="Times New Roman"/>
            <w:sz w:val="24"/>
            <w:szCs w:val="24"/>
          </w:rPr>
          <w:t>71/17-64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13BAF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4067F"/>
    <w:rsid w:val="002604B3"/>
    <w:rsid w:val="002A51DE"/>
    <w:rsid w:val="002C4198"/>
    <w:rsid w:val="00321AA1"/>
    <w:rsid w:val="00346BA6"/>
    <w:rsid w:val="003542D8"/>
    <w:rsid w:val="00380466"/>
    <w:rsid w:val="00382F2B"/>
    <w:rsid w:val="00397A61"/>
    <w:rsid w:val="003F7ADB"/>
    <w:rsid w:val="00426CF6"/>
    <w:rsid w:val="00475FBA"/>
    <w:rsid w:val="00480FA7"/>
    <w:rsid w:val="004A31D7"/>
    <w:rsid w:val="004B0CD9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69AC"/>
    <w:rsid w:val="005669BE"/>
    <w:rsid w:val="00567602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C1B52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036C5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9144E"/>
    <w:rsid w:val="00AA4FF2"/>
    <w:rsid w:val="00AB2000"/>
    <w:rsid w:val="00AB4D12"/>
    <w:rsid w:val="00AE24DD"/>
    <w:rsid w:val="00AF57CE"/>
    <w:rsid w:val="00B328DA"/>
    <w:rsid w:val="00B46CDC"/>
    <w:rsid w:val="00B4719A"/>
    <w:rsid w:val="00B72CD2"/>
    <w:rsid w:val="00B91858"/>
    <w:rsid w:val="00BA0FC3"/>
    <w:rsid w:val="00BE3962"/>
    <w:rsid w:val="00C02CC8"/>
    <w:rsid w:val="00C112E4"/>
    <w:rsid w:val="00C12DB6"/>
    <w:rsid w:val="00C30F53"/>
    <w:rsid w:val="00C50634"/>
    <w:rsid w:val="00C708D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A1A8C"/>
    <w:rsid w:val="00DB1572"/>
    <w:rsid w:val="00DC3527"/>
    <w:rsid w:val="00DD1704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C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CD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C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C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C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CD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C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C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2018.</izvorni_sadrzaj>
    <derivirana_varijabla naziv="DomainObject.StvarniPocetakDatum_1">12. ožujka 2018.</derivirana_varijabla>
  </DomainObject.StvarniPocetakDatum>
  <DomainObject.StvarniZavrsetakDatum>
    <izvorni_sadrzaj>12. ožujka 2018.</izvorni_sadrzaj>
    <derivirana_varijabla naziv="DomainObject.StvarniZavrsetakDatum_1">12. ožujka 2018.</derivirana_varijabla>
  </DomainObject.StvarniZavrsetakDatum>
  <DomainObject.PlaniraniZavrsetakDatum>
    <izvorni_sadrzaj>12. ožujka 2018.</izvorni_sadrzaj>
    <derivirana_varijabla naziv="DomainObject.PlaniraniZavrsetakDatum_1">12. ožujka 2018.</derivirana_varijabla>
  </DomainObject.PlaniraniZavrsetakDatum>
  <DomainObject.PlaniraniPocetakDatum>
    <izvorni_sadrzaj>12. ožujka 2018.</izvorni_sadrzaj>
    <derivirana_varijabla naziv="DomainObject.PlaniraniPocetakDatum_1">12.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2018.</izvorni_sadrzaj>
    <derivirana_varijabla naziv="DomainObject.Zapisnik.DatumKreiranja_1">12.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St-71/2017-64</izvorni_sadrzaj>
    <derivirana_varijabla naziv="DomainObject.Zapisnik.Oznaka_1">St-71/2017-64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St-71/2017-64</izvorni_sadrzaj>
    <derivirana_varijabla naziv="DomainObject.PoslovniBrojDokumenta_1">St-71/2017-64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1A16D-F67A-4588-A80B-D85D3969C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1676</properties:Characters>
  <properties:Lines>47</properties:Lines>
  <properties:Paragraphs>26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2018-03-12T09:05:00Z</cp:lastPrinted>
  <dcterms:modified xmlns:xsi="http://www.w3.org/2001/XMLSchema-instance" xsi:type="dcterms:W3CDTF">2018-03-12T12:15:00Z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St-71/2017-64 / Zapisnik - Ročište za diobu kupovnine (ST-71-17-64 ZAPISNIK DIOBA KUPOVNINE 12.03.2018..docx)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