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794fe" w14:paraId="95794fe" w:rsidRDefault="006534AF" w:rsidP="006534AF" w:rsidR="006534AF" w:rsidRPr="00E00B1C">
      <w:pPr>
        <w:tabs>
          <w:tab w:pos="6549" w:val="left"/>
        </w:tabs>
        <w:spacing w:lineRule="auto" w:line="240" w:after="0"/>
        <w:jc w:val="both"/>
        <w15:collapsed w:val="false"/>
        <w:rPr>
          <w:rFonts w:cs="Times New Roman" w:eastAsia="Times New Roman" w:hAnsi="Times New Roman" w:ascii="Times New Roman"/>
          <w:bCs/>
          <w:sz w:val="24"/>
          <w:szCs w:val="24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       </w:t>
      </w:r>
      <w:r w:rsidR="00A47AF9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 xml:space="preserve">   </w:t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6125" cx="592455"/>
            <wp:effectExtent b="0" r="0" t="0" l="0"/>
            <wp:docPr descr="Opis: GRB-RH-jp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-RH-jp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00B1C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tab/>
      </w:r>
    </w:p>
    <w:p w:rsidRDefault="006534AF" w:rsidP="006534AF" w:rsidR="006534AF" w:rsidRPr="00E00B1C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  Republika Hrvatska</w:t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bCs/>
          <w:sz w:val="24"/>
          <w:szCs w:val="24"/>
        </w:rPr>
      </w:pPr>
      <w:r w:rsidRPr="00E00B1C">
        <w:rPr>
          <w:rFonts w:cs="Times New Roman" w:eastAsia="Times New Roman" w:hAnsi="Times New Roman" w:ascii="Times New Roman"/>
          <w:bCs/>
          <w:sz w:val="24"/>
          <w:szCs w:val="24"/>
        </w:rPr>
        <w:t xml:space="preserve">     </w:t>
      </w:r>
      <w:r w:rsidRPr="0037714D">
        <w:rPr>
          <w:rFonts w:cs="Times New Roman" w:eastAsia="Times New Roman" w:hAnsi="Times New Roman" w:ascii="Times New Roman"/>
          <w:bCs/>
          <w:sz w:val="24"/>
          <w:szCs w:val="24"/>
        </w:rPr>
        <w:t>Trgovački sud u Zadru</w:t>
      </w:r>
    </w:p>
    <w:p w:rsidRDefault="006534AF" w:rsidP="001A794E" w:rsidR="006534AF" w:rsidRPr="0037714D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 xml:space="preserve">Zadar, Dr. Franje Tuđmana 35                                            </w:t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  <w:r w:rsidRPr="0037714D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6534AF" w:rsidP="006534AF" w:rsidR="006534AF" w:rsidRPr="0037714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R E P U B L I K A   H R V A T S K A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37714D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37714D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1A3508" w:rsidP="008F143D" w:rsidR="004413EB" w:rsidRPr="00DF3F3E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>Trgovački sud u Zadru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>, po prijedlogu sudske savjetnice Anamarije Kovačić Milković, u skraćenom stečajnom postupku nad dužnikom</w:t>
      </w:r>
      <w:r w:rsidR="008D0786">
        <w:rPr>
          <w:rFonts w:cs="Times New Roman" w:eastAsia="Times New Roman" w:hAnsi="Times New Roman" w:ascii="Times New Roman"/>
          <w:sz w:val="24"/>
          <w:szCs w:val="24"/>
        </w:rPr>
        <w:t xml:space="preserve"> INFORMATIKA-EF d.o.o., Šibenik, </w:t>
      </w:r>
      <w:proofErr w:type="spellStart"/>
      <w:r w:rsidR="008D0786">
        <w:rPr>
          <w:rFonts w:cs="Times New Roman" w:eastAsia="Times New Roman" w:hAnsi="Times New Roman" w:ascii="Times New Roman"/>
          <w:sz w:val="24"/>
          <w:szCs w:val="24"/>
        </w:rPr>
        <w:t>Miminac</w:t>
      </w:r>
      <w:proofErr w:type="spellEnd"/>
      <w:r w:rsidR="008D0786">
        <w:rPr>
          <w:rFonts w:cs="Times New Roman" w:eastAsia="Times New Roman" w:hAnsi="Times New Roman" w:ascii="Times New Roman"/>
          <w:sz w:val="24"/>
          <w:szCs w:val="24"/>
        </w:rPr>
        <w:t xml:space="preserve"> 7, OIB: 82291772622, </w:t>
      </w:r>
      <w:r w:rsidR="00A14684">
        <w:rPr>
          <w:rFonts w:cs="Times New Roman" w:eastAsia="Times New Roman" w:hAnsi="Times New Roman" w:ascii="Times New Roman"/>
          <w:sz w:val="24"/>
          <w:szCs w:val="24"/>
        </w:rPr>
        <w:t xml:space="preserve">povodom 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zahtjeva Financijske agencije, Regionalnog centra Split, Podružnice Šibenik, Perivoj L. Marune 1, OIB: 85821130368 od </w:t>
      </w:r>
      <w:r w:rsidR="008D0786">
        <w:rPr>
          <w:rFonts w:cs="Times New Roman" w:eastAsia="Times New Roman" w:hAnsi="Times New Roman" w:ascii="Times New Roman"/>
          <w:sz w:val="24"/>
          <w:szCs w:val="24"/>
        </w:rPr>
        <w:t>15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4413EB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="00EC7348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4413EB">
        <w:rPr>
          <w:rFonts w:cs="Times New Roman" w:eastAsia="Times New Roman" w:hAnsi="Times New Roman" w:ascii="Times New Roman"/>
          <w:sz w:val="24"/>
          <w:szCs w:val="24"/>
        </w:rPr>
        <w:t>2019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., </w:t>
      </w:r>
      <w:r w:rsidR="008D0786">
        <w:rPr>
          <w:rFonts w:cs="Times New Roman" w:eastAsia="Times New Roman" w:hAnsi="Times New Roman" w:ascii="Times New Roman"/>
          <w:sz w:val="24"/>
          <w:szCs w:val="24"/>
        </w:rPr>
        <w:t>31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8C0048" w:rsidRPr="00DF3F3E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8C0048" w:rsidRPr="00DF3F3E">
        <w:rPr>
          <w:rFonts w:cs="Times New Roman" w:eastAsia="Times New Roman" w:hAnsi="Times New Roman" w:ascii="Times New Roman"/>
          <w:sz w:val="24"/>
          <w:szCs w:val="24"/>
        </w:rPr>
        <w:t>9</w:t>
      </w:r>
      <w:r w:rsidR="006534AF" w:rsidRPr="00DF3F3E">
        <w:rPr>
          <w:rFonts w:cs="Times New Roman" w:eastAsia="Times New Roman" w:hAnsi="Times New Roman" w:ascii="Times New Roman"/>
          <w:sz w:val="24"/>
          <w:szCs w:val="24"/>
        </w:rPr>
        <w:t xml:space="preserve">. objavio je   </w:t>
      </w:r>
    </w:p>
    <w:p w:rsidRDefault="006534AF" w:rsidP="006534AF" w:rsidR="006534AF" w:rsidRPr="00DF3F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>o g l a s</w:t>
      </w:r>
    </w:p>
    <w:p w:rsidRDefault="006534AF" w:rsidP="006534AF" w:rsidR="006534AF" w:rsidRPr="00DF3F3E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1A794E" w:rsidR="006534AF" w:rsidRPr="00DF3F3E">
      <w:pPr>
        <w:spacing w:lineRule="auto" w:line="240" w:after="0"/>
        <w:ind w:firstLine="315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DF3F3E">
        <w:rPr>
          <w:rFonts w:cs="Times New Roman" w:eastAsia="Times New Roman" w:hAnsi="Times New Roman" w:ascii="Times New Roman"/>
          <w:sz w:val="24"/>
          <w:szCs w:val="24"/>
        </w:rPr>
        <w:tab/>
        <w:t xml:space="preserve">1.  Utvrđuje se da ukupni iznos evidentiranog duga dužnika </w:t>
      </w:r>
      <w:r w:rsidR="008D0786">
        <w:rPr>
          <w:rFonts w:cs="Times New Roman" w:eastAsia="Times New Roman" w:hAnsi="Times New Roman" w:ascii="Times New Roman"/>
          <w:sz w:val="24"/>
          <w:szCs w:val="24"/>
        </w:rPr>
        <w:t xml:space="preserve">INFORMATIKA-EF d.o.o., Šibenik, </w:t>
      </w:r>
      <w:proofErr w:type="spellStart"/>
      <w:r w:rsidR="008D0786">
        <w:rPr>
          <w:rFonts w:cs="Times New Roman" w:eastAsia="Times New Roman" w:hAnsi="Times New Roman" w:ascii="Times New Roman"/>
          <w:sz w:val="24"/>
          <w:szCs w:val="24"/>
        </w:rPr>
        <w:t>Miminac</w:t>
      </w:r>
      <w:proofErr w:type="spellEnd"/>
      <w:r w:rsidR="008D0786">
        <w:rPr>
          <w:rFonts w:cs="Times New Roman" w:eastAsia="Times New Roman" w:hAnsi="Times New Roman" w:ascii="Times New Roman"/>
          <w:sz w:val="24"/>
          <w:szCs w:val="24"/>
        </w:rPr>
        <w:t xml:space="preserve"> 7, OIB: 82291772622</w:t>
      </w:r>
      <w:r w:rsidR="00FC7989">
        <w:rPr>
          <w:rFonts w:cs="Times New Roman" w:eastAsia="Times New Roman" w:hAnsi="Times New Roman" w:ascii="Times New Roman"/>
          <w:sz w:val="24"/>
          <w:szCs w:val="24"/>
        </w:rPr>
        <w:t>,</w:t>
      </w:r>
      <w:r w:rsidRPr="00DF3F3E">
        <w:rPr>
          <w:rFonts w:cs="Times New Roman" w:eastAsia="Times New Roman" w:hAnsi="Times New Roman" w:ascii="Times New Roman"/>
          <w:sz w:val="24"/>
          <w:szCs w:val="24"/>
        </w:rPr>
        <w:t xml:space="preserve"> na temelju neizvr</w:t>
      </w:r>
      <w:r w:rsidR="00991487" w:rsidRPr="00DF3F3E">
        <w:rPr>
          <w:rFonts w:cs="Times New Roman" w:eastAsia="Times New Roman" w:hAnsi="Times New Roman" w:ascii="Times New Roman"/>
          <w:sz w:val="24"/>
          <w:szCs w:val="24"/>
        </w:rPr>
        <w:t xml:space="preserve">šenih osnova za plaćanje iznosi </w:t>
      </w:r>
      <w:r w:rsidR="008D0786">
        <w:rPr>
          <w:rFonts w:cs="Times New Roman" w:eastAsia="Times New Roman" w:hAnsi="Times New Roman" w:ascii="Times New Roman"/>
          <w:sz w:val="24"/>
          <w:szCs w:val="24"/>
        </w:rPr>
        <w:t>30.004,67</w:t>
      </w:r>
      <w:r w:rsidR="00207F38" w:rsidRPr="00DF3F3E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Pr="00DF3F3E">
        <w:rPr>
          <w:rFonts w:cs="Times New Roman" w:eastAsia="Times New Roman" w:hAnsi="Times New Roman" w:ascii="Times New Roman"/>
          <w:sz w:val="24"/>
          <w:szCs w:val="24"/>
        </w:rPr>
        <w:t xml:space="preserve">kn.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C0048">
        <w:rPr>
          <w:rFonts w:cs="Times New Roman" w:eastAsia="Times New Roman" w:hAnsi="Times New Roman" w:ascii="Times New Roman"/>
          <w:sz w:val="24"/>
          <w:szCs w:val="24"/>
        </w:rPr>
        <w:t xml:space="preserve">      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ab/>
        <w:t>2.  Poziva se osoba ovlaštena za zastupanje dužnika po zakonu</w:t>
      </w:r>
      <w:r w:rsidR="00B524EA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 </w:t>
      </w:r>
      <w:r w:rsidR="008D0786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Emil </w:t>
      </w:r>
      <w:proofErr w:type="spellStart"/>
      <w:r w:rsidR="008D0786">
        <w:rPr>
          <w:rFonts w:cs="Times New Roman" w:hAnsi="Times New Roman" w:ascii="Times New Roman"/>
          <w:color w:themeColor="text1" w:val="000000"/>
          <w:sz w:val="24"/>
          <w:szCs w:val="24"/>
        </w:rPr>
        <w:t>Smerdel</w:t>
      </w:r>
      <w:proofErr w:type="spellEnd"/>
      <w:r w:rsidRPr="008C0048">
        <w:rPr>
          <w:rFonts w:cs="Times New Roman" w:eastAsia="Times New Roman" w:hAnsi="Times New Roman" w:ascii="Times New Roman"/>
          <w:color w:themeColor="text1" w:val="000000"/>
          <w:sz w:val="24"/>
          <w:szCs w:val="24"/>
        </w:rPr>
        <w:t xml:space="preserve">, 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>u roku od 15 (petnaest) dana od dana objave ovog oglasa na e-oglasnoj ploči ovog suda, a temeljem odredbe čl. 430. Stečajnog z</w:t>
      </w:r>
      <w:r w:rsidR="00E20616">
        <w:rPr>
          <w:rFonts w:cs="Times New Roman" w:eastAsia="Times New Roman" w:hAnsi="Times New Roman" w:ascii="Times New Roman"/>
          <w:sz w:val="24"/>
          <w:szCs w:val="24"/>
        </w:rPr>
        <w:t>akona (Narodne novine broj 104/17</w:t>
      </w:r>
      <w:r w:rsidRPr="008C0048">
        <w:rPr>
          <w:rFonts w:cs="Times New Roman" w:eastAsia="Times New Roman" w:hAnsi="Times New Roman" w:ascii="Times New Roman"/>
          <w:sz w:val="24"/>
          <w:szCs w:val="24"/>
        </w:rPr>
        <w:t>, u nastavku teksta: SZ), podnijeti sudu javnobilježnički ovjerovljen popis imovine i obveza dužnika na propi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sanom obrascu. </w:t>
      </w: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>3. Pozivaju se vjerovnici dužnika da najkasnije u roku od 45 (</w:t>
      </w:r>
      <w:proofErr w:type="spellStart"/>
      <w:r w:rsidRPr="00CD4B92">
        <w:rPr>
          <w:rFonts w:cs="Times New Roman" w:eastAsia="Times New Roman" w:hAnsi="Times New Roman" w:ascii="Times New Roman"/>
          <w:sz w:val="24"/>
          <w:szCs w:val="24"/>
        </w:rPr>
        <w:t>četrdesetpet</w:t>
      </w:r>
      <w:proofErr w:type="spellEnd"/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) dana od dana objave ovog oglasa na e-oglasnoj ploči ovog suda, a temeljem odredbe čl. 430. SZ-a, predlože otvaranje stečajnog postupka nad dužnikom.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ab/>
        <w:t xml:space="preserve">4. Upozorava se osoba ovlaštena za zastupanje dužnika po zakonu ako u roku od 15 dana od dana objave ovog oglasa na e-oglasnoj ploči suda, ne podnese sudu javnobilježnički ovjerovljeni popis imovine i obveza dužnika iz točke 2. ovog oglasa ili ako iz toga popisa proizlazi da dužnik ima imovinu koja nije dostatna za namirenje predvidivih troškova stečajnoga postupka, te ako u roku od 45 dana od dana objave ovog oglasa nijedan vjerovnik ne predloži otvaranje stečajnoga postupka iz točke 3. ovog oglasa i ne uplati predujam za namirenje troškova stečajnoga postupka na plaćanje kojeg će biti pozvan temeljem odredbe čl. 434. SZ-a, da će se sukladno odredbi čl. 431. st. 1. SZ-a smatrati da je dužnik nesposoban za plaćanje. U tom slučaju ovaj sud će po službenoj dužnosti, a temeljem odredbe čl. 431. st. 2. SZ-a, donijeti rješenje o otvaranju i zaključenju skraćenoga stečajnog postupka nad dužnikom uz odgovarajuću primjenu odredbi čl. 132. i 133. te čl. 286. do 292. istog. </w:t>
      </w:r>
    </w:p>
    <w:p w:rsidRDefault="006534AF" w:rsidP="006534AF" w:rsidR="006534AF" w:rsidRPr="00CD4B92">
      <w:pPr>
        <w:tabs>
          <w:tab w:pos="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U Zadru </w:t>
      </w:r>
      <w:r w:rsidR="008D0786">
        <w:rPr>
          <w:rFonts w:cs="Times New Roman" w:eastAsia="Times New Roman" w:hAnsi="Times New Roman" w:ascii="Times New Roman"/>
          <w:sz w:val="24"/>
          <w:szCs w:val="24"/>
        </w:rPr>
        <w:t>31</w:t>
      </w:r>
      <w:r w:rsidR="00A47AF9" w:rsidRPr="00CD4B92">
        <w:rPr>
          <w:rFonts w:cs="Times New Roman" w:eastAsia="Times New Roman" w:hAnsi="Times New Roman" w:ascii="Times New Roman"/>
          <w:sz w:val="24"/>
          <w:szCs w:val="24"/>
        </w:rPr>
        <w:t xml:space="preserve">. </w:t>
      </w:r>
      <w:r w:rsidR="008C0048">
        <w:rPr>
          <w:rFonts w:cs="Times New Roman" w:eastAsia="Times New Roman" w:hAnsi="Times New Roman" w:ascii="Times New Roman"/>
          <w:sz w:val="24"/>
          <w:szCs w:val="24"/>
        </w:rPr>
        <w:t>siječnja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 xml:space="preserve"> 201</w:t>
      </w:r>
      <w:r w:rsidR="008C0048">
        <w:rPr>
          <w:rFonts w:cs="Times New Roman" w:eastAsia="Times New Roman" w:hAnsi="Times New Roman" w:ascii="Times New Roman"/>
          <w:sz w:val="24"/>
          <w:szCs w:val="24"/>
        </w:rPr>
        <w:t>9</w:t>
      </w:r>
      <w:r w:rsidRPr="00CD4B9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6534AF" w:rsidP="006534AF" w:rsidR="006534AF" w:rsidRPr="00CD4B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8F143D" w:rsidP="008F143D" w:rsidR="008F143D" w:rsidRPr="008F143D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  <w:r w:rsidRPr="008F143D">
        <w:rPr>
          <w:rFonts w:hAnsi="Times" w:ascii="Times"/>
          <w:sz w:val="24"/>
        </w:rPr>
        <w:t xml:space="preserve">Za točnost </w:t>
      </w:r>
      <w:proofErr w:type="spellStart"/>
      <w:r w:rsidRPr="008F143D">
        <w:rPr>
          <w:rFonts w:hAnsi="Times" w:ascii="Times"/>
          <w:sz w:val="24"/>
        </w:rPr>
        <w:t>otpravka</w:t>
      </w:r>
      <w:proofErr w:type="spellEnd"/>
      <w:r w:rsidRPr="008F143D">
        <w:rPr>
          <w:rFonts w:hAnsi="Times" w:ascii="Times"/>
          <w:sz w:val="24"/>
        </w:rPr>
        <w:t xml:space="preserve"> – ovlaštena službenica                                     </w:t>
      </w:r>
      <w:r w:rsidRPr="008F143D">
        <w:rPr>
          <w:rFonts w:hAnsi="Times" w:ascii="Times"/>
          <w:sz w:val="24"/>
        </w:rPr>
        <w:tab/>
        <w:t>Sudska savjetnica</w:t>
      </w:r>
    </w:p>
    <w:p w:rsidRDefault="008F143D" w:rsidP="008F143D" w:rsidR="008F143D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  <w:r w:rsidRPr="008F143D">
        <w:rPr>
          <w:rFonts w:hAnsi="Times" w:ascii="Times"/>
          <w:sz w:val="24"/>
        </w:rPr>
        <w:t xml:space="preserve">Kristina Njegovan                                                               </w:t>
      </w:r>
      <w:r w:rsidRPr="008F143D">
        <w:rPr>
          <w:rFonts w:hAnsi="Times" w:ascii="Times"/>
          <w:sz w:val="24"/>
        </w:rPr>
        <w:tab/>
        <w:t xml:space="preserve">     Anamarija Kovačić Milković, v.r.</w:t>
      </w:r>
    </w:p>
    <w:p w:rsidRDefault="008F143D" w:rsidP="008F143D" w:rsidR="008F143D" w:rsidRPr="008F143D">
      <w:pPr>
        <w:tabs>
          <w:tab w:pos="709" w:val="left"/>
          <w:tab w:pos="9072" w:val="right"/>
        </w:tabs>
        <w:spacing w:after="0"/>
        <w:rPr>
          <w:rFonts w:hAnsi="Times" w:ascii="Times"/>
          <w:sz w:val="24"/>
        </w:rPr>
      </w:pPr>
    </w:p>
    <w:p w:rsidRDefault="006534AF" w:rsidP="006534AF" w:rsidR="006534AF" w:rsidRPr="00CD4B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DN-a:</w:t>
      </w:r>
    </w:p>
    <w:p w:rsidRDefault="006534AF" w:rsidP="006534AF" w:rsidR="006534AF" w:rsidRPr="00CD4B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1. e-Oglasna ploča suda</w:t>
      </w:r>
    </w:p>
    <w:p w:rsidRDefault="006534AF" w:rsidP="00FC7989" w:rsidR="00DB052E" w:rsidRPr="00FC7989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CD4B92">
        <w:rPr>
          <w:rFonts w:cs="Times New Roman" w:eastAsia="Times New Roman" w:hAnsi="Times New Roman" w:ascii="Times New Roman"/>
          <w:sz w:val="24"/>
          <w:szCs w:val="24"/>
        </w:rPr>
        <w:t>2. U spis</w:t>
      </w:r>
    </w:p>
    <w:sectPr w:rsidSect="008A1375" w:rsidR="00DB052E" w:rsidRPr="00FC7989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4AF" w:rsidP="006534AF" w:rsidR="006534AF">
      <w:pPr>
        <w:spacing w:lineRule="auto" w:line="240" w:after="0"/>
      </w:pPr>
      <w:r>
        <w:separator/>
      </w:r>
    </w:p>
  </w:endnote>
  <w:end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4AF" w:rsidP="006534AF" w:rsidR="006534AF">
      <w:pPr>
        <w:spacing w:lineRule="auto" w:line="240" w:after="0"/>
      </w:pPr>
      <w:r>
        <w:separator/>
      </w:r>
    </w:p>
  </w:footnote>
  <w:footnote w:id="0" w:type="continuationSeparator">
    <w:p w:rsidRDefault="006534AF" w:rsidP="006534AF" w:rsidR="006534A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P="00DF3F3E" w:rsidR="00DF3F3E" w:rsidRPr="008A1375">
    <w:pPr>
      <w:pStyle w:val="Zaglavlje"/>
      <w:rPr>
        <w:rFonts w:cs="Times New Roman" w:hAnsi="Times New Roman" w:ascii="Times New Roman"/>
        <w:sz w:val="24"/>
        <w:szCs w:val="24"/>
      </w:rPr>
    </w:pPr>
    <w: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t>-2-</w:t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="00DF3F3E" w:rsidRPr="00DF3F3E">
      <w:rPr>
        <w:rFonts w:cs="Times New Roman" w:hAnsi="Times New Roman" w:ascii="Times New Roman"/>
        <w:sz w:val="24"/>
        <w:szCs w:val="24"/>
      </w:rPr>
      <w:t xml:space="preserve"> </w:t>
    </w:r>
    <w:r w:rsidR="008F143D" w:rsidRPr="008A1375">
      <w:rPr>
        <w:rFonts w:cs="Times New Roman" w:hAnsi="Times New Roman" w:ascii="Times New Roman"/>
        <w:sz w:val="24"/>
        <w:szCs w:val="24"/>
      </w:rPr>
      <w:t>Poslovni broj: 6 St-</w:t>
    </w:r>
    <w:r w:rsidR="008F143D">
      <w:rPr>
        <w:rFonts w:cs="Times New Roman" w:hAnsi="Times New Roman" w:ascii="Times New Roman"/>
        <w:sz w:val="24"/>
        <w:szCs w:val="24"/>
      </w:rPr>
      <w:t>21/2019-5</w:t>
    </w:r>
  </w:p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43D" w:rsidR="006534AF">
    <w:pPr>
      <w:pStyle w:val="Zaglavlje"/>
    </w:pPr>
    <w:sdt>
      <w:sdtPr>
        <w:rPr>
          <w:rStyle w:val="eSPISCCParagraphDefaultFont"/>
          <w:rFonts w:eastAsiaTheme="minorHAnsi"/>
        </w:rPr>
        <w:id w:val="-1067647031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8F143D">
          <w:rPr>
            <w:shd w:fill="FFFFFF" w:color="auto" w:val="clear"/>
          </w:rPr>
          <w:t>[upišite tekst]</w:t>
        </w:r>
      </w:sdtContent>
    </w:sdt>
    <w:r w:rsidR="008A1375">
      <w:ptab w:leader="none" w:relativeTo="margin" w:alignment="center"/>
    </w:r>
    <w:sdt>
      <w:sdtPr>
        <w:rPr>
          <w:rStyle w:val="eSPISCCParagraphDefaultFont"/>
          <w:rFonts w:eastAsiaTheme="minorHAnsi"/>
        </w:rPr>
        <w:id w:val="968859947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8F143D">
          <w:rPr>
            <w:shd w:fill="FFFFFF" w:color="auto" w:val="clear"/>
          </w:rPr>
          <w:t>[upišite tekst]</w:t>
        </w:r>
      </w:sdtContent>
    </w:sdt>
    <w:r w:rsidR="008A1375">
      <w:ptab w:leader="none" w:relativeTo="margin" w:alignment="right"/>
    </w:r>
    <w:sdt>
      <w:sdtPr>
        <w:rPr>
          <w:rStyle w:val="eSPISCCParagraphDefaultFont"/>
          <w:rFonts w:eastAsiaTheme="minorHAnsi"/>
        </w:rPr>
        <w:id w:val="968859952"/>
        <w:placeholder>
          <w:docPart w:val="6682197CDB3C40B98C3C0DA13399ADD7"/>
        </w:placeholder>
        <w:temporary/>
        <w:showingPlcHdr/>
      </w:sdtPr>
      <w:sdtEndPr>
        <w:rPr>
          <w:rStyle w:val="Zadanifontodlomka"/>
          <w:rFonts w:cstheme="minorBidi" w:hAnsiTheme="minorHAnsi" w:asciiTheme="minorHAnsi"/>
          <w:noProof w:val="false"/>
          <w:sz w:val="22"/>
          <w:szCs w:val="22"/>
          <w:lang w:eastAsia="en-US"/>
        </w:rPr>
      </w:sdtEndPr>
      <w:sdtContent>
        <w:r w:rsidR="008A1375" w:rsidRPr="008F143D">
          <w:rPr>
            <w:shd w:fill="FFFFFF" w:color="auto" w:val="clear"/>
          </w:rPr>
          <w:t>[upišite tekst]</w:t>
        </w:r>
      </w:sdtContent>
    </w:sdt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1375" w:rsidR="008A1375" w:rsidRPr="008A1375">
    <w:pPr>
      <w:pStyle w:val="Zaglavlje"/>
      <w:rPr>
        <w:rFonts w:cs="Times New Roman" w:hAnsi="Times New Roman" w:ascii="Times New Roman"/>
        <w:sz w:val="24"/>
        <w:szCs w:val="24"/>
      </w:rPr>
    </w:pPr>
    <w:r w:rsidRPr="008A1375">
      <w:rPr>
        <w:rFonts w:cs="Times New Roman" w:hAnsi="Times New Roman" w:ascii="Times New Roman"/>
        <w:sz w:val="24"/>
        <w:szCs w:val="24"/>
      </w:rPr>
      <w:ptab w:leader="none" w:relativeTo="margin" w:alignment="center"/>
    </w:r>
    <w:r w:rsidRPr="008A1375">
      <w:rPr>
        <w:rFonts w:cs="Times New Roman" w:hAnsi="Times New Roman" w:ascii="Times New Roman"/>
        <w:sz w:val="24"/>
        <w:szCs w:val="24"/>
      </w:rPr>
      <w:ptab w:leader="none" w:relativeTo="margin" w:alignment="right"/>
    </w:r>
    <w:r w:rsidRPr="008A1375">
      <w:rPr>
        <w:rFonts w:cs="Times New Roman" w:hAnsi="Times New Roman" w:ascii="Times New Roman"/>
        <w:sz w:val="24"/>
        <w:szCs w:val="24"/>
      </w:rPr>
      <w:t>Poslovni broj: 6 St-</w:t>
    </w:r>
    <w:r w:rsidR="008D0786">
      <w:rPr>
        <w:rFonts w:cs="Times New Roman" w:hAnsi="Times New Roman" w:ascii="Times New Roman"/>
        <w:sz w:val="24"/>
        <w:szCs w:val="24"/>
      </w:rPr>
      <w:t>21</w:t>
    </w:r>
    <w:r w:rsidR="00A14684">
      <w:rPr>
        <w:rFonts w:cs="Times New Roman" w:hAnsi="Times New Roman" w:ascii="Times New Roman"/>
        <w:sz w:val="24"/>
        <w:szCs w:val="24"/>
      </w:rPr>
      <w:t>/</w:t>
    </w:r>
    <w:r w:rsidR="004413EB">
      <w:rPr>
        <w:rFonts w:cs="Times New Roman" w:hAnsi="Times New Roman" w:ascii="Times New Roman"/>
        <w:sz w:val="24"/>
        <w:szCs w:val="24"/>
      </w:rPr>
      <w:t>2019</w:t>
    </w:r>
    <w:r w:rsidR="008D0786">
      <w:rPr>
        <w:rFonts w:cs="Times New Roman" w:hAnsi="Times New Roman" w:ascii="Times New Roman"/>
        <w:sz w:val="24"/>
        <w:szCs w:val="24"/>
      </w:rPr>
      <w:t>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34AF"/>
    <w:rsid w:val="00006E9F"/>
    <w:rsid w:val="000205B2"/>
    <w:rsid w:val="00051AAB"/>
    <w:rsid w:val="00122230"/>
    <w:rsid w:val="00154180"/>
    <w:rsid w:val="001A3508"/>
    <w:rsid w:val="001A464A"/>
    <w:rsid w:val="001A794E"/>
    <w:rsid w:val="00207F38"/>
    <w:rsid w:val="002F1D83"/>
    <w:rsid w:val="00325904"/>
    <w:rsid w:val="00344E8D"/>
    <w:rsid w:val="0037714D"/>
    <w:rsid w:val="003810D6"/>
    <w:rsid w:val="003834C5"/>
    <w:rsid w:val="004413EB"/>
    <w:rsid w:val="005868B4"/>
    <w:rsid w:val="00614CDB"/>
    <w:rsid w:val="00631B0D"/>
    <w:rsid w:val="006534AF"/>
    <w:rsid w:val="006601D9"/>
    <w:rsid w:val="006E749A"/>
    <w:rsid w:val="007F7A44"/>
    <w:rsid w:val="008A1375"/>
    <w:rsid w:val="008C0048"/>
    <w:rsid w:val="008D0786"/>
    <w:rsid w:val="008F143D"/>
    <w:rsid w:val="00912DA0"/>
    <w:rsid w:val="00991487"/>
    <w:rsid w:val="00A14684"/>
    <w:rsid w:val="00A47AF9"/>
    <w:rsid w:val="00A678E7"/>
    <w:rsid w:val="00B30061"/>
    <w:rsid w:val="00B524EA"/>
    <w:rsid w:val="00BB32F9"/>
    <w:rsid w:val="00C75AA3"/>
    <w:rsid w:val="00CD4B92"/>
    <w:rsid w:val="00CE59C4"/>
    <w:rsid w:val="00CF6DA4"/>
    <w:rsid w:val="00D11E5C"/>
    <w:rsid w:val="00DB052E"/>
    <w:rsid w:val="00DB6C74"/>
    <w:rsid w:val="00DC48C1"/>
    <w:rsid w:val="00DE008D"/>
    <w:rsid w:val="00DF3F3E"/>
    <w:rsid w:val="00E20616"/>
    <w:rsid w:val="00E47925"/>
    <w:rsid w:val="00EC7348"/>
    <w:rsid w:val="00F408A2"/>
    <w:rsid w:val="00FC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534A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8F14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43D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F143D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F143D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F143D"/>
    <w:rPr>
      <w:rFonts w:cs="Times New Roman" w:eastAsia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534A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534A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534A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534AF"/>
  </w:style>
  <w:style w:styleId="Podnoje" w:type="paragraph">
    <w:name w:val="footer"/>
    <w:basedOn w:val="Normal"/>
    <w:link w:val="PodnojeChar"/>
    <w:uiPriority w:val="99"/>
    <w:unhideWhenUsed/>
    <w:rsid w:val="006534A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534AF"/>
  </w:style>
  <w:style w:styleId="Bezproreda" w:type="paragraph">
    <w:name w:val="No Spacing"/>
    <w:uiPriority w:val="1"/>
    <w:qFormat/>
    <w:rsid w:val="008A1375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8F143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143D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F143D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F143D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F143D"/>
    <w:rPr>
      <w:rFonts w:ascii="Times New Roman" w:cs="Times New Roman" w:eastAsia="Times New Roman" w:hAnsi="Times New Roman"/>
      <w:noProof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8045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glossaryDocument" Target="glossary/document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682197CDB3C40B98C3C0DA13399ADD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7240882-60B1-4922-A5D4-18C5CFE3AFCF}"/>
      </w:docPartPr>
      <w:docPartBody>
        <w:p w:rsidRDefault="00257F64" w:rsidP="00257F64" w:rsidR="00D47276">
          <w:pPr>
            <w:pStyle w:val="6682197CDB3C40B98C3C0DA13399ADD7"/>
          </w:pPr>
          <w:r>
            <w:t>[upišite tekst]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57F64"/>
    <w:rsid w:val="00257F64"/>
    <w:rsid w:val="00D47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6682197CDB3C40B98C3C0DA13399ADD7" w:type="paragraph">
    <w:name w:val="6682197CDB3C40B98C3C0DA13399ADD7"/>
    <w:rsid w:val="00257F64"/>
  </w:style>
  <w:style w:customStyle="true" w:styleId="84E321F906AB4BA695FE880E2A272076" w:type="paragraph">
    <w:name w:val="84E321F906AB4BA695FE880E2A272076"/>
    <w:rsid w:val="00257F64"/>
  </w:style>
  <w:style w:customStyle="true" w:styleId="DB7EF817B4D448B4A154AEAEC08285F8" w:type="paragraph">
    <w:name w:val="DB7EF817B4D448B4A154AEAEC08285F8"/>
    <w:rsid w:val="00257F64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6682197CDB3C40B98C3C0DA13399ADD7" w:type="paragraph">
    <w:name w:val="6682197CDB3C40B98C3C0DA13399ADD7"/>
    <w:rsid w:val="00257F64"/>
  </w:style>
  <w:style w:customStyle="1" w:styleId="84E321F906AB4BA695FE880E2A272076" w:type="paragraph">
    <w:name w:val="84E321F906AB4BA695FE880E2A272076"/>
    <w:rsid w:val="00257F64"/>
  </w:style>
  <w:style w:customStyle="1" w:styleId="DB7EF817B4D448B4A154AEAEC08285F8" w:type="paragraph">
    <w:name w:val="DB7EF817B4D448B4A154AEAEC08285F8"/>
    <w:rsid w:val="00257F64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2019.</izvorni_sadrzaj>
    <derivirana_varijabla naziv="DomainObject.DatumDonosenjaOdluke_1">31.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ANAMARIJA</izvorni_sadrzaj>
    <derivirana_varijabla naziv="DomainObject.DonositeljOdluke.Ime_1">ANAMARIJA</derivirana_varijabla>
  </DomainObject.DonositeljOdluke.Ime>
  <DomainObject.DonositeljOdluke.Prezime>
    <izvorni_sadrzaj>KOVAČIĆ-MILKOVIĆ</izvorni_sadrzaj>
    <derivirana_varijabla naziv="DomainObject.DonositeljOdluke.Prezime_1">KOVAČIĆ-MILKOVIĆ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</izvorni_sadrzaj>
    <derivirana_varijabla naziv="DomainObject.Predmet.Broj_1">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2019.</izvorni_sadrzaj>
    <derivirana_varijabla naziv="DomainObject.Predmet.DatumOsnivanja_1">15.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St-21/2019</izvorni_sadrzaj>
    <derivirana_varijabla naziv="DomainObject.Predmet.OznakaBroj_1">St-21/2019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INFORMATIKA-EF d.o.o. za proizvodnju elektronskih uređaja i trgovinu</izvorni_sadrzaj>
    <derivirana_varijabla naziv="DomainObject.Predmet.ProtustrankaFormated_1">  INFORMATIKA-EF d.o.o. za proizvodnju elektronskih uređaja i trgovinu</derivirana_varijabla>
  </DomainObject.Predmet.ProtustrankaFormated>
  <DomainObject.Predmet.ProtustrankaFormatedOIB>
    <izvorni_sadrzaj>  INFORMATIKA-EF d.o.o. za proizvodnju elektronskih uređaja i trgovinu, OIB 82291772622</izvorni_sadrzaj>
    <derivirana_varijabla naziv="DomainObject.Predmet.ProtustrankaFormatedOIB_1">  INFORMATIKA-EF d.o.o. za proizvodnju elektronskih uređaja i trgovinu, OIB 82291772622</derivirana_varijabla>
  </DomainObject.Predmet.ProtustrankaFormatedOIB>
  <DomainObject.Predmet.ProtustrankaFormatedWithAdress>
    <izvorni_sadrzaj> INFORMATIKA-EF d.o.o. za proizvodnju elektronskih uređaja i trgovinu, Miminac 7, 22000 Šibenik</izvorni_sadrzaj>
    <derivirana_varijabla naziv="DomainObject.Predmet.ProtustrankaFormatedWithAdress_1"> INFORMATIKA-EF d.o.o. za proizvodnju elektronskih uređaja i trgovinu, Miminac 7, 22000 Šibenik</derivirana_varijabla>
  </DomainObject.Predmet.ProtustrankaFormatedWithAdress>
  <DomainObject.Predmet.ProtustrankaFormatedWithAdressOIB>
    <izvorni_sadrzaj> INFORMATIKA-EF d.o.o. za proizvodnju elektronskih uređaja i trgovinu, OIB 82291772622, Miminac 7, 22000 Šibenik</izvorni_sadrzaj>
    <derivirana_varijabla naziv="DomainObject.Predmet.ProtustrankaFormatedWithAdressOIB_1"> INFORMATIKA-EF d.o.o. za proizvodnju elektronskih uređaja i trgovinu, OIB 82291772622, Miminac 7, 22000 Šibenik</derivirana_varijabla>
  </DomainObject.Predmet.ProtustrankaFormatedWithAdressOIB>
  <DomainObject.Predmet.ProtustrankaWithAdress>
    <izvorni_sadrzaj>INFORMATIKA-EF d.o.o. za proizvodnju elektronskih uređaja i trgovinu Miminac 7, 22000 Šibenik</izvorni_sadrzaj>
    <derivirana_varijabla naziv="DomainObject.Predmet.ProtustrankaWithAdress_1">INFORMATIKA-EF d.o.o. za proizvodnju elektronskih uređaja i trgovinu Miminac 7, 22000 Šibenik</derivirana_varijabla>
  </DomainObject.Predmet.ProtustrankaWithAdress>
  <DomainObject.Predmet.ProtustrankaWithAdressOIB>
    <izvorni_sadrzaj>INFORMATIKA-EF d.o.o. za proizvodnju elektronskih uređaja i trgovinu, OIB 82291772622, Miminac 7, 22000 Šibenik</izvorni_sadrzaj>
    <derivirana_varijabla naziv="DomainObject.Predmet.ProtustrankaWithAdressOIB_1">INFORMATIKA-EF d.o.o. za proizvodnju elektronskih uređaja i trgovinu, OIB 82291772622, Miminac 7, 22000 Šibenik</derivirana_varijabla>
  </DomainObject.Predmet.ProtustrankaWithAdressOIB>
  <DomainObject.Predmet.ProtustrankaNazivFormated>
    <izvorni_sadrzaj>INFORMATIKA-EF d.o.o. za proizvodnju elektronskih uređaja i trgovinu</izvorni_sadrzaj>
    <derivirana_varijabla naziv="DomainObject.Predmet.ProtustrankaNazivFormated_1">INFORMATIKA-EF d.o.o. za proizvodnju elektronskih uređaja i trgovinu</derivirana_varijabla>
  </DomainObject.Predmet.ProtustrankaNazivFormated>
  <DomainObject.Predmet.ProtustrankaNazivFormatedOIB>
    <izvorni_sadrzaj>INFORMATIKA-EF d.o.o. za proizvodnju elektronskih uređaja i trgovinu, OIB 82291772622</izvorni_sadrzaj>
    <derivirana_varijabla naziv="DomainObject.Predmet.ProtustrankaNazivFormatedOIB_1">INFORMATIKA-EF d.o.o. za proizvodnju elektronskih uređaja i trgovinu, OIB 82291772622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ANAMARIJA KOVAČIĆ-MILKOVIĆ</izvorni_sadrzaj>
    <derivirana_varijabla naziv="DomainObject.Predmet.Referada.Sudac_1">ANAMARIJA KOVAČIĆ-MILKOVIĆ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Njegovan</izvorni_sadrzaj>
    <derivirana_varijabla naziv="DomainObject.Predmet.Zapisnicar_1">Kristina Njegovan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INFORMATIKA-EF d.o.o. za proizvodnju elektronskih uređaja i trgovinu</item>
    </izvorni_sadrzaj>
    <derivirana_varijabla naziv="DomainObject.Predmet.ProtuStrankaListFormated_1">
      <item>INFORMATIKA-EF d.o.o. za proizvodnju elektronskih uređaja i trgovinu</item>
    </derivirana_varijabla>
  </DomainObject.Predmet.ProtuStrankaListFormated>
  <DomainObject.Predmet.ProtuStrankaListFormatedOIB>
    <izvorni_sadrzaj>
      <item>INFORMATIKA-EF d.o.o. za proizvodnju elektronskih uređaja i trgovinu, OIB 82291772622</item>
    </izvorni_sadrzaj>
    <derivirana_varijabla naziv="DomainObject.Predmet.ProtuStrankaListFormatedOIB_1">
      <item>INFORMATIKA-EF d.o.o. za proizvodnju elektronskih uređaja i trgovinu, OIB 82291772622</item>
    </derivirana_varijabla>
  </DomainObject.Predmet.ProtuStrankaListFormatedOIB>
  <DomainObject.Predmet.ProtuStrankaListFormatedWithAdress>
    <izvorni_sadrzaj>
      <item>INFORMATIKA-EF d.o.o. za proizvodnju elektronskih uređaja i trgovinu, Miminac 7, 22000 Šibenik</item>
    </izvorni_sadrzaj>
    <derivirana_varijabla naziv="DomainObject.Predmet.ProtuStrankaListFormatedWithAdress_1">
      <item>INFORMATIKA-EF d.o.o. za proizvodnju elektronskih uređaja i trgovinu, Miminac 7, 22000 Šibenik</item>
    </derivirana_varijabla>
  </DomainObject.Predmet.ProtuStrankaListFormatedWithAdress>
  <DomainObject.Predmet.ProtuStrankaListFormatedWithAdressOIB>
    <izvorni_sadrzaj>
      <item>INFORMATIKA-EF d.o.o. za proizvodnju elektronskih uređaja i trgovinu, OIB 82291772622, Miminac 7, 22000 Šibenik</item>
    </izvorni_sadrzaj>
    <derivirana_varijabla naziv="DomainObject.Predmet.ProtuStrankaListFormatedWithAdressOIB_1">
      <item>INFORMATIKA-EF d.o.o. za proizvodnju elektronskih uređaja i trgovinu, OIB 82291772622, Miminac 7, 22000 Šibenik</item>
    </derivirana_varijabla>
  </DomainObject.Predmet.ProtuStrankaListFormatedWithAdressOIB>
  <DomainObject.Predmet.ProtuStrankaListNazivFormated>
    <izvorni_sadrzaj>
      <item>INFORMATIKA-EF d.o.o. za proizvodnju elektronskih uređaja i trgovinu</item>
    </izvorni_sadrzaj>
    <derivirana_varijabla naziv="DomainObject.Predmet.ProtuStrankaListNazivFormated_1">
      <item>INFORMATIKA-EF d.o.o. za proizvodnju elektronskih uređaja i trgovinu</item>
    </derivirana_varijabla>
  </DomainObject.Predmet.ProtuStrankaListNazivFormated>
  <DomainObject.Predmet.ProtuStrankaListNazivFormatedOIB>
    <izvorni_sadrzaj>
      <item>INFORMATIKA-EF d.o.o. za proizvodnju elektronskih uređaja i trgovinu, OIB 82291772622</item>
    </izvorni_sadrzaj>
    <derivirana_varijabla naziv="DomainObject.Predmet.ProtuStrankaListNazivFormatedOIB_1">
      <item>INFORMATIKA-EF d.o.o. za proizvodnju elektronskih uređaja i trgovinu, OIB 82291772622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2019.</izvorni_sadrzaj>
    <derivirana_varijabla naziv="DomainObject.Datum_1">31.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INFORMATIKA-EF d.o.o. za proizvodnju elektronskih uređaja i trgovinu</izvorni_sadrzaj>
    <derivirana_varijabla naziv="DomainObject.Predmet.ProtustrankaIDrugi_1">INFORMATIKA-EF d.o.o. za proizvodnju elektronskih uređaja i trgovinu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INFORMATIKA-EF d.o.o. za proizvodnju elektronskih uređaja i trgovinu, OIB 82291772622, Miminac 7, 22000 Šibenik</izvorni_sadrzaj>
    <derivirana_varijabla naziv="DomainObject.Predmet.ProtustrankaIDrugiAdressOIB_1">INFORMATIKA-EF d.o.o. za proizvodnju elektronskih uređaja i trgovinu, OIB 82291772622, Miminac 7,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INFORMATIKA-EF d.o.o. za proizvodnju elektronskih uređaja i trgovinu</item>
    </izvorni_sadrzaj>
    <derivirana_varijabla naziv="DomainObject.Predmet.SudioniciListNaziv_1">
      <item>FINA - Podružnica Šibenik</item>
      <item>INFORMATIKA-EF d.o.o. za proizvodnju elektronskih uređaja i trgovinu</item>
    </derivirana_varijabla>
  </DomainObject.Predmet.SudioniciListNaziv>
  <DomainObject.Predmet.SudioniciListAdressOIB>
    <izvorni_sadrzaj>
      <item>FINA - Podružnica Šibenik, OIB 85821130368, Perivoj L. Marune 1,22000 Šibenik</item>
      <item>INFORMATIKA-EF d.o.o. za proizvodnju elektronskih uređaja i trgovinu, OIB 82291772622, Miminac 7,22000 Šibenik</item>
    </izvorni_sadrzaj>
    <derivirana_varijabla naziv="DomainObject.Predmet.SudioniciListAdressOIB_1">
      <item>FINA - Podružnica Šibenik, OIB 85821130368, Perivoj L. Marune 1,22000 Šibenik</item>
      <item>INFORMATIKA-EF d.o.o. za proizvodnju elektronskih uređaja i trgovinu, OIB 82291772622, Miminac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82291772622</item>
    </izvorni_sadrzaj>
    <derivirana_varijabla naziv="DomainObject.Predmet.SudioniciListNazivOIB_1">
      <item>, OIB 85821130368</item>
      <item>, OIB 82291772622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389</properties:Words>
  <properties:Characters>2021</properties:Characters>
  <properties:Lines>47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2019-01-31T11:35:00Z</dcterms:created>
  <dc:creator>wsadmin</dc:creator>
  <cp:lastModifiedBy>Kristina Njegovan</cp:lastModifiedBy>
  <cp:lastPrinted>2019-01-31T11:35:00Z</cp:lastPrinted>
  <dcterms:modified xmlns:xsi="http://www.w3.org/2001/XMLSchema-instance" xsi:type="dcterms:W3CDTF">2019-01-31T12:51:00Z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(St-21-19 oglas ŠIBENIK.docx)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