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63e8" w14:paraId="00e63e8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7C578D">
        <w:t>978/16-18</w:t>
      </w:r>
    </w:p>
    <w:p w:rsidRDefault="000A39B4" w:rsidP="00017C4B" w:rsidR="000A39B4">
      <w:pPr>
        <w:pStyle w:val="Bezproreda"/>
        <w:jc w:val="both"/>
      </w:pPr>
    </w:p>
    <w:p w:rsidRDefault="007C578D" w:rsidP="00017C4B" w:rsidR="007C578D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7C578D" w:rsidR="007C578D" w:rsidRPr="00586DD5">
      <w:pPr>
        <w:ind w:firstLine="720"/>
        <w:jc w:val="both"/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7C578D">
        <w:t>ADRIA-TON d.o.o., OIB 75630396799, Zagreb, Trg Ivana Mažuranića 8</w:t>
      </w:r>
      <w:r w:rsidR="007C578D">
        <w:rPr>
          <w:lang w:val="pt-BR"/>
        </w:rPr>
        <w:t>,</w:t>
      </w:r>
      <w:r w:rsidR="00E80012">
        <w:rPr>
          <w:lang w:val="pt-BR"/>
        </w:rPr>
        <w:t xml:space="preserve"> kojeg zastupa punomoćnik Elias Ernst odvjetnik u Odvjetničkom društvu Gajski, Grlić, Prka i partneri d.o.o., </w:t>
      </w:r>
      <w:r w:rsidR="007C578D" w:rsidRPr="00586DD5">
        <w:rPr>
          <w:lang w:val="pt-BR"/>
        </w:rPr>
        <w:t xml:space="preserve"> </w:t>
      </w:r>
      <w:r w:rsidR="007C578D">
        <w:rPr>
          <w:lang w:val="pt-BR"/>
        </w:rPr>
        <w:t>23. ožujka 2017.</w:t>
      </w:r>
    </w:p>
    <w:p w:rsidRDefault="005E2A66" w:rsidP="007C578D" w:rsidR="005E2A66">
      <w:pPr>
        <w:pStyle w:val="Bezproreda"/>
        <w:ind w:firstLine="720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622804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7C578D">
        <w:t>ADRIA-TON d.o.o., OIB 75630396799, Zagreb, Trg Ivana Mažuranića 8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</w:t>
      </w:r>
      <w:r w:rsidR="00622804">
        <w:t xml:space="preserve">ajnog postupka određeno za dan </w:t>
      </w:r>
      <w:r w:rsidR="007C578D">
        <w:t>27. travnja 2017</w:t>
      </w:r>
      <w:r>
        <w:t xml:space="preserve">. u </w:t>
      </w:r>
      <w:r w:rsidR="000A39B4">
        <w:t>09</w:t>
      </w:r>
      <w:r w:rsidR="00622804">
        <w:t>:</w:t>
      </w:r>
      <w:r w:rsidR="007C578D">
        <w:t>0</w:t>
      </w:r>
      <w:r>
        <w:t>0 sati u zgradi Trgovačkog suda u Zagrebu, Petrinjska 8, soba 95/II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7C578D">
        <w:t>ADRIA-TON d.o.o., OIB 75630396799, Zagreb, Trg Ivana Mažuranića 8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 w:rsidR="007C578D">
        <w:t>21. prosinca</w:t>
      </w:r>
      <w:r>
        <w:t xml:space="preserve"> 2016.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7C578D">
        <w:t>ADRIA-TON d.o.o., OIB 75630396799, Zagreb, Trg Ivana Mažuranića 8</w:t>
      </w:r>
      <w:r w:rsidR="000A39B4">
        <w:rPr>
          <w:lang w:val="pt-BR"/>
        </w:rPr>
        <w:t xml:space="preserve"> </w:t>
      </w:r>
      <w:r w:rsidR="00055EFE">
        <w:rPr>
          <w:lang w:val="pt-BR"/>
        </w:rPr>
        <w:t>te</w:t>
      </w:r>
      <w:r w:rsidR="00622804">
        <w:rPr>
          <w:lang w:val="pt-BR"/>
        </w:rPr>
        <w:t xml:space="preserve"> je zaključkom od </w:t>
      </w:r>
      <w:r w:rsidR="007C578D">
        <w:rPr>
          <w:lang w:val="pt-BR"/>
        </w:rPr>
        <w:t>27. siječnja 2017</w:t>
      </w:r>
      <w:r w:rsidR="00622804">
        <w:rPr>
          <w:lang w:val="pt-BR"/>
        </w:rPr>
        <w:t>.</w:t>
      </w:r>
      <w:r w:rsidR="00055EFE">
        <w:rPr>
          <w:lang w:val="pt-BR"/>
        </w:rPr>
        <w:t xml:space="preserve"> odredio ročište radi očitovanja o prijedlogu za otvaranje stečaj</w:t>
      </w:r>
      <w:r w:rsidR="00622804">
        <w:rPr>
          <w:lang w:val="pt-BR"/>
        </w:rPr>
        <w:t xml:space="preserve">nog postupka za </w:t>
      </w:r>
      <w:r w:rsidR="007C578D">
        <w:rPr>
          <w:lang w:val="pt-BR"/>
        </w:rPr>
        <w:t>27. travnja 2017.</w:t>
      </w:r>
      <w:r w:rsidR="00055EFE">
        <w:rPr>
          <w:lang w:val="pt-BR"/>
        </w:rPr>
        <w:t xml:space="preserve"> u </w:t>
      </w:r>
      <w:r w:rsidR="000A39B4">
        <w:rPr>
          <w:lang w:val="pt-BR"/>
        </w:rPr>
        <w:t>09</w:t>
      </w:r>
      <w:r w:rsidR="00622804">
        <w:rPr>
          <w:lang w:val="pt-BR"/>
        </w:rPr>
        <w:t>:</w:t>
      </w:r>
      <w:r w:rsidR="007C578D">
        <w:rPr>
          <w:lang w:val="pt-BR"/>
        </w:rPr>
        <w:t>0</w:t>
      </w:r>
      <w:r w:rsidR="00055EFE">
        <w:rPr>
          <w:lang w:val="pt-BR"/>
        </w:rPr>
        <w:t>0 sati.</w:t>
      </w:r>
    </w:p>
    <w:p w:rsidRDefault="003C549D" w:rsidP="000A39B4" w:rsidR="005F6727">
      <w:pPr>
        <w:tabs>
          <w:tab w:pos="720" w:val="left"/>
        </w:tabs>
        <w:jc w:val="both"/>
      </w:pPr>
      <w:r>
        <w:tab/>
      </w:r>
      <w:r w:rsidR="007C0376">
        <w:t xml:space="preserve">Dužnik je uz podnesak od </w:t>
      </w:r>
      <w:r w:rsidR="007C578D">
        <w:t>22. ožujka 2017</w:t>
      </w:r>
      <w:r w:rsidR="007C0376" w:rsidRPr="007C0376">
        <w:t>. dostavio po</w:t>
      </w:r>
      <w:r w:rsidR="007C0376">
        <w:t xml:space="preserve">tvrdu Financijske agencije od </w:t>
      </w:r>
      <w:r w:rsidR="007C578D">
        <w:t>21. ožujka 2017</w:t>
      </w:r>
      <w:r w:rsidR="007C0376" w:rsidRPr="007C0376">
        <w:t xml:space="preserve">. (list </w:t>
      </w:r>
      <w:r w:rsidR="007C578D">
        <w:t>134</w:t>
      </w:r>
      <w:r w:rsidR="007C0376" w:rsidRPr="007C0376">
        <w:t xml:space="preserve"> spisa) iz koje proizlazi </w:t>
      </w:r>
      <w:r w:rsidR="0007431C">
        <w:t>da nepodmirene obveze na dan izdavanja potvrde iznose 0,00 kn.</w:t>
      </w: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lastRenderedPageBreak/>
        <w:tab/>
        <w:t xml:space="preserve">Kako je temeljem </w:t>
      </w:r>
      <w:r w:rsidR="007C578D">
        <w:t>potvrde</w:t>
      </w:r>
      <w:r w:rsidR="007C0376">
        <w:t xml:space="preserve"> F</w:t>
      </w:r>
      <w:r w:rsidR="00A94933">
        <w:t xml:space="preserve">inancijske agencije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7C578D">
        <w:t>23. ožujka 2017.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F47B5F">
        <w:t>,v.r.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B94BA5" w:rsidP="00017C4B" w:rsidR="00B94BA5" w:rsidRPr="00491880">
      <w:pPr>
        <w:pStyle w:val="Bezproreda"/>
        <w:jc w:val="both"/>
      </w:pPr>
    </w:p>
    <w:p w:rsidRDefault="00F47B5F" w:rsidP="002B3342" w:rsidR="00F47B5F" w:rsidRPr="00694D64">
      <w:r w:rsidRPr="00694D64">
        <w:t>Za točnost otpravka-ovlašteni službenik:</w:t>
      </w:r>
    </w:p>
    <w:p w:rsidRDefault="00F47B5F" w:rsidP="002B3342" w:rsidR="00F47B5F" w:rsidRPr="00694D64">
      <w:r w:rsidRPr="00694D64">
        <w:t>Karmela Dolenc</w:t>
      </w:r>
    </w:p>
    <w:p w:rsidRDefault="00F47B5F" w:rsidP="002B3342" w:rsidR="00F47B5F">
      <w:pPr>
        <w:pStyle w:val="Bezproreda"/>
      </w:pPr>
    </w:p>
    <w:p w:rsidRDefault="00B639DE" w:rsidP="00F47B5F" w:rsidR="00B639DE" w:rsidRPr="00491880">
      <w:pPr>
        <w:pStyle w:val="Bezproreda"/>
        <w:jc w:val="both"/>
      </w:pPr>
    </w:p>
    <w:sectPr w:rsidSect="00D156CD" w:rsidR="00B639DE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47B5F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7C578D">
      <w:t>978/16-18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31C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2C265E"/>
    <w:rsid w:val="00301645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2280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0376"/>
    <w:rsid w:val="007C28F9"/>
    <w:rsid w:val="007C56AE"/>
    <w:rsid w:val="007C578D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80012"/>
    <w:rsid w:val="00EA20DA"/>
    <w:rsid w:val="00ED5AA4"/>
    <w:rsid w:val="00F26578"/>
    <w:rsid w:val="00F3606E"/>
    <w:rsid w:val="00F47B5F"/>
    <w:rsid w:val="00F53DB7"/>
    <w:rsid w:val="00F81DFA"/>
    <w:rsid w:val="00F861DC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ADRIA-TON, d.o.o. zastupanog po punomoćniku ĐELO JUSIĆ; PAULA JUSIĆ; Gajski, Grlić, Prka i Partneri, odvjetničko društvo društvo s ograničenom odgovornošću</izvorni_sadrzaj>
    <derivirana_varijabla naziv="DomainObject.Predmet.ProtustrankaFormated_1">  ADRIA-TON, d.o.o. zastupanog po punomoćniku ĐELO JUSIĆ; PAULA JUSIĆ; Gajski, Grlić, Prka i Partneri, odvjetničko društvo društvo s ograničenom odgovornošću</derivirana_varijabla>
  </DomainObject.Predmet.ProtustrankaFormated>
  <DomainObject.Predmet.ProtustrankaFormatedOIB>
    <izvorni_sadrzaj>  ADRIA-TON, d.o.o., OIB 75630396799 zastupanog po punomoćniku ĐELO JUSIĆ; PAULA JUSIĆ; Gajski, Grlić, Prka i Partneri, odvjetničko društvo društvo s ograničenom odgovornošću</izvorni_sadrzaj>
    <derivirana_varijabla naziv="DomainObject.Predmet.ProtustrankaFormatedOIB_1">  ADRIA-TON, d.o.o., OIB 75630396799 zastupanog po punomoćniku ĐELO JUSIĆ; PAULA JUSIĆ; Gajski, Grlić, Prka i Partneri, odvjetničko društvo društvo s ograničenom odgovornošću</derivirana_varijabla>
  </DomainObject.Predmet.ProtustrankaFormatedOIB>
  <DomainObject.Predmet.ProtustrankaFormatedWithAdress>
    <izvorni_sadrzaj> ADRIA-TON, d.o.o., Trg Ivana Mažuranića 8, 10000 Zagreb zastupanog po punomoćniku ĐELO JUSIĆ; PAULA JUSIĆ; Gajski, Grlić, Prka i Partneri, odvjetničko društvo društvo s ograničenom odgovornošću</izvorni_sadrzaj>
    <derivirana_varijabla naziv="DomainObject.Predmet.ProtustrankaFormatedWithAdress_1"> ADRIA-TON, d.o.o., Trg Ivana Mažuranića 8, 10000 Zagreb zastupanog po punomoćniku ĐELO JUSIĆ; PAULA JUSIĆ; Gajski, Grlić, Prka i Partneri, odvjetničko društvo društvo s ograničenom odgovornošću</derivirana_varijabla>
  </DomainObject.Predmet.ProtustrankaFormatedWithAdress>
  <DomainObject.Predmet.ProtustrankaFormatedWithAdressOIB>
    <izvorni_sadrzaj> ADRIA-TON, d.o.o., OIB 75630396799, Trg Ivana Mažuranića 8, 10000 Zagreb zastupanog po punomoćniku ĐELO JUSIĆ; PAULA JUSIĆ; Gajski, Grlić, Prka i Partneri, odvjetničko društvo društvo s ograničenom odgovornošću</izvorni_sadrzaj>
    <derivirana_varijabla naziv="DomainObject.Predmet.ProtustrankaFormatedWithAdressOIB_1"> ADRIA-TON, d.o.o., OIB 75630396799, Trg Ivana Mažuranića 8, 10000 Zagreb zastupanog po punomoćniku ĐELO JUSIĆ; PAULA JUSIĆ; Gajski, Grlić, Prka i Partneri, odvjetničko društvo društvo s ograničenom odgovornošću</derivirana_varijabla>
  </DomainObject.Predmet.ProtustrankaFormatedWithAdressOIB>
  <DomainObject.Predmet.ProtustrankaWithAdress>
    <izvorni_sadrzaj>ADRIA-TON, d.o.o. Trg Ivana Mažuranića 8, 10000 Zagreb</izvorni_sadrzaj>
    <derivirana_varijabla naziv="DomainObject.Predmet.ProtustrankaWithAdress_1">ADRIA-TON, d.o.o. Trg Ivana Mažuranića 8, 10000 Zagreb</derivirana_varijabla>
  </DomainObject.Predmet.ProtustrankaWithAdress>
  <DomainObject.Predmet.ProtustrankaWithAdressOIB>
    <izvorni_sadrzaj>ADRIA-TON, d.o.o., OIB 75630396799, Trg Ivana Mažuranića 8, 10000 Zagreb</izvorni_sadrzaj>
    <derivirana_varijabla naziv="DomainObject.Predmet.ProtustrankaWithAdressOIB_1">ADRIA-TON, d.o.o., OIB 75630396799, Trg Ivana Mažuranića 8, 10000 Zagreb</derivirana_varijabla>
  </DomainObject.Predmet.ProtustrankaWithAdressOIB>
  <DomainObject.Predmet.ProtustrankaNazivFormated>
    <izvorni_sadrzaj>ADRIA-TON, d.o.o.</izvorni_sadrzaj>
    <derivirana_varijabla naziv="DomainObject.Predmet.ProtustrankaNazivFormated_1">ADRIA-TON, d.o.o.</derivirana_varijabla>
  </DomainObject.Predmet.ProtustrankaNazivFormated>
  <DomainObject.Predmet.ProtustrankaNazivFormatedOIB>
    <izvorni_sadrzaj>ADRIA-TON, d.o.o., OIB 75630396799</izvorni_sadrzaj>
    <derivirana_varijabla naziv="DomainObject.Predmet.ProtustrankaNazivFormatedOIB_1">ADRIA-TON, d.o.o., OIB 75630396799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ADRIA-TON, d.o.o. zastupanog po punomoćniku ĐELO JUSIĆ; PAULA JUSIĆ; Gajski, Grlić, Prka i Partneri, odvjetničko društvo društvo s ograničenom odgovornošću</item>
    </izvorni_sadrzaj>
    <derivirana_varijabla naziv="DomainObject.Predmet.ProtuStrankaListFormated_1">
      <item>ADRIA-TON, d.o.o. zastupanog po punomoćniku ĐELO JUSIĆ; PAULA JUSIĆ; Gajski, Grlić, Prka i Partneri, odvjetničko društvo društvo s ograničenom odgovornošću</item>
    </derivirana_varijabla>
  </DomainObject.Predmet.ProtuStrankaListFormated>
  <DomainObject.Predmet.ProtuStrankaListFormatedOIB>
    <izvorni_sadrzaj>
      <item>ADRIA-TON, d.o.o., OIB 75630396799 zastupanog po punomoćniku ĐELO JUSIĆ; PAULA JUSIĆ; Gajski, Grlić, Prka i Partneri, odvjetničko društvo društvo s ograničenom odgovornošću</item>
    </izvorni_sadrzaj>
    <derivirana_varijabla naziv="DomainObject.Predmet.ProtuStrankaListFormatedOIB_1">
      <item>ADRIA-TON, d.o.o., OIB 75630396799 zastupanog po punomoćniku ĐELO JUSIĆ; PAULA JUSIĆ;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ADRIA-TON, d.o.o., Trg Ivana Mažuranića 8, 10000 Zagreb zastupanog po punomoćniku ĐELO JUSIĆ; PAULA JUSIĆ; Gajski, Grlić, Prka i Partneri, odvjetničko društvo društvo s ograničenom odgovornošću</item>
    </izvorni_sadrzaj>
    <derivirana_varijabla naziv="DomainObject.Predmet.ProtuStrankaListFormatedWithAdress_1">
      <item>ADRIA-TON, d.o.o., Trg Ivana Mažuranića 8, 10000 Zagreb zastupanog po punomoćniku ĐELO JUSIĆ; PAULA JUSIĆ;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ADRIA-TON, d.o.o., OIB 75630396799, Trg Ivana Mažuranića 8, 10000 Zagreb zastupanog po punomoćniku ĐELO JUSIĆ; PAULA JUSIĆ; Gajski, Grlić, Prka i Partneri, odvjetničko društvo društvo s ograničenom odgovornošću</item>
    </izvorni_sadrzaj>
    <derivirana_varijabla naziv="DomainObject.Predmet.ProtuStrankaListFormatedWithAdressOIB_1">
      <item>ADRIA-TON, d.o.o., OIB 75630396799, Trg Ivana Mažuranića 8, 10000 Zagreb zastupanog po punomoćniku ĐELO JUSIĆ; PAULA JUSIĆ;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ADRIA-TON, d.o.o.</item>
    </izvorni_sadrzaj>
    <derivirana_varijabla naziv="DomainObject.Predmet.ProtuStrankaListNazivFormated_1">
      <item>ADRIA-TON, d.o.o.</item>
    </derivirana_varijabla>
  </DomainObject.Predmet.ProtuStrankaListNazivFormated>
  <DomainObject.Predmet.ProtuStrankaListNazivFormatedOIB>
    <izvorni_sadrzaj>
      <item>ADRIA-TON, d.o.o., OIB 75630396799</item>
    </izvorni_sadrzaj>
    <derivirana_varijabla naziv="DomainObject.Predmet.ProtuStrankaListNazivFormatedOIB_1">
      <item>ADRIA-TON, d.o.o., OIB 75630396799</item>
    </derivirana_varijabla>
  </DomainObject.Predmet.ProtuStrankaListNazivFormatedOIB>
  <DomainObject.Predmet.OstaliListFormated>
    <izvorni_sadrzaj>
      <item>ĐELO JUSIĆ punomoćnik sudionika u postupku ADRIA-TON, d.o.o.</item>
      <item>PAULA JUSIĆ punomoćnik sudionika u postupku ADRIA-TON, d.o.o.</item>
      <item>ERSTE&amp;STEIERMÄRKISCHE BANKA dioničko društvo</item>
      <item>PRIVREDNA BANKA ZAGREB - DIONIČKO DRUŠTVO</item>
      <item>Gajski, Grlić, Prka i Partneri, odvjetničko društvo društvo s ograničenom odgovornošću punomoćnik sudionika u postupku ADRIA-TON, d.o.o.</item>
    </izvorni_sadrzaj>
    <derivirana_varijabla naziv="DomainObject.Predmet.OstaliListFormated_1">
      <item>ĐELO JUSIĆ punomoćnik sudionika u postupku ADRIA-TON, d.o.o.</item>
      <item>PAULA JUSIĆ punomoćnik sudionika u postupku ADRIA-TON, d.o.o.</item>
      <item>ERSTE&amp;STEIERMÄRKISCHE BANKA dioničko društvo</item>
      <item>PRIVREDNA BANKA ZAGREB - DIONIČKO DRUŠTVO</item>
      <item>Gajski, Grlić, Prka i Partneri, odvjetničko društvo društvo s ograničenom odgovornošću punomoćnik sudionika u postupku ADRIA-TON, d.o.o.</item>
    </derivirana_varijabla>
  </DomainObject.Predmet.OstaliListFormated>
  <DomainObject.Predmet.OstaliListFormatedOIB>
    <izvorni_sadrzaj>
      <item>ĐELO JUSIĆ, OIB 77576567897 punomoćnik sudionika u postupku ADRIA-TON, d.o.o.</item>
      <item>PAULA JUSIĆ, OIB 83665167882 punomoćnik sudionika u postupku ADRIA-TON, d.o.o.</item>
      <item>ERSTE&amp;STEIERMÄRKISCHE BANKA dioničko društvo, OIB 23057039320</item>
      <item>PRIVREDNA BANKA ZAGREB - DIONIČKO DRUŠTVO, OIB 02535697732</item>
      <item>Gajski, Grlić, Prka i Partneri, odvjetničko društvo društvo s ograničenom odgovornošću, OIB 33688165108 punomoćnik sudionika u postupku ADRIA-TON, d.o.o.</item>
    </izvorni_sadrzaj>
    <derivirana_varijabla naziv="DomainObject.Predmet.OstaliListFormatedOIB_1">
      <item>ĐELO JUSIĆ, OIB 77576567897 punomoćnik sudionika u postupku ADRIA-TON, d.o.o.</item>
      <item>PAULA JUSIĆ, OIB 83665167882 punomoćnik sudionika u postupku ADRIA-TON, d.o.o.</item>
      <item>ERSTE&amp;STEIERMÄRKISCHE BANKA dioničko društvo, OIB 23057039320</item>
      <item>PRIVREDNA BANKA ZAGREB - DIONIČKO DRUŠTVO, OIB 02535697732</item>
      <item>Gajski, Grlić, Prka i Partneri, odvjetničko društvo društvo s ograničenom odgovornošću, OIB 33688165108 punomoćnik sudionika u postupku ADRIA-TON, d.o.o.</item>
    </derivirana_varijabla>
  </DomainObject.Predmet.OstaliListFormatedOIB>
  <DomainObject.Predmet.OstaliListFormatedWithAdress>
    <izvorni_sadrzaj>
      <item>ĐELO JUSIĆ, Trg Ivana Mažuranića 8, 10000 Zagreb punomoćnik sudionika u postupku ADRIA-TON, d.o.o.</item>
      <item>PAULA JUSIĆ, Trg Ivana Mažuranića 8, 10000 Zagreb punomoćnik sudionika u postupku ADRIA-TON, d.o.o.</item>
      <item>ERSTE&amp;STEIERMÄRKISCHE BANKA dioničko društvo, Jadranski Trg 3/a, 51000 Rijeka</item>
      <item>PRIVREDNA BANKA ZAGREB - DIONIČKO DRUŠTVO, Radnička cesta 50, 10000 Zagreb</item>
      <item>Gajski, Grlić, Prka i Partneri, odvjetničko društvo društvo s ograničenom odgovornošću, Dalmatinska 10, 10000 Zagreb punomoćnik sudionika u postupku ADRIA-TON, d.o.o.</item>
    </izvorni_sadrzaj>
    <derivirana_varijabla naziv="DomainObject.Predmet.OstaliListFormatedWithAdress_1">
      <item>ĐELO JUSIĆ, Trg Ivana Mažuranića 8, 10000 Zagreb punomoćnik sudionika u postupku ADRIA-TON, d.o.o.</item>
      <item>PAULA JUSIĆ, Trg Ivana Mažuranića 8, 10000 Zagreb punomoćnik sudionika u postupku ADRIA-TON, d.o.o.</item>
      <item>ERSTE&amp;STEIERMÄRKISCHE BANKA dioničko društvo, Jadranski Trg 3/a, 51000 Rijeka</item>
      <item>PRIVREDNA BANKA ZAGREB - DIONIČKO DRUŠTVO, Radnička cesta 50, 10000 Zagreb</item>
      <item>Gajski, Grlić, Prka i Partneri, odvjetničko društvo društvo s ograničenom odgovornošću, Dalmatinska 10, 10000 Zagreb punomoćnik sudionika u postupku ADRIA-TON, d.o.o.</item>
    </derivirana_varijabla>
  </DomainObject.Predmet.OstaliListFormatedWithAdress>
  <DomainObject.Predmet.OstaliListFormatedWithAdressOIB>
    <izvorni_sadrzaj>
      <item>ĐELO JUSIĆ, OIB 77576567897, Trg Ivana Mažuranića 8, 10000 Zagreb punomoćnik sudionika u postupku ADRIA-TON, d.o.o.</item>
      <item>PAULA JUSIĆ, OIB 83665167882, Trg Ivana Mažuranića 8, 10000 Zagreb punomoćnik sudionika u postupku ADRIA-TON, d.o.o.</item>
      <item>ERSTE&amp;STEIERMÄRKISCHE BANKA dioničko društvo, OIB 23057039320, Jadranski Trg 3/a, 51000 Rijeka</item>
      <item>PRIVREDNA BANKA ZAGREB - DIONIČKO DRUŠTVO, OIB 02535697732, Radnička cesta 50, 10000 Zagreb</item>
      <item>Gajski, Grlić, Prka i Partneri, odvjetničko društvo društvo s ograničenom odgovornošću, OIB 33688165108, Dalmatinska 10, 10000 Zagreb punomoćnik sudionika u postupku ADRIA-TON, d.o.o.</item>
    </izvorni_sadrzaj>
    <derivirana_varijabla naziv="DomainObject.Predmet.OstaliListFormatedWithAdressOIB_1">
      <item>ĐELO JUSIĆ, OIB 77576567897, Trg Ivana Mažuranića 8, 10000 Zagreb punomoćnik sudionika u postupku ADRIA-TON, d.o.o.</item>
      <item>PAULA JUSIĆ, OIB 83665167882, Trg Ivana Mažuranića 8, 10000 Zagreb punomoćnik sudionika u postupku ADRIA-TON, d.o.o.</item>
      <item>ERSTE&amp;STEIERMÄRKISCHE BANKA dioničko društvo, OIB 23057039320, Jadranski Trg 3/a, 51000 Rijeka</item>
      <item>PRIVREDNA BANKA ZAGREB - DIONIČKO DRUŠTVO, OIB 02535697732, Radnička cesta 50, 10000 Zagreb</item>
      <item>Gajski, Grlić, Prka i Partneri, odvjetničko društvo društvo s ograničenom odgovornošću, OIB 33688165108, Dalmatinska 10, 10000 Zagreb punomoćnik sudionika u postupku ADRIA-TON, d.o.o.</item>
    </derivirana_varijabla>
  </DomainObject.Predmet.OstaliListFormatedWithAdressOIB>
  <DomainObject.Predmet.OstaliListNazivFormated>
    <izvorni_sadrzaj>
      <item>ĐELO JUSIĆ</item>
      <item>PAULA JUSIĆ</item>
      <item>ERSTE&amp;STEIERMÄRKISCHE BANKA dioničko društvo</item>
      <item>PRIVREDNA BANKA ZAGREB - DIONIČKO DRUŠTVO</item>
      <item>Gajski, Grlić, Prka i Partneri, odvjetničko društvo društvo s ograničenom odgovornošću</item>
    </izvorni_sadrzaj>
    <derivirana_varijabla naziv="DomainObject.Predmet.OstaliListNazivFormated_1">
      <item>ĐELO JUSIĆ</item>
      <item>PAULA JUSIĆ</item>
      <item>ERSTE&amp;STEIERMÄRKISCHE BANKA dioničko društvo</item>
      <item>PRIVREDNA BANKA ZAGREB - DIONIČKO DRUŠTVO</item>
      <item>Gajski, Grlić, Prka i Partneri, odvjetničko društvo društvo s ograničenom odgovornošću</item>
    </derivirana_varijabla>
  </DomainObject.Predmet.OstaliListNazivFormated>
  <DomainObject.Predmet.OstaliListNazivFormatedOIB>
    <izvorni_sadrzaj>
      <item>ĐELO JUSIĆ, OIB 77576567897</item>
      <item>PAULA JUSIĆ, OIB 83665167882</item>
      <item>ERSTE&amp;STEIERMÄRKISCHE BANKA dioničko društvo, OIB 23057039320</item>
      <item>PRIVREDNA BANKA ZAGREB - DIONIČKO DRUŠTVO, OIB 02535697732</item>
      <item>Gajski, Grlić, Prka i Partneri, odvjetničko društvo društvo s ograničenom odgovornošću, OIB 33688165108</item>
    </izvorni_sadrzaj>
    <derivirana_varijabla naziv="DomainObject.Predmet.OstaliListNazivFormatedOIB_1">
      <item>ĐELO JUSIĆ, OIB 77576567897</item>
      <item>PAULA JUSIĆ, OIB 83665167882</item>
      <item>ERSTE&amp;STEIERMÄRKISCHE BANKA dioničko društvo, OIB 23057039320</item>
      <item>PRIVREDNA BANKA ZAGREB - DIONIČKO DRUŠTVO, OIB 02535697732</item>
      <item>Gajski, Grlić, Prka i Partneri, odvjetničko društvo društvo s ograničenom odgovornošću, OIB 33688165108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ADRIA-TON, d.o.o.</izvorni_sadrzaj>
    <derivirana_varijabla naziv="DomainObject.Predmet.ProtustrankaIDrugi_1">ADRIA-TON,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ADRIA-TON, d.o.o., OIB 75630396799, Trg Ivana Mažuranića 8, 10000 Zagreb</izvorni_sadrzaj>
    <derivirana_varijabla naziv="DomainObject.Predmet.ProtustrankaIDrugiAdressOIB_1">ADRIA-TON, d.o.o., OIB 75630396799, Trg Ivana Mažuranića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ADRIA-TON, d.o.o.</item>
      <item>ĐELO JUSIĆ</item>
      <item>PAULA JUSIĆ</item>
      <item>ERSTE&amp;STEIERMÄRKISCHE BANKA dioničko društvo</item>
      <item>PRIVREDNA BANKA ZAGREB - DIONIČKO DRUŠTVO</item>
      <item>Gajski, Grlić, Prka i Partneri, odvjetničko društvo društvo s ograničenom odgovornošću</item>
    </izvorni_sadrzaj>
    <derivirana_varijabla naziv="DomainObject.Predmet.SudioniciListNaziv_1">
      <item>FINA Regionalni centar Zagreb</item>
      <item>ADRIA-TON, d.o.o.</item>
      <item>ĐELO JUSIĆ</item>
      <item>PAULA JUSIĆ</item>
      <item>ERSTE&amp;STEIERMÄRKISCHE BANKA dioničko društvo</item>
      <item>PRIVREDNA BANKA ZAGREB - DIONIČKO DRUŠTVO</item>
      <item>Gajski, Grlić, Prka i Partneri, odvjetničko društvo društvo s ograničenom odgovornošću</item>
    </derivirana_varijabla>
  </DomainObject.Predmet.SudioniciListNaziv>
  <DomainObject.Predmet.SudioniciListAdressOIB>
    <izvorni_sadrzaj>
      <item>ADRIA-TON, d.o.o., OIB 75630396799, Trg Ivana Mažuranića 8,10000 Zagreb</item>
      <item>FINA Regionalni centar Zagreb, OIB 85821130368, Trg svibanjskih žrtava 1995. br 1,10000 Zagreb</item>
      <item>ĐELO JUSIĆ, OIB 77576567897, Trg Ivana Mažuranića 8,10000 Zagreb</item>
      <item>PAULA JUSIĆ, OIB 83665167882, Trg Ivana Mažuranića 8,10000 Zagreb</item>
      <item>ERSTE&amp;STEIERMÄRKISCHE BANKA dioničko društvo, OIB 23057039320, Jadranski Trg 3/a,51000 Rijeka</item>
      <item>PRIVREDNA BANKA ZAGREB - DIONIČKO DRUŠTVO, OIB 02535697732, Radnička cesta 50,10000 Zagreb</item>
      <item>Gajski, Grlić, Prka i Partneri, odvjetničko društvo društvo s ograničenom odgovornošću, OIB 33688165108, Dalmatinska 10,10000 Zagreb</item>
    </izvorni_sadrzaj>
    <derivirana_varijabla naziv="DomainObject.Predmet.SudioniciListAdressOIB_1">
      <item>ADRIA-TON, d.o.o., OIB 75630396799, Trg Ivana Mažuranića 8,10000 Zagreb</item>
      <item>FINA Regionalni centar Zagreb, OIB 85821130368, Trg svibanjskih žrtava 1995. br 1,10000 Zagreb</item>
      <item>ĐELO JUSIĆ, OIB 77576567897, Trg Ivana Mažuranića 8,10000 Zagreb</item>
      <item>PAULA JUSIĆ, OIB 83665167882, Trg Ivana Mažuranića 8,10000 Zagreb</item>
      <item>ERSTE&amp;STEIERMÄRKISCHE BANKA dioničko društvo, OIB 23057039320, Jadranski Trg 3/a,51000 Rijeka</item>
      <item>PRIVREDNA BANKA ZAGREB - DIONIČKO DRUŠTVO, OIB 02535697732, Radnička cesta 50,10000 Zagreb</item>
      <item>Gajski, Grlić, Prka i Partneri, odvjetničko društvo društvo s ograničenom odgovornošću, OIB 33688165108,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75630396799</item>
      <item>, OIB 77576567897</item>
      <item>, OIB 83665167882</item>
      <item>, OIB 23057039320</item>
      <item>, OIB 02535697732</item>
      <item>, OIB 33688165108</item>
    </izvorni_sadrzaj>
    <derivirana_varijabla naziv="DomainObject.Predmet.SudioniciListNazivOIB_1">
      <item>, OIB 85821130368</item>
      <item>, OIB 75630396799</item>
      <item>, OIB 77576567897</item>
      <item>, OIB 83665167882</item>
      <item>, OIB 23057039320</item>
      <item>, OIB 02535697732</item>
      <item>, OIB 33688165108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2077</properties:Characters>
  <properties:Lines>64</properties:Lines>
  <properties:Paragraphs>23</properties:Paragraphs>
  <properties:TotalTime>211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2017-03-23T13:42:00Z</cp:lastPrinted>
  <dcterms:modified xmlns:xsi="http://www.w3.org/2001/XMLSchema-instance" xsi:type="dcterms:W3CDTF">2017-03-23T13:42:00Z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