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ab749" w14:paraId="b5ab749"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90318A">
        <w:rPr>
          <w:b/>
          <w:color w:themeColor="text1" w:val="000000"/>
        </w:rPr>
        <w:t>75</w:t>
      </w:r>
      <w:r w:rsidR="006C6DD3" w:rsidRPr="00C661A7">
        <w:rPr>
          <w:b/>
          <w:color w:themeColor="text1" w:val="000000"/>
        </w:rPr>
        <w:t>/</w:t>
      </w:r>
      <w:r w:rsidR="008118F3" w:rsidRPr="00C661A7">
        <w:rPr>
          <w:b/>
          <w:color w:themeColor="text1" w:val="000000"/>
        </w:rPr>
        <w:t>201</w:t>
      </w:r>
      <w:r w:rsidR="0090318A">
        <w:rPr>
          <w:b/>
          <w:color w:themeColor="text1" w:val="000000"/>
        </w:rPr>
        <w:t>7</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90318A" w:rsidRPr="0090318A">
        <w:t>PROCELLA j.d.o.o. za ugostiteljstvo, Split, Poljička cesta 8, MBS: 060312565, OIB: 70826206817</w:t>
      </w:r>
      <w:r w:rsidRPr="00916C6F">
        <w:t xml:space="preserve">, dana </w:t>
      </w:r>
      <w:r w:rsidR="00580175">
        <w:t>3</w:t>
      </w:r>
      <w:r w:rsidRPr="00C661A7">
        <w:t xml:space="preserve">. </w:t>
      </w:r>
      <w:r w:rsidR="00580175">
        <w:t>studenog</w:t>
      </w:r>
      <w:r w:rsidR="00FD5966">
        <w:t xml:space="preserve"> 2017</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90318A">
        <w:rPr>
          <w:caps/>
        </w:rPr>
        <w:t>DIJANI KOVAČEVIĆ</w:t>
      </w:r>
      <w:r w:rsidR="00B9173A" w:rsidRPr="00C661A7">
        <w:t>,</w:t>
      </w:r>
      <w:r w:rsidR="00974344">
        <w:t xml:space="preserve"> </w:t>
      </w:r>
      <w:r w:rsidR="00791088">
        <w:t>Split</w:t>
      </w:r>
      <w:r w:rsidR="00974344">
        <w:t xml:space="preserve">, </w:t>
      </w:r>
      <w:r w:rsidR="0090318A">
        <w:t>Poljička cesta 8</w:t>
      </w:r>
      <w:r w:rsidR="00C84496">
        <w:t>,</w:t>
      </w:r>
      <w:r w:rsidR="00B9173A" w:rsidRPr="00C661A7">
        <w:t xml:space="preserve"> OIB: </w:t>
      </w:r>
      <w:r w:rsidR="0090318A">
        <w:t>52557604036</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90318A" w:rsidRPr="0090318A">
        <w:t>PROCELLA j.d.o.o. za ugostiteljstvo, Split, Poljička cesta 8, MBS: 060312565, OIB: 70826206817</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90318A">
        <w:t>752017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90318A">
        <w:t>75</w:t>
      </w:r>
      <w:r w:rsidRPr="00C661A7">
        <w:t>201</w:t>
      </w:r>
      <w:r w:rsidR="0090318A">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580175" w:rsidRPr="00580175">
        <w:t>110</w:t>
      </w:r>
      <w:r w:rsidRPr="00916C6F">
        <w:t xml:space="preserve">. st. </w:t>
      </w:r>
      <w:r w:rsidR="00580175">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580175" w:rsidRPr="00580175">
        <w:t>110</w:t>
      </w:r>
      <w:r w:rsidRPr="00580175">
        <w:t xml:space="preserve">. </w:t>
      </w:r>
      <w:r w:rsidRPr="00916C6F">
        <w:t xml:space="preserve">st. </w:t>
      </w:r>
      <w:r w:rsidR="00580175">
        <w:t>1</w:t>
      </w:r>
      <w:r w:rsidRPr="00916C6F">
        <w:t xml:space="preserve">. SZ-a, iz kojeg proizlazi da dužnik u Očevidniku redoslijeda osnova za plaćanje ima evidentirane neizvršene osnove za plaćanje u neprekinutom razdoblju od </w:t>
      </w:r>
      <w:r w:rsidR="0090318A">
        <w:t>120</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Pr="00580175">
        <w:t>110</w:t>
      </w:r>
      <w:r w:rsidRPr="00916C6F">
        <w:t>. st. 1.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580175">
        <w:rPr>
          <w:b/>
        </w:rPr>
        <w:t>3</w:t>
      </w:r>
      <w:r w:rsidR="00A31ED9" w:rsidRPr="00C661A7">
        <w:rPr>
          <w:b/>
        </w:rPr>
        <w:t xml:space="preserve">. </w:t>
      </w:r>
      <w:r w:rsidR="00580175">
        <w:rPr>
          <w:b/>
        </w:rPr>
        <w:t>studenog</w:t>
      </w:r>
      <w:r w:rsidR="0024559D">
        <w:rPr>
          <w:b/>
        </w:rPr>
        <w:t xml:space="preserve"> 2017</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54AAD">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90318A">
      <w:rPr>
        <w:rFonts w:hAnsi="Book Antiqua" w:ascii="Book Antiqua"/>
        <w:b/>
        <w:sz w:val="20"/>
        <w:szCs w:val="20"/>
      </w:rPr>
      <w:t>75</w:t>
    </w:r>
    <w:r w:rsidR="000437A1">
      <w:rPr>
        <w:rFonts w:hAnsi="Book Antiqua" w:ascii="Book Antiqua"/>
        <w:b/>
        <w:sz w:val="20"/>
        <w:szCs w:val="20"/>
      </w:rPr>
      <w:t>/201</w:t>
    </w:r>
    <w:r w:rsidR="0090318A">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B9D"/>
    <w:rsid w:val="00105FEC"/>
    <w:rsid w:val="00113E9B"/>
    <w:rsid w:val="00115130"/>
    <w:rsid w:val="001322F2"/>
    <w:rsid w:val="001370A4"/>
    <w:rsid w:val="001430D3"/>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386D"/>
    <w:rsid w:val="002258D7"/>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2F59EB"/>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0175"/>
    <w:rsid w:val="00581857"/>
    <w:rsid w:val="00584672"/>
    <w:rsid w:val="00585665"/>
    <w:rsid w:val="00591FB6"/>
    <w:rsid w:val="005952A5"/>
    <w:rsid w:val="005A4077"/>
    <w:rsid w:val="005C0DA1"/>
    <w:rsid w:val="005C327C"/>
    <w:rsid w:val="005C74D3"/>
    <w:rsid w:val="005E63D7"/>
    <w:rsid w:val="005E6841"/>
    <w:rsid w:val="006005CB"/>
    <w:rsid w:val="0060648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91088"/>
    <w:rsid w:val="007A456E"/>
    <w:rsid w:val="007A5515"/>
    <w:rsid w:val="007B6140"/>
    <w:rsid w:val="007D2A10"/>
    <w:rsid w:val="007D3B15"/>
    <w:rsid w:val="007D5564"/>
    <w:rsid w:val="007E09ED"/>
    <w:rsid w:val="007E53D1"/>
    <w:rsid w:val="007E6B14"/>
    <w:rsid w:val="007F47B6"/>
    <w:rsid w:val="00801C30"/>
    <w:rsid w:val="008118F3"/>
    <w:rsid w:val="008140C5"/>
    <w:rsid w:val="00821ABA"/>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0318A"/>
    <w:rsid w:val="009154DF"/>
    <w:rsid w:val="00916C6F"/>
    <w:rsid w:val="0092346B"/>
    <w:rsid w:val="009302EA"/>
    <w:rsid w:val="0093470D"/>
    <w:rsid w:val="009366F4"/>
    <w:rsid w:val="00951746"/>
    <w:rsid w:val="009530DD"/>
    <w:rsid w:val="00954AAD"/>
    <w:rsid w:val="009574E0"/>
    <w:rsid w:val="00960197"/>
    <w:rsid w:val="00962261"/>
    <w:rsid w:val="009669EC"/>
    <w:rsid w:val="00974344"/>
    <w:rsid w:val="009764EA"/>
    <w:rsid w:val="00986761"/>
    <w:rsid w:val="00995941"/>
    <w:rsid w:val="00996310"/>
    <w:rsid w:val="009A1E65"/>
    <w:rsid w:val="009A2F41"/>
    <w:rsid w:val="009A546A"/>
    <w:rsid w:val="009C0006"/>
    <w:rsid w:val="009C1B23"/>
    <w:rsid w:val="009D2BA4"/>
    <w:rsid w:val="009E56B0"/>
    <w:rsid w:val="00A02C5F"/>
    <w:rsid w:val="00A306AC"/>
    <w:rsid w:val="00A3143C"/>
    <w:rsid w:val="00A31ED9"/>
    <w:rsid w:val="00A345D9"/>
    <w:rsid w:val="00A35768"/>
    <w:rsid w:val="00A36314"/>
    <w:rsid w:val="00A42DB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BF9"/>
    <w:rsid w:val="00C150DF"/>
    <w:rsid w:val="00C16366"/>
    <w:rsid w:val="00C201B2"/>
    <w:rsid w:val="00C25346"/>
    <w:rsid w:val="00C3316C"/>
    <w:rsid w:val="00C4286F"/>
    <w:rsid w:val="00C466B5"/>
    <w:rsid w:val="00C50F85"/>
    <w:rsid w:val="00C65039"/>
    <w:rsid w:val="00C661A7"/>
    <w:rsid w:val="00C67015"/>
    <w:rsid w:val="00C75892"/>
    <w:rsid w:val="00C84496"/>
    <w:rsid w:val="00C90333"/>
    <w:rsid w:val="00CA590F"/>
    <w:rsid w:val="00CB0080"/>
    <w:rsid w:val="00CB3633"/>
    <w:rsid w:val="00CB571F"/>
    <w:rsid w:val="00CB63E0"/>
    <w:rsid w:val="00CC39BE"/>
    <w:rsid w:val="00CD45DE"/>
    <w:rsid w:val="00CD6B68"/>
    <w:rsid w:val="00CD713B"/>
    <w:rsid w:val="00CD7387"/>
    <w:rsid w:val="00CD7839"/>
    <w:rsid w:val="00CE43EA"/>
    <w:rsid w:val="00CE60A7"/>
    <w:rsid w:val="00CE7A86"/>
    <w:rsid w:val="00CE7F6D"/>
    <w:rsid w:val="00CF20E6"/>
    <w:rsid w:val="00D03D5A"/>
    <w:rsid w:val="00D176CC"/>
    <w:rsid w:val="00D207E4"/>
    <w:rsid w:val="00D32EBB"/>
    <w:rsid w:val="00D341B5"/>
    <w:rsid w:val="00D35DDF"/>
    <w:rsid w:val="00D461D4"/>
    <w:rsid w:val="00D66230"/>
    <w:rsid w:val="00D67F68"/>
    <w:rsid w:val="00D717C6"/>
    <w:rsid w:val="00D75984"/>
    <w:rsid w:val="00D82A84"/>
    <w:rsid w:val="00D8697D"/>
    <w:rsid w:val="00D9476E"/>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2566"/>
    <w:rsid w:val="00EF661F"/>
    <w:rsid w:val="00EF6A61"/>
    <w:rsid w:val="00F04DAD"/>
    <w:rsid w:val="00F1646D"/>
    <w:rsid w:val="00F3403B"/>
    <w:rsid w:val="00F35C09"/>
    <w:rsid w:val="00F44759"/>
    <w:rsid w:val="00F548DE"/>
    <w:rsid w:val="00F642FC"/>
    <w:rsid w:val="00F76331"/>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54AAD"/>
    <w:rPr>
      <w:color w:val="808080"/>
      <w:bdr w:space="0" w:sz="0" w:color="auto" w:val="none"/>
      <w:shd w:fill="auto" w:color="auto" w:val="clear"/>
    </w:rPr>
  </w:style>
  <w:style w:customStyle="true" w:styleId="eSPISCCParagraphDefaultFont" w:type="character">
    <w:name w:val="eSPIS_CC_Paragraph Default Font"/>
    <w:basedOn w:val="Zadanifontodlomka"/>
    <w:rsid w:val="00954AA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54AAD"/>
    <w:rPr>
      <w:b/>
      <w:bdr w:space="0" w:sz="0" w:color="auto" w:val="none"/>
      <w:shd w:fill="FFFFCC" w:color="auto" w:val="clear"/>
      <w:lang w:val="hr-HR"/>
    </w:rPr>
  </w:style>
  <w:style w:customStyle="true" w:styleId="PozadinaSvijetloCrvena" w:type="character">
    <w:name w:val="Pozadina_SvijetloCrvena"/>
    <w:basedOn w:val="eSPISCCParagraphDefaultFont"/>
    <w:rsid w:val="00954AA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54AA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54AAD"/>
    <w:rPr>
      <w:color w:val="808080"/>
      <w:bdr w:color="auto" w:space="0" w:sz="0" w:val="none"/>
      <w:shd w:color="auto" w:fill="auto" w:val="clear"/>
    </w:rPr>
  </w:style>
  <w:style w:customStyle="1" w:styleId="eSPISCCParagraphDefaultFont" w:type="character">
    <w:name w:val="eSPIS_CC_Paragraph Default Font"/>
    <w:basedOn w:val="Zadanifontodlomka"/>
    <w:rsid w:val="00954AA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54AAD"/>
    <w:rPr>
      <w:b/>
      <w:bdr w:color="auto" w:space="0" w:sz="0" w:val="none"/>
      <w:shd w:color="auto" w:fill="FFFFCC" w:val="clear"/>
      <w:lang w:val="hr-HR"/>
    </w:rPr>
  </w:style>
  <w:style w:customStyle="1" w:styleId="PozadinaSvijetloCrvena" w:type="character">
    <w:name w:val="Pozadina_SvijetloCrvena"/>
    <w:basedOn w:val="eSPISCCParagraphDefaultFont"/>
    <w:rsid w:val="00954AA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54AA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studenog 2017.</izvorni_sadrzaj>
    <derivirana_varijabla naziv="DomainObject.DatumDonosenjaOdluke_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izvorni_sadrzaj>
    <derivirana_varijabla naziv="DomainObject.Predmet.Broj_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2017.</izvorni_sadrzaj>
    <derivirana_varijabla naziv="DomainObject.Predmet.DatumOsnivanja_1">26.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St-75/2017</izvorni_sadrzaj>
    <derivirana_varijabla naziv="DomainObject.Predmet.OznakaBroj_1">St-75/2017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PROCELLA j.d.o.o. za ugostiteljstvo</izvorni_sadrzaj>
    <derivirana_varijabla naziv="DomainObject.Predmet.ProtustrankaFormated_1">  PROCELLA j.d.o.o. za ugostiteljstvo</derivirana_varijabla>
  </DomainObject.Predmet.ProtustrankaFormated>
  <DomainObject.Predmet.ProtustrankaFormatedOIB>
    <izvorni_sadrzaj>  PROCELLA j.d.o.o. za ugostiteljstvo, OIB 70826206817</izvorni_sadrzaj>
    <derivirana_varijabla naziv="DomainObject.Predmet.ProtustrankaFormatedOIB_1">  PROCELLA j.d.o.o. za ugostiteljstvo, OIB 70826206817</derivirana_varijabla>
  </DomainObject.Predmet.ProtustrankaFormatedOIB>
  <DomainObject.Predmet.ProtustrankaFormatedWithAdress>
    <izvorni_sadrzaj> PROCELLA j.d.o.o. za ugostiteljstvo, Poljička cesta 8, 21000 Split</izvorni_sadrzaj>
    <derivirana_varijabla naziv="DomainObject.Predmet.ProtustrankaFormatedWithAdress_1"> PROCELLA j.d.o.o. za ugostiteljstvo, Poljička cesta 8, 21000 Split</derivirana_varijabla>
  </DomainObject.Predmet.ProtustrankaFormatedWithAdress>
  <DomainObject.Predmet.ProtustrankaFormatedWithAdressOIB>
    <izvorni_sadrzaj> PROCELLA j.d.o.o. za ugostiteljstvo, OIB 70826206817, Poljička cesta 8, 21000 Split</izvorni_sadrzaj>
    <derivirana_varijabla naziv="DomainObject.Predmet.ProtustrankaFormatedWithAdressOIB_1"> PROCELLA j.d.o.o. za ugostiteljstvo, OIB 70826206817, Poljička cesta 8, 21000 Split</derivirana_varijabla>
  </DomainObject.Predmet.ProtustrankaFormatedWithAdressOIB>
  <DomainObject.Predmet.ProtustrankaWithAdress>
    <izvorni_sadrzaj>PROCELLA j.d.o.o. za ugostiteljstvo Poljička cesta 8, 21000 Split</izvorni_sadrzaj>
    <derivirana_varijabla naziv="DomainObject.Predmet.ProtustrankaWithAdress_1">PROCELLA j.d.o.o. za ugostiteljstvo Poljička cesta 8, 21000 Split</derivirana_varijabla>
  </DomainObject.Predmet.ProtustrankaWithAdress>
  <DomainObject.Predmet.ProtustrankaWithAdressOIB>
    <izvorni_sadrzaj>PROCELLA j.d.o.o. za ugostiteljstvo, OIB 70826206817, Poljička cesta 8, 21000 Split</izvorni_sadrzaj>
    <derivirana_varijabla naziv="DomainObject.Predmet.ProtustrankaWithAdressOIB_1">PROCELLA j.d.o.o. za ugostiteljstvo, OIB 70826206817, Poljička cesta 8, 21000 Split</derivirana_varijabla>
  </DomainObject.Predmet.ProtustrankaWithAdressOIB>
  <DomainObject.Predmet.ProtustrankaNazivFormated>
    <izvorni_sadrzaj>PROCELLA j.d.o.o. za ugostiteljstvo</izvorni_sadrzaj>
    <derivirana_varijabla naziv="DomainObject.Predmet.ProtustrankaNazivFormated_1">PROCELLA j.d.o.o. za ugostiteljstvo</derivirana_varijabla>
  </DomainObject.Predmet.ProtustrankaNazivFormated>
  <DomainObject.Predmet.ProtustrankaNazivFormatedOIB>
    <izvorni_sadrzaj>PROCELLA j.d.o.o. za ugostiteljstvo, OIB 70826206817</izvorni_sadrzaj>
    <derivirana_varijabla naziv="DomainObject.Predmet.ProtustrankaNazivFormatedOIB_1">PROCELLA j.d.o.o. za ugostiteljstvo, OIB 70826206817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22671.61</izvorni_sadrzaj>
    <derivirana_varijabla naziv="DomainObject.Predmet.TrenutnaVrijednost_1">22671.61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PROCELLA j.d.o.o. za ugostiteljstvo</item>
    </izvorni_sadrzaj>
    <derivirana_varijabla naziv="DomainObject.Predmet.ProtuStrankaListFormated_1">
      <item>PROCELLA j.d.o.o. za ugostiteljstvo</item>
    </derivirana_varijabla>
  </DomainObject.Predmet.ProtuStrankaListFormated>
  <DomainObject.Predmet.ProtuStrankaListFormatedOIB>
    <izvorni_sadrzaj>
      <item>PROCELLA j.d.o.o. za ugostiteljstvo, OIB 70826206817</item>
    </izvorni_sadrzaj>
    <derivirana_varijabla naziv="DomainObject.Predmet.ProtuStrankaListFormatedOIB_1">
      <item>PROCELLA j.d.o.o. za ugostiteljstvo, OIB 70826206817</item>
    </derivirana_varijabla>
  </DomainObject.Predmet.ProtuStrankaListFormatedOIB>
  <DomainObject.Predmet.ProtuStrankaListFormatedWithAdress>
    <izvorni_sadrzaj>
      <item>PROCELLA j.d.o.o. za ugostiteljstvo, Poljička cesta 8, 21000 Split</item>
    </izvorni_sadrzaj>
    <derivirana_varijabla naziv="DomainObject.Predmet.ProtuStrankaListFormatedWithAdress_1">
      <item>PROCELLA j.d.o.o. za ugostiteljstvo, Poljička cesta 8, 21000 Split</item>
    </derivirana_varijabla>
  </DomainObject.Predmet.ProtuStrankaListFormatedWithAdress>
  <DomainObject.Predmet.ProtuStrankaListFormatedWithAdressOIB>
    <izvorni_sadrzaj>
      <item>PROCELLA j.d.o.o. za ugostiteljstvo, OIB 70826206817, Poljička cesta 8, 21000 Split</item>
    </izvorni_sadrzaj>
    <derivirana_varijabla naziv="DomainObject.Predmet.ProtuStrankaListFormatedWithAdressOIB_1">
      <item>PROCELLA j.d.o.o. za ugostiteljstvo, OIB 70826206817, Poljička cesta 8, 21000 Split</item>
    </derivirana_varijabla>
  </DomainObject.Predmet.ProtuStrankaListFormatedWithAdressOIB>
  <DomainObject.Predmet.ProtuStrankaListNazivFormated>
    <izvorni_sadrzaj>
      <item>PROCELLA j.d.o.o. za ugostiteljstvo</item>
    </izvorni_sadrzaj>
    <derivirana_varijabla naziv="DomainObject.Predmet.ProtuStrankaListNazivFormated_1">
      <item>PROCELLA j.d.o.o. za ugostiteljstvo</item>
    </derivirana_varijabla>
  </DomainObject.Predmet.ProtuStrankaListNazivFormated>
  <DomainObject.Predmet.ProtuStrankaListNazivFormatedOIB>
    <izvorni_sadrzaj>
      <item>PROCELLA j.d.o.o. za ugostiteljstvo, OIB 70826206817</item>
    </izvorni_sadrzaj>
    <derivirana_varijabla naziv="DomainObject.Predmet.ProtuStrankaListNazivFormatedOIB_1">
      <item>PROCELLA j.d.o.o. za ugostiteljstvo, OIB 70826206817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2017.</izvorni_sadrzaj>
    <derivirana_varijabla naziv="DomainObject.Datum_1">6.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PROCELLA j.d.o.o. za ugostiteljstvo</izvorni_sadrzaj>
    <derivirana_varijabla naziv="DomainObject.Predmet.ProtustrankaIDrugi_1">PROCELLA j.d.o.o.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PROCELLA j.d.o.o. za ugostiteljstvo, OIB 70826206817, Poljička cesta 8, 21000 Split</izvorni_sadrzaj>
    <derivirana_varijabla naziv="DomainObject.Predmet.ProtustrankaIDrugiAdressOIB_1">PROCELLA j.d.o.o. za ugostiteljstvo, OIB 70826206817, Poljička cesta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PROCELLA j.d.o.o. za ugostiteljstvo</item>
      <item>FINANCIJSKA AGENCIJA, RC SPLIT</item>
    </izvorni_sadrzaj>
    <derivirana_varijabla naziv="DomainObject.Predmet.SudioniciListNaziv_1">
      <item>PROCELLA j.d.o.o. za ugostiteljstvo</item>
      <item>FINANCIJSKA AGENCIJA, RC SPLIT</item>
    </derivirana_varijabla>
  </DomainObject.Predmet.SudioniciListNaziv>
  <DomainObject.Predmet.SudioniciListAdressOIB>
    <izvorni_sadrzaj>
      <item>PROCELLA j.d.o.o. za ugostiteljstvo, OIB 70826206817, Poljička cesta 8,21000 Split</item>
      <item>FINANCIJSKA AGENCIJA, RC SPLIT, OIB 85821130368, Mažuranićevo šetalište 24 b,21000 Split</item>
    </izvorni_sadrzaj>
    <derivirana_varijabla naziv="DomainObject.Predmet.SudioniciListAdressOIB_1">
      <item>PROCELLA j.d.o.o. za ugostiteljstvo, OIB 70826206817, Poljička cesta 8,21000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70826206817</item>
      <item>, OIB 85821130368</item>
    </izvorni_sadrzaj>
    <derivirana_varijabla naziv="DomainObject.Predmet.SudioniciListNazivOIB_1">
      <item>, OIB 70826206817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856</properties:Words>
  <properties:Characters>4732</properties:Characters>
  <properties:Lines>118</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2017-10-26T12:59:00Z</dcterms:created>
  <dc:creator>Katarina Franković</dc:creator>
  <cp:lastModifiedBy>Andrijana Leto</cp:lastModifiedBy>
  <cp:lastPrinted>2017-10-26T10:47:00Z</cp:lastPrinted>
  <dcterms:modified xmlns:xsi="http://www.w3.org/2001/XMLSchema-instance" xsi:type="dcterms:W3CDTF">2017-11-06T09:36:00Z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