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e5ee" w14:paraId="a56e5ee" w:rsidRDefault="00E1142D" w:rsidP="009914BC" w:rsidR="009914BC" w:rsidRPr="008F2830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40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BC" w:rsidP="009914BC" w:rsidR="009914BC" w:rsidRPr="008F2830">
      <w:pPr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REPUBLIKA HRVATSKA</w:t>
      </w:r>
    </w:p>
    <w:p w:rsidRDefault="009914BC" w:rsidP="009914BC" w:rsidR="009914BC" w:rsidRPr="008F2830">
      <w:pPr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TRGOVAČKI SUD U ZAGREBU</w:t>
      </w:r>
    </w:p>
    <w:p w:rsidRDefault="009914BC" w:rsidP="009914BC" w:rsidR="009914BC" w:rsidRPr="008F2830">
      <w:pPr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8F283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F2830">
        <w:rPr>
          <w:rFonts w:hAnsi="Times New Roman" w:ascii="Times New Roman"/>
          <w:szCs w:val="24"/>
          <w:lang w:val="hr-HR"/>
        </w:rPr>
        <w:t xml:space="preserve"> 2/II</w:t>
      </w:r>
      <w:r w:rsidRPr="008F2830">
        <w:rPr>
          <w:rFonts w:hAnsi="Times New Roman" w:ascii="Times New Roman"/>
          <w:szCs w:val="24"/>
          <w:lang w:val="hr-HR"/>
        </w:rPr>
        <w:tab/>
      </w:r>
      <w:r w:rsidRPr="008F2830">
        <w:rPr>
          <w:rFonts w:hAnsi="Times New Roman" w:ascii="Times New Roman"/>
          <w:szCs w:val="24"/>
          <w:lang w:val="hr-HR"/>
        </w:rPr>
        <w:tab/>
      </w:r>
      <w:r w:rsidRPr="008F2830">
        <w:rPr>
          <w:rFonts w:hAnsi="Times New Roman" w:ascii="Times New Roman"/>
          <w:szCs w:val="24"/>
          <w:lang w:val="pl-PL"/>
        </w:rPr>
        <w:tab/>
      </w:r>
      <w:r w:rsidRPr="008F2830">
        <w:rPr>
          <w:rFonts w:hAnsi="Times New Roman" w:ascii="Times New Roman"/>
          <w:szCs w:val="24"/>
          <w:lang w:val="pl-PL"/>
        </w:rPr>
        <w:tab/>
      </w:r>
      <w:r w:rsidRPr="008F2830">
        <w:rPr>
          <w:rFonts w:hAnsi="Times New Roman" w:ascii="Times New Roman"/>
          <w:szCs w:val="24"/>
          <w:lang w:val="pl-PL"/>
        </w:rPr>
        <w:tab/>
      </w:r>
      <w:r w:rsidRPr="008F2830">
        <w:rPr>
          <w:rFonts w:hAnsi="Times New Roman" w:ascii="Times New Roman"/>
          <w:szCs w:val="24"/>
          <w:lang w:val="pl-PL"/>
        </w:rPr>
        <w:tab/>
      </w:r>
      <w:r w:rsidRPr="008F2830">
        <w:rPr>
          <w:rFonts w:hAnsi="Times New Roman" w:ascii="Times New Roman"/>
          <w:szCs w:val="24"/>
          <w:lang w:val="pl-PL"/>
        </w:rPr>
        <w:tab/>
        <w:t>7 St-</w:t>
      </w:r>
      <w:r w:rsidR="008F2830" w:rsidRPr="008F2830">
        <w:rPr>
          <w:rFonts w:hAnsi="Times New Roman" w:ascii="Times New Roman"/>
          <w:szCs w:val="24"/>
          <w:lang w:val="pl-PL"/>
        </w:rPr>
        <w:t>1984/13</w:t>
      </w:r>
    </w:p>
    <w:p w:rsidRDefault="009914BC" w:rsidP="009914BC" w:rsidR="009914BC" w:rsidRPr="008F2830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8F2830">
      <w:pPr>
        <w:jc w:val="center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9914BC" w:rsidP="009914BC" w:rsidR="009914BC" w:rsidRPr="008F2830">
      <w:pPr>
        <w:jc w:val="center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R J E Š E N J E</w:t>
      </w:r>
    </w:p>
    <w:p w:rsidRDefault="009914BC" w:rsidP="009914BC" w:rsidR="009914BC" w:rsidRPr="008F2830">
      <w:pPr>
        <w:jc w:val="center"/>
        <w:rPr>
          <w:rFonts w:hAnsi="Times New Roman" w:ascii="Times New Roman"/>
          <w:szCs w:val="24"/>
          <w:lang w:val="pl-PL"/>
        </w:rPr>
      </w:pPr>
    </w:p>
    <w:p w:rsidRDefault="009914BC" w:rsidP="008F2830" w:rsidR="008F2830" w:rsidRPr="008F2830">
      <w:pPr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</w:r>
      <w:r w:rsidR="008F2830" w:rsidRPr="008F2830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u stečajnom postupku nad dužnikom DIOKI  d. d. u stečaju, Zagreb, Čulinečka cesta 252, OIB 71451172026, </w:t>
      </w:r>
      <w:r w:rsidR="004446DB">
        <w:rPr>
          <w:rFonts w:hAnsi="Times New Roman" w:ascii="Times New Roman"/>
          <w:szCs w:val="24"/>
          <w:lang w:val="pl-PL"/>
        </w:rPr>
        <w:t>26. rujna</w:t>
      </w:r>
      <w:r w:rsidR="008F2830" w:rsidRPr="008F2830">
        <w:rPr>
          <w:rFonts w:hAnsi="Times New Roman" w:ascii="Times New Roman"/>
          <w:szCs w:val="24"/>
          <w:lang w:val="pl-PL"/>
        </w:rPr>
        <w:t xml:space="preserve"> 2016.</w:t>
      </w:r>
    </w:p>
    <w:p w:rsidRDefault="009914BC" w:rsidP="008F2830" w:rsidR="009914BC" w:rsidRPr="008F2830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8F2830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8F2830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0C4CA9" w:rsidP="008F2830" w:rsidR="004446DB">
      <w:pPr>
        <w:ind w:firstLine="708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1. </w:t>
      </w:r>
      <w:r w:rsidR="004446DB">
        <w:rPr>
          <w:rFonts w:hAnsi="Times New Roman" w:ascii="Times New Roman"/>
          <w:szCs w:val="24"/>
          <w:lang w:val="pl-PL"/>
        </w:rPr>
        <w:t>Ispravlja se rješenje ovog suda broj St-1984/13 od 11. svibnja 2016. i rješenje od 18. kolovoza 2016. u točki 1. izreke u dije</w:t>
      </w:r>
      <w:r>
        <w:rPr>
          <w:rFonts w:hAnsi="Times New Roman" w:ascii="Times New Roman"/>
          <w:szCs w:val="24"/>
          <w:lang w:val="pl-PL"/>
        </w:rPr>
        <w:t xml:space="preserve">lu koji se odnosi na nekretninu upisanu u </w:t>
      </w:r>
      <w:r w:rsidR="006C29E0" w:rsidRPr="008F2830">
        <w:rPr>
          <w:rFonts w:hAnsi="Times New Roman" w:ascii="Times New Roman"/>
          <w:szCs w:val="24"/>
          <w:lang w:val="hr-HR"/>
        </w:rPr>
        <w:t xml:space="preserve">zemljišne knjige Općinskog građanskog suda u Zagrebu, </w:t>
      </w:r>
      <w:r w:rsidR="006C29E0" w:rsidRPr="008F2830">
        <w:rPr>
          <w:rFonts w:hAnsi="Times New Roman" w:ascii="Times New Roman"/>
          <w:szCs w:val="24"/>
          <w:lang w:val="pl-PL"/>
        </w:rPr>
        <w:t>u zemljišno knjižnom odjelu Zagreb</w:t>
      </w:r>
      <w:r w:rsidR="006C29E0">
        <w:rPr>
          <w:rFonts w:hAnsi="Times New Roman" w:ascii="Times New Roman"/>
          <w:szCs w:val="24"/>
          <w:lang w:val="pl-PL"/>
        </w:rPr>
        <w:t xml:space="preserve">, </w:t>
      </w:r>
      <w:r>
        <w:rPr>
          <w:rFonts w:hAnsi="Times New Roman" w:ascii="Times New Roman"/>
          <w:szCs w:val="24"/>
          <w:lang w:val="pl-PL"/>
        </w:rPr>
        <w:t>k. o. Resnik br. zk. ul. 5004, tako da se ista briše iz izreke.</w:t>
      </w:r>
    </w:p>
    <w:p w:rsidRDefault="006C29E0" w:rsidP="008F2830" w:rsidR="000C4CA9">
      <w:pPr>
        <w:ind w:firstLine="708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2. U ostalom dijelu rješenja ostaju nepromijenjena</w:t>
      </w:r>
      <w:r w:rsidR="000C4CA9">
        <w:rPr>
          <w:rFonts w:hAnsi="Times New Roman" w:ascii="Times New Roman"/>
          <w:szCs w:val="24"/>
          <w:lang w:val="pl-PL"/>
        </w:rPr>
        <w:t>.</w:t>
      </w:r>
    </w:p>
    <w:p w:rsidRDefault="006C29E0" w:rsidP="008F2830" w:rsidR="006C29E0">
      <w:pPr>
        <w:ind w:firstLine="708" w:right="-1"/>
        <w:jc w:val="both"/>
        <w:rPr>
          <w:rFonts w:hAnsi="Times New Roman" w:ascii="Times New Roman"/>
          <w:szCs w:val="24"/>
          <w:lang w:val="pl-PL"/>
        </w:rPr>
      </w:pPr>
    </w:p>
    <w:p w:rsidRDefault="006C29E0" w:rsidP="006C29E0" w:rsidR="004446DB">
      <w:pPr>
        <w:ind w:right="-1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Obrazloženje</w:t>
      </w:r>
    </w:p>
    <w:p w:rsidRDefault="006C29E0" w:rsidP="006C29E0" w:rsidR="006C29E0">
      <w:pPr>
        <w:ind w:right="-1"/>
        <w:jc w:val="center"/>
        <w:rPr>
          <w:rFonts w:hAnsi="Times New Roman" w:ascii="Times New Roman"/>
          <w:szCs w:val="24"/>
          <w:lang w:val="pl-PL"/>
        </w:rPr>
      </w:pPr>
    </w:p>
    <w:p w:rsidRDefault="006C29E0" w:rsidP="006C29E0" w:rsidR="006C29E0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Prilikom pisanja predmetnih rješenja, pogrešno je u izreku rješenja navedeno da se prodaje i čestica na kojoj založno pravo ima upisan vjerovnik Siemens d. d.</w:t>
      </w:r>
    </w:p>
    <w:p w:rsidRDefault="006C29E0" w:rsidP="006C29E0" w:rsidR="006C29E0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Već je ranijim rješenjima utvrđeno da je predmetna nekretnina predmetnom prodaje u zasebnom ovršnom postupku.</w:t>
      </w:r>
    </w:p>
    <w:p w:rsidRDefault="006C29E0" w:rsidP="006C29E0" w:rsidR="006C29E0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Stoga, a kako je riječ o očitoj pogrešci prilikom nabrajanja, valjalo je uočenu grešku ispraviti i riješiti kao u izreci, temeljem odredbe čl. 342 i čl. 347 Zakona o parničnom postupku u svezi s čl. 6 Stečajnog zakona.</w:t>
      </w:r>
    </w:p>
    <w:p w:rsidRDefault="006C29E0" w:rsidP="006C29E0" w:rsidR="006C29E0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U ostalom dijelu rješenje ostaje neizmijenjeno.</w:t>
      </w:r>
    </w:p>
    <w:p w:rsidRDefault="009914BC" w:rsidP="006C29E0" w:rsidR="009914BC" w:rsidRPr="008F2830">
      <w:pPr>
        <w:ind w:right="-1"/>
        <w:jc w:val="center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 xml:space="preserve">Zagreb, </w:t>
      </w:r>
      <w:r w:rsidR="001C32BD">
        <w:rPr>
          <w:rFonts w:hAnsi="Times New Roman" w:ascii="Times New Roman"/>
          <w:szCs w:val="24"/>
          <w:lang w:val="pl-PL"/>
        </w:rPr>
        <w:t>26. rujan</w:t>
      </w:r>
      <w:r w:rsidRPr="008F2830">
        <w:rPr>
          <w:rFonts w:hAnsi="Times New Roman" w:ascii="Times New Roman"/>
          <w:szCs w:val="24"/>
          <w:lang w:val="pl-PL"/>
        </w:rPr>
        <w:t xml:space="preserve"> 2016.</w:t>
      </w:r>
    </w:p>
    <w:p w:rsidRDefault="009914BC" w:rsidP="009914BC" w:rsidR="009914BC" w:rsidRPr="008F2830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1C32BD" w:rsidP="009914BC" w:rsidR="009914BC" w:rsidRPr="008F2830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8F2830">
        <w:rPr>
          <w:rFonts w:hAnsi="Times New Roman" w:ascii="Times New Roman"/>
          <w:szCs w:val="24"/>
          <w:lang w:val="pl-PL"/>
        </w:rPr>
        <w:t>SUDAC:</w:t>
      </w:r>
    </w:p>
    <w:p w:rsidRDefault="001C32BD" w:rsidP="009914BC" w:rsidR="00E1142D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8F2830">
        <w:rPr>
          <w:rFonts w:hAnsi="Times New Roman" w:ascii="Times New Roman"/>
          <w:szCs w:val="24"/>
          <w:lang w:val="pl-PL"/>
        </w:rPr>
        <w:t>Vesna Malenica</w:t>
      </w:r>
      <w:r>
        <w:rPr>
          <w:rFonts w:hAnsi="Times New Roman" w:ascii="Times New Roman"/>
          <w:szCs w:val="24"/>
          <w:lang w:val="pl-PL"/>
        </w:rPr>
        <w:t xml:space="preserve"> v. r. </w:t>
      </w:r>
    </w:p>
    <w:p w:rsidRDefault="001C32BD" w:rsidP="001C32BD" w:rsidR="001C32BD">
      <w:p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POUKA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PRAVNOM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LIJEKU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1C32BD" w:rsidP="001C32BD" w:rsidR="001C32B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nezadovoljna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uložiti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od 8 dana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primitku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ulaže</w:t>
      </w:r>
      <w:proofErr w:type="spellEnd"/>
      <w:r>
        <w:rPr>
          <w:rFonts w:hAnsi="Times New Roman" w:ascii="Times New Roman"/>
          <w:szCs w:val="24"/>
        </w:rPr>
        <w:t xml:space="preserve"> se putem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2 </w:t>
      </w:r>
      <w:proofErr w:type="spellStart"/>
      <w:r>
        <w:rPr>
          <w:rFonts w:hAnsi="Times New Roman" w:ascii="Times New Roman"/>
          <w:szCs w:val="24"/>
        </w:rPr>
        <w:t>primjerka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Sud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1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svaku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protivnu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stranku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1C32BD" w:rsidP="009914BC" w:rsidR="001C32BD" w:rsidRPr="008F2830">
      <w:pPr>
        <w:jc w:val="both"/>
        <w:rPr>
          <w:rFonts w:hAnsi="Times New Roman" w:ascii="Times New Roman"/>
          <w:szCs w:val="24"/>
          <w:lang w:val="pl-PL"/>
        </w:rPr>
      </w:pPr>
    </w:p>
    <w:p w:rsidRDefault="001C32BD" w:rsidP="00AB7A2F" w:rsidR="001C32B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C32BD" w:rsidP="00995CE9" w:rsidR="001C32B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914BC" w:rsidP="009914BC" w:rsidR="009914BC" w:rsidRPr="008F2830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8F2830">
      <w:pPr>
        <w:rPr>
          <w:rFonts w:hAnsi="Times New Roman" w:ascii="Times New Roman"/>
          <w:szCs w:val="24"/>
        </w:rPr>
      </w:pPr>
    </w:p>
    <w:sectPr w:rsidSect="00E1142D" w:rsidR="00FA2933" w:rsidRPr="008F2830">
      <w:headerReference w:type="default" r:id="rId9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2D" w:rsidP="00E1142D" w:rsidR="00E1142D">
      <w:r>
        <w:separator/>
      </w:r>
    </w:p>
  </w:endnote>
  <w:endnote w:id="0" w:type="continuationSeparator">
    <w:p w:rsidRDefault="00E1142D" w:rsidP="00E1142D" w:rsidR="00E11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2D" w:rsidP="00E1142D" w:rsidR="00E1142D">
      <w:r>
        <w:separator/>
      </w:r>
    </w:p>
  </w:footnote>
  <w:footnote w:id="0" w:type="continuationSeparator">
    <w:p w:rsidRDefault="00E1142D" w:rsidP="00E1142D" w:rsidR="00E11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42D" w:rsidR="00E1142D">
    <w:pPr>
      <w:pStyle w:val="Zaglavlje"/>
      <w:jc w:val="right"/>
    </w:pPr>
    <w:r>
      <w:t xml:space="preserve">7 St-1984/13    </w:t>
    </w:r>
    <w:r>
      <w:fldChar w:fldCharType="begin"/>
    </w:r>
    <w:r>
      <w:instrText>PAGE   \* MERGEFORMAT</w:instrText>
    </w:r>
    <w:r>
      <w:fldChar w:fldCharType="separate"/>
    </w:r>
    <w:r w:rsidR="001C32BD" w:rsidRPr="001C32BD">
      <w:rPr>
        <w:noProof/>
        <w:lang w:val="hr-HR"/>
      </w:rPr>
      <w:t>2</w:t>
    </w:r>
    <w:r>
      <w:fldChar w:fldCharType="end"/>
    </w:r>
  </w:p>
  <w:p w:rsidRDefault="00E1142D" w:rsidR="00E114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4CA9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32BD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3AA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46DB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4B57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19FE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9E0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B14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83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67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0D69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42D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114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2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11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2D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2F43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43A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3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2B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2B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2B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2B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114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2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11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2D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2F43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43A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3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2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2B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2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2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67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nekretnine (prodaja)</izvorni_sadrzaj>
    <derivirana_varijabla naziv="DomainObject.Primjedba_1">nekretnine (prodaja)</derivirana_varijabla>
  </DomainObject.Primjedba>
  <DomainObject.Oznaka>
    <izvorni_sadrzaj>St-1984/2013-485</izvorni_sadrzaj>
    <derivirana_varijabla naziv="DomainObject.Oznaka_1">St-1984/2013-485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25758950609;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25758950609;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25758950609;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25758950609;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25758950609,IVERO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25758950609,IVERO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25758950609,IVERO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25758950609,IVERO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25758950609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25758950609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St-1984/2013-485</izvorni_sadrzaj>
    <derivirana_varijabla naziv="DomainObject.PoslovniBrojDokumenta_1">St-1984/2013-485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25758950609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25758950609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25758950609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25758950609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1338</properties:Characters>
  <properties:Lines>42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2016-09-26T12:44:00Z</dcterms:created>
  <dc:creator>malenicav</dc:creator>
  <cp:lastModifiedBy>Kristina Švajger</cp:lastModifiedBy>
  <cp:lastPrinted>2016-09-26T13:34:00Z</cp:lastPrinted>
  <dcterms:modified xmlns:xsi="http://www.w3.org/2001/XMLSchema-instance" xsi:type="dcterms:W3CDTF">2016-09-26T13:34:00Z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St-1984/2013-485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