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f112" w14:paraId="da7f112" w:rsidRDefault="00AB4602" w:rsidP="00521E32" w:rsidR="00521E32" w:rsidRPr="00521E32">
      <w:pPr>
        <w:pStyle w:val="NormaleSPIS"/>
        <w:ind w:firstLine="284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E32" w:rsidRPr="00521E32">
        <w:rPr>
          <w:rFonts w:cs="Times New Roman"/>
        </w:rPr>
        <w:t>REPUBLIKA HRVATSKA</w:t>
      </w:r>
    </w:p>
    <w:p w:rsidRDefault="00521E32" w:rsidP="00521E32" w:rsidR="00521E32" w:rsidRPr="00521E32">
      <w:pPr>
        <w:spacing w:after="0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 xml:space="preserve"> TRGOVAČKI SUD U ZAGREBU</w:t>
      </w:r>
    </w:p>
    <w:p w:rsidRDefault="00521E32" w:rsidP="00521E32" w:rsidR="00521E32" w:rsidRPr="00521E32">
      <w:pPr>
        <w:spacing w:after="0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 xml:space="preserve">           STALNA SLUŽBA </w:t>
      </w:r>
    </w:p>
    <w:p w:rsidRDefault="00521E32" w:rsidP="00521E32" w:rsidR="00521E32" w:rsidRPr="00521E32">
      <w:pPr>
        <w:spacing w:after="0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 xml:space="preserve">   Karlovac, Ljudevita Šestića 4</w:t>
      </w:r>
    </w:p>
    <w:p w:rsidRDefault="00521E32" w:rsidP="00521E32" w:rsidR="00521E32" w:rsidRPr="00521E32">
      <w:pPr>
        <w:spacing w:after="0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center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>R E P U B L I K A   H R V A T S K A</w:t>
      </w:r>
    </w:p>
    <w:p w:rsidRDefault="00521E32" w:rsidP="00521E32" w:rsidR="00521E32" w:rsidRPr="00521E3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ab/>
        <w:t>R J E Š E N J E</w:t>
      </w:r>
    </w:p>
    <w:p w:rsidRDefault="00521E32" w:rsidP="00521E32" w:rsidR="00521E32" w:rsidRPr="00521E32">
      <w:pPr>
        <w:spacing w:after="0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ab/>
        <w:t>TRGOVAČKI SUD U ZAGREBU, Stalna služba</w:t>
      </w:r>
      <w:r w:rsidRPr="00521E32">
        <w:rPr>
          <w:rFonts w:cs="Times New Roman" w:eastAsia="Times New Roman"/>
          <w:b/>
          <w:lang w:eastAsia="hr-HR"/>
        </w:rPr>
        <w:t>,</w:t>
      </w:r>
      <w:r w:rsidRPr="00521E32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FERDI PROMET d.o.o., Sesvete, Selčinska 8, OIB: 99269613437, 30. ožujka 2017. </w:t>
      </w:r>
    </w:p>
    <w:p w:rsidRDefault="00521E32" w:rsidP="00521E32" w:rsidR="00521E32" w:rsidRPr="00521E32">
      <w:pPr>
        <w:spacing w:after="0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1E32">
        <w:rPr>
          <w:rFonts w:cs="Times New Roman" w:eastAsia="Times New Roman"/>
          <w:lang w:eastAsia="hr-HR"/>
        </w:rPr>
        <w:t>r i j e š i o     j e</w:t>
      </w:r>
    </w:p>
    <w:p w:rsidRDefault="00521E32" w:rsidP="00521E32" w:rsidR="00521E32" w:rsidRPr="00521E3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>Za privremenog stečajnog upravitelja imenuje se Branko Petanjek, Zagreb, Zemljakova 13, OIB: 65439233259.</w:t>
      </w:r>
    </w:p>
    <w:p w:rsidRDefault="00521E32" w:rsidP="00521E32" w:rsidR="00521E32" w:rsidRPr="00521E3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521E32" w:rsidP="00521E32" w:rsidR="00521E32" w:rsidRPr="00521E3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521E32" w:rsidP="00521E32" w:rsidR="00521E32" w:rsidRPr="00521E32">
      <w:pPr>
        <w:spacing w:after="0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center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>Obrazloženje</w:t>
      </w:r>
    </w:p>
    <w:p w:rsidRDefault="00521E32" w:rsidP="00521E32" w:rsidR="00521E32" w:rsidRPr="00521E3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ab/>
        <w:t>FINA, Regionalni centar Zagreb, podnijela je ovom sudu 28. travnja 2016. prijedlog za otvaranje stečajnog postupka nad dužnikom FERDI PROMET d.o.o., Sesvete, Selčinska 8, OIB: 99269613437.</w:t>
      </w: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ab/>
        <w:t>Rješenjem ovog suda poslovni broj St-4054/16 od 25. siječnja 2017. pokrenut je prethodni postupak radi utvrđivanja uvjeta za otvaranje stečajnog postupka nad dužnikom FERDI PROMET d.o.o., Sesvete, Selčinska 8, OIB: 99269613437.</w:t>
      </w: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ab/>
        <w:t>Osoba ovlaštena za zastupanje dužnika nije dostavila popis imovine i obveza dužnika.</w:t>
      </w: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1. rujna 2015. ima evidentirane neizvršene osnove za plaćanje u neprekinutom razdoblju od 674 dana u ukupnom iznosu od 197.077,43 kn (list 1 spisa i 11 spisa).</w:t>
      </w: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521E32" w:rsidP="00521E32" w:rsidR="00521E32" w:rsidRPr="00521E32">
      <w:pPr>
        <w:spacing w:after="0"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ab/>
        <w:t xml:space="preserve"> </w:t>
      </w:r>
    </w:p>
    <w:p w:rsidRDefault="00521E32" w:rsidP="00521E32" w:rsidR="00521E32" w:rsidRPr="00521E32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jc w:val="center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>U Karlovcu 30. ožujka 2017.</w:t>
      </w:r>
    </w:p>
    <w:p w:rsidRDefault="00521E32" w:rsidP="00521E32" w:rsidR="00521E32" w:rsidRPr="00521E3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 xml:space="preserve"> Stečajni sudac:</w:t>
      </w:r>
    </w:p>
    <w:p w:rsidRDefault="00521E32" w:rsidP="00521E32" w:rsidR="00521E32" w:rsidRPr="00521E32">
      <w:pPr>
        <w:spacing w:after="0"/>
        <w:jc w:val="center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521E32" w:rsidP="00521E32" w:rsidR="00521E32" w:rsidRPr="00521E32">
      <w:pPr>
        <w:tabs>
          <w:tab w:pos="768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521E32" w:rsidP="00521E32" w:rsidR="00521E32" w:rsidRPr="00521E32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>Za točnost otpravka-ovlašteni službenik:</w:t>
      </w:r>
    </w:p>
    <w:p w:rsidRDefault="00521E32" w:rsidP="00521E32" w:rsidR="00521E32" w:rsidRPr="00521E32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521E32" w:rsidP="00521E32" w:rsidR="00521E32" w:rsidRPr="00521E32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521E32" w:rsidP="00521E32" w:rsidR="00521E32" w:rsidRPr="00521E32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521E32" w:rsidP="00521E32" w:rsidR="00521E32" w:rsidRPr="00521E32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521E32" w:rsidP="00521E32" w:rsidR="00521E32" w:rsidRPr="00521E32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521E32">
        <w:rPr>
          <w:rFonts w:cs="Times New Roman" w:eastAsia="Times New Roman"/>
          <w:lang w:eastAsia="hr-HR"/>
        </w:rPr>
        <w:t xml:space="preserve"> </w:t>
      </w:r>
    </w:p>
    <w:p w:rsidRDefault="00521E32" w:rsidP="00521E32" w:rsidR="00521E32" w:rsidRPr="00521E32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2036928"/>
      <w:docPartObj>
        <w:docPartGallery w:val="Page Numbers (Top of Page)"/>
        <w:docPartUnique/>
      </w:docPartObj>
    </w:sdtPr>
    <w:sdtContent>
      <w:p w:rsidRDefault="00521E32" w:rsidR="00521E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21E32" w:rsidR="008333A9">
    <w:pPr>
      <w:pStyle w:val="Zaglavlje"/>
    </w:pPr>
    <w:r>
      <w:t>1 St-4054/16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1E32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59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St-4054/2016-12</izvorni_sadrzaj>
    <derivirana_varijabla naziv="DomainObject.Oznaka_1">St-4054/2016-12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4054</izvorni_sadrzaj>
    <derivirana_varijabla naziv="DomainObject.Predmet.Broj_1">4054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St-4054/2016</izvorni_sadrzaj>
    <derivirana_varijabla naziv="DomainObject.Predmet.OznakaBroj_1">St-4054/2016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FERDI PROMET d.o.o. zastupanog po punomoćniku Davor Nalevka</izvorni_sadrzaj>
    <derivirana_varijabla naziv="DomainObject.Predmet.ProtustrankaFormated_1">  FERDI PROMET d.o.o. zastupanog po punomoćniku Davor Nalevka</derivirana_varijabla>
  </DomainObject.Predmet.ProtustrankaFormated>
  <DomainObject.Predmet.ProtustrankaFormatedOIB>
    <izvorni_sadrzaj>  FERDI PROMET d.o.o., OIB 99269613437 zastupanog po punomoćniku Davor Nalevka</izvorni_sadrzaj>
    <derivirana_varijabla naziv="DomainObject.Predmet.ProtustrankaFormatedOIB_1">  FERDI PROMET d.o.o., OIB 99269613437 zastupanog po punomoćniku Davor Nalevka</derivirana_varijabla>
  </DomainObject.Predmet.ProtustrankaFormatedOIB>
  <DomainObject.Predmet.ProtustrankaFormatedWithAdress>
    <izvorni_sadrzaj> FERDI PROMET d.o.o., Selčinska 8, 10360 Sesvete zastupanog po punomoćniku Davor Nalevka</izvorni_sadrzaj>
    <derivirana_varijabla naziv="DomainObject.Predmet.ProtustrankaFormatedWithAdress_1"> FERDI PROMET d.o.o., Selčinska 8, 10360 Sesvete zastupanog po punomoćniku Davor Nalevka</derivirana_varijabla>
  </DomainObject.Predmet.ProtustrankaFormatedWithAdress>
  <DomainObject.Predmet.ProtustrankaFormatedWithAdressOIB>
    <izvorni_sadrzaj> FERDI PROMET d.o.o., OIB 99269613437, Selčinska 8, 10360 Sesvete zastupanog po punomoćniku Davor Nalevka</izvorni_sadrzaj>
    <derivirana_varijabla naziv="DomainObject.Predmet.ProtustrankaFormatedWithAdressOIB_1"> FERDI PROMET d.o.o., OIB 99269613437, Selčinska 8, 10360 Sesvete zastupanog po punomoćniku Davor Nalevka</derivirana_varijabla>
  </DomainObject.Predmet.ProtustrankaFormatedWithAdressOIB>
  <DomainObject.Predmet.ProtustrankaWithAdress>
    <izvorni_sadrzaj>FERDI PROMET d.o.o. Selčinska 8, 10360 Sesvete</izvorni_sadrzaj>
    <derivirana_varijabla naziv="DomainObject.Predmet.ProtustrankaWithAdress_1">FERDI PROMET d.o.o. Selčinska 8, 10360 Sesvete</derivirana_varijabla>
  </DomainObject.Predmet.ProtustrankaWithAdress>
  <DomainObject.Predmet.ProtustrankaWithAdressOIB>
    <izvorni_sadrzaj>FERDI PROMET d.o.o., OIB 99269613437, Selčinska 8, 10360 Sesvete</izvorni_sadrzaj>
    <derivirana_varijabla naziv="DomainObject.Predmet.ProtustrankaWithAdressOIB_1">FERDI PROMET d.o.o., OIB 99269613437, Selčinska 8, 10360 Sesvete</derivirana_varijabla>
  </DomainObject.Predmet.ProtustrankaWithAdressOIB>
  <DomainObject.Predmet.ProtustrankaNazivFormated>
    <izvorni_sadrzaj>FERDI PROMET d.o.o.</izvorni_sadrzaj>
    <derivirana_varijabla naziv="DomainObject.Predmet.ProtustrankaNazivFormated_1">FERDI PROMET d.o.o.</derivirana_varijabla>
  </DomainObject.Predmet.ProtustrankaNazivFormated>
  <DomainObject.Predmet.ProtustrankaNazivFormatedOIB>
    <izvorni_sadrzaj>FERDI PROMET d.o.o., OIB 99269613437</izvorni_sadrzaj>
    <derivirana_varijabla naziv="DomainObject.Predmet.ProtustrankaNazivFormatedOIB_1">FERDI PROMET d.o.o., OIB 99269613437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FERDI PROMET d.o.o. zastupanog po punomoćniku Davor Nalevka</item>
    </izvorni_sadrzaj>
    <derivirana_varijabla naziv="DomainObject.Predmet.ProtuStrankaListFormated_1">
      <item>FERDI PROMET d.o.o. zastupanog po punomoćniku Davor Nalevka</item>
    </derivirana_varijabla>
  </DomainObject.Predmet.ProtuStrankaListFormated>
  <DomainObject.Predmet.ProtuStrankaListFormatedOIB>
    <izvorni_sadrzaj>
      <item>FERDI PROMET d.o.o., OIB 99269613437 zastupanog po punomoćniku Davor Nalevka</item>
    </izvorni_sadrzaj>
    <derivirana_varijabla naziv="DomainObject.Predmet.ProtuStrankaListFormatedOIB_1">
      <item>FERDI PROMET d.o.o., OIB 99269613437 zastupanog po punomoćniku Davor Nalevka</item>
    </derivirana_varijabla>
  </DomainObject.Predmet.ProtuStrankaListFormatedOIB>
  <DomainObject.Predmet.ProtuStrankaListFormatedWithAdress>
    <izvorni_sadrzaj>
      <item>FERDI PROMET d.o.o., Selčinska 8, 10360 Sesvete zastupanog po punomoćniku Davor Nalevka</item>
    </izvorni_sadrzaj>
    <derivirana_varijabla naziv="DomainObject.Predmet.ProtuStrankaListFormatedWithAdress_1">
      <item>FERDI PROMET d.o.o., Selčinska 8, 10360 Sesvete zastupanog po punomoćniku Davor Nalevka</item>
    </derivirana_varijabla>
  </DomainObject.Predmet.ProtuStrankaListFormatedWithAdress>
  <DomainObject.Predmet.ProtuStrankaListFormatedWithAdressOIB>
    <izvorni_sadrzaj>
      <item>FERDI PROMET d.o.o., OIB 99269613437, Selčinska 8, 10360 Sesvete zastupanog po punomoćniku Davor Nalevka</item>
    </izvorni_sadrzaj>
    <derivirana_varijabla naziv="DomainObject.Predmet.ProtuStrankaListFormatedWithAdressOIB_1">
      <item>FERDI PROMET d.o.o., OIB 99269613437, Selčinska 8, 10360 Sesvete zastupanog po punomoćniku Davor Nalevka</item>
    </derivirana_varijabla>
  </DomainObject.Predmet.ProtuStrankaListFormatedWithAdressOIB>
  <DomainObject.Predmet.ProtuStrankaListNazivFormated>
    <izvorni_sadrzaj>
      <item>FERDI PROMET d.o.o.</item>
    </izvorni_sadrzaj>
    <derivirana_varijabla naziv="DomainObject.Predmet.ProtuStrankaListNazivFormated_1">
      <item>FERDI PROMET d.o.o.</item>
    </derivirana_varijabla>
  </DomainObject.Predmet.ProtuStrankaListNazivFormated>
  <DomainObject.Predmet.ProtuStrankaListNazivFormatedOIB>
    <izvorni_sadrzaj>
      <item>FERDI PROMET d.o.o., OIB 99269613437</item>
    </izvorni_sadrzaj>
    <derivirana_varijabla naziv="DomainObject.Predmet.ProtuStrankaListNazivFormatedOIB_1">
      <item>FERDI PROMET d.o.o., OIB 99269613437</item>
    </derivirana_varijabla>
  </DomainObject.Predmet.ProtuStrankaListNazivFormatedOIB>
  <DomainObject.Predmet.OstaliListFormated>
    <izvorni_sadrzaj>
      <item>Davor Nalevka punomoćnik sudionika u postupku FERDI PROMET d.o.o.</item>
    </izvorni_sadrzaj>
    <derivirana_varijabla naziv="DomainObject.Predmet.OstaliListFormated_1">
      <item>Davor Nalevka punomoćnik sudionika u postupku FERDI PROMET d.o.o.</item>
    </derivirana_varijabla>
  </DomainObject.Predmet.OstaliListFormated>
  <DomainObject.Predmet.OstaliListFormatedOIB>
    <izvorni_sadrzaj>
      <item>Davor Nalevka, OIB 46691026600 punomoćnik sudionika u postupku FERDI PROMET d.o.o.</item>
    </izvorni_sadrzaj>
    <derivirana_varijabla naziv="DomainObject.Predmet.OstaliListFormatedOIB_1">
      <item>Davor Nalevka, OIB 46691026600 punomoćnik sudionika u postupku FERDI PROMET d.o.o.</item>
    </derivirana_varijabla>
  </DomainObject.Predmet.OstaliListFormatedOIB>
  <DomainObject.Predmet.OstaliListFormatedWithAdress>
    <izvorni_sadrzaj>
      <item>Davor Nalevka, Ivana Cankara 50c, 43000 Bjelovar punomoćnik sudionika u postupku FERDI PROMET d.o.o.</item>
    </izvorni_sadrzaj>
    <derivirana_varijabla naziv="DomainObject.Predmet.OstaliListFormatedWithAdress_1">
      <item>Davor Nalevka, Ivana Cankara 50c, 43000 Bjelovar punomoćnik sudionika u postupku FERDI PROMET d.o.o.</item>
    </derivirana_varijabla>
  </DomainObject.Predmet.OstaliListFormatedWithAdress>
  <DomainObject.Predmet.OstaliListFormatedWithAdressOIB>
    <izvorni_sadrzaj>
      <item>Davor Nalevka, OIB 46691026600, Ivana Cankara 50c, 43000 Bjelovar punomoćnik sudionika u postupku FERDI PROMET d.o.o.</item>
    </izvorni_sadrzaj>
    <derivirana_varijabla naziv="DomainObject.Predmet.OstaliListFormatedWithAdressOIB_1">
      <item>Davor Nalevka, OIB 46691026600, Ivana Cankara 50c, 43000 Bjelovar punomoćnik sudionika u postupku FERDI PROMET d.o.o.</item>
    </derivirana_varijabla>
  </DomainObject.Predmet.OstaliListFormatedWithAdressOIB>
  <DomainObject.Predmet.OstaliListNazivFormated>
    <izvorni_sadrzaj>
      <item>Davor Nalevka</item>
    </izvorni_sadrzaj>
    <derivirana_varijabla naziv="DomainObject.Predmet.OstaliListNazivFormated_1">
      <item>Davor Nalevka</item>
    </derivirana_varijabla>
  </DomainObject.Predmet.OstaliListNazivFormated>
  <DomainObject.Predmet.OstaliListNazivFormatedOIB>
    <izvorni_sadrzaj>
      <item>Davor Nalevka, OIB 46691026600</item>
    </izvorni_sadrzaj>
    <derivirana_varijabla naziv="DomainObject.Predmet.OstaliListNazivFormatedOIB_1">
      <item>Davor Nalevka, OIB 46691026600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St-4054/2016-12</izvorni_sadrzaj>
    <derivirana_varijabla naziv="DomainObject.PoslovniBrojDokumenta_1">St-4054/2016-12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FERDI PROMET d.o.o.</izvorni_sadrzaj>
    <derivirana_varijabla naziv="DomainObject.Predmet.ProtustrankaIDrugi_1">FERDI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FERDI PROMET d.o.o., OIB 99269613437, Selčinska 8, 10360 Sesvete</izvorni_sadrzaj>
    <derivirana_varijabla naziv="DomainObject.Predmet.ProtustrankaIDrugiAdressOIB_1">FERDI PROMET d.o.o., OIB 99269613437, Selčinska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FERDI PROMET d.o.o.</item>
      <item>Davor Nalevka</item>
    </izvorni_sadrzaj>
    <derivirana_varijabla naziv="DomainObject.Predmet.SudioniciListNaziv_1">
      <item>FINA Regionalni centar Zagreb</item>
      <item>FERDI PROMET d.o.o.</item>
      <item>Davor Nalevka</item>
    </derivirana_varijabla>
  </DomainObject.Predmet.SudioniciListNaziv>
  <DomainObject.Predmet.SudioniciListAdressOIB>
    <izvorni_sadrzaj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izvorni_sadrzaj>
    <derivirana_varijabla naziv="DomainObject.Predmet.SudioniciListAdressOIB_1"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E6DC6-95A6-4CF6-BC15-8F39524A55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2180</properties:Characters>
  <properties:Lines>72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2017-03-30T07:19:00Z</cp:lastPrinted>
  <dcterms:modified xmlns:xsi="http://www.w3.org/2001/XMLSchema-instance" xsi:type="dcterms:W3CDTF">2017-03-30T07:19:00Z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St-4054/2016-12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