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0d6c" w14:paraId="1b60d6c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9F479F">
        <w:rPr>
          <w:noProof/>
          <w:sz w:val="24"/>
        </w:rPr>
        <w:t xml:space="preserve">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5015FC">
        <w:rPr>
          <w:sz w:val="24"/>
          <w:szCs w:val="24"/>
          <w:lang w:val="pt-BR"/>
        </w:rPr>
        <w:t>-162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0777F8">
        <w:rPr>
          <w:sz w:val="24"/>
          <w:szCs w:val="24"/>
        </w:rPr>
        <w:t>17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D14D31">
        <w:rPr>
          <w:sz w:val="24"/>
          <w:szCs w:val="24"/>
        </w:rPr>
        <w:t>Ivice Krilčića iz Zagreba, Siget</w:t>
      </w:r>
      <w:r w:rsidR="007E0128">
        <w:rPr>
          <w:sz w:val="24"/>
          <w:szCs w:val="24"/>
        </w:rPr>
        <w:t xml:space="preserve"> 15A, OIB: 79053886409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 xml:space="preserve">o provedenoj elektroničkoj javnoj dražbi </w:t>
      </w:r>
      <w:r w:rsidR="000777F8">
        <w:rPr>
          <w:sz w:val="24"/>
          <w:szCs w:val="24"/>
        </w:rPr>
        <w:t>(identifikator nadmetanja: 15614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D14D31">
        <w:rPr>
          <w:sz w:val="24"/>
          <w:szCs w:val="24"/>
        </w:rPr>
        <w:t>Ivica Krilčić</w:t>
      </w:r>
      <w:r w:rsidR="00155149" w:rsidRPr="004A53E2">
        <w:rPr>
          <w:sz w:val="24"/>
          <w:szCs w:val="24"/>
        </w:rPr>
        <w:t>,</w:t>
      </w:r>
      <w:r w:rsidR="000777F8">
        <w:rPr>
          <w:sz w:val="24"/>
          <w:szCs w:val="24"/>
        </w:rPr>
        <w:t xml:space="preserve"> koji</w:t>
      </w:r>
      <w:r w:rsidR="00155149">
        <w:rPr>
          <w:sz w:val="24"/>
          <w:szCs w:val="24"/>
        </w:rPr>
        <w:t xml:space="preserve">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777F8">
        <w:rPr>
          <w:sz w:val="24"/>
          <w:szCs w:val="24"/>
        </w:rPr>
        <w:t>17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015F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5015FC" w:rsidR="009E33A3">
      <w:pPr>
        <w:pStyle w:val="Odlomakpopisa"/>
        <w:jc w:val="both"/>
        <w:rPr>
          <w:sz w:val="24"/>
          <w:szCs w:val="24"/>
        </w:rPr>
      </w:pPr>
    </w:p>
    <w:p w:rsidRDefault="005015FC" w:rsidP="00400817" w:rsidR="005015F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015FC" w:rsidP="00400817" w:rsidR="005015F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015FC" w:rsidP="005015FC" w:rsidR="005015FC">
      <w:pPr>
        <w:pStyle w:val="Odlomakpopisa"/>
        <w:jc w:val="both"/>
        <w:rPr>
          <w:sz w:val="24"/>
          <w:szCs w:val="24"/>
        </w:rPr>
      </w:pPr>
    </w:p>
    <w:p w:rsidRDefault="005015FC" w:rsidP="005015FC" w:rsidR="005015FC" w:rsidRPr="009E33A3">
      <w:pPr>
        <w:pStyle w:val="Odlomakpopisa"/>
        <w:jc w:val="both"/>
        <w:rPr>
          <w:sz w:val="24"/>
          <w:szCs w:val="24"/>
        </w:rPr>
      </w:pPr>
    </w:p>
    <w:sectPr w:rsidR="005015F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777F8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A53E2"/>
    <w:rsid w:val="004E32D0"/>
    <w:rsid w:val="005015FC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B1CD9"/>
    <w:rsid w:val="007B2F69"/>
    <w:rsid w:val="007C08F1"/>
    <w:rsid w:val="007C516D"/>
    <w:rsid w:val="007E0128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9F479F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15E27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14D31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5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5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5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5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5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5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5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5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St-5156/2015-160</izvorni_sadrzaj>
    <derivirana_varijabla naziv="DomainObject.PredzadnjaOdlukaIzPredmeta.Oznaka_1">St-5156/2015-160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915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2019-07-16T14:06:00Z</dcterms:created>
  <dc:creator>nmarkovic</dc:creator>
  <cp:lastModifiedBy>Dijana Hadžić</cp:lastModifiedBy>
  <cp:lastPrinted>2019-07-17T09:28:00Z</cp:lastPrinted>
  <dcterms:modified xmlns:xsi="http://www.w3.org/2001/XMLSchema-instance" xsi:type="dcterms:W3CDTF">2019-07-17T09:28:00Z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(92. zaključak - očitovanje FINE o broju računa za vraćanje jamčevine - Krilčić.docx)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