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09ff" w14:paraId="13e09ff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B4D52">
        <w:rPr>
          <w:sz w:val="24"/>
          <w:szCs w:val="24"/>
          <w:lang w:val="hr-HR"/>
        </w:rPr>
        <w:t>489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B4D52">
        <w:t>PUČKO OTVORENO UČILIŠTE ZNANJE, Zadar, R.K.Jeretova 4, Zadar, OIB: 74663734576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05.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DB4D52" w:rsidRPr="00DB4D52">
        <w:rPr>
          <w:sz w:val="24"/>
          <w:szCs w:val="24"/>
        </w:rPr>
        <w:t>LJILJANA GRGINOVIĆ iz Sukošana, Sukošan 49</w:t>
      </w:r>
      <w:r w:rsidR="00487E82">
        <w:rPr>
          <w:sz w:val="24"/>
          <w:szCs w:val="24"/>
          <w:lang w:val="hr-HR"/>
        </w:rPr>
        <w:t xml:space="preserve">, OIB: </w:t>
      </w:r>
      <w:r w:rsidR="00164C70">
        <w:rPr>
          <w:sz w:val="24"/>
          <w:szCs w:val="24"/>
          <w:lang w:val="hr-HR"/>
        </w:rPr>
        <w:t>14103522348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B4D52">
        <w:rPr>
          <w:sz w:val="24"/>
          <w:szCs w:val="24"/>
          <w:lang w:val="hr-HR"/>
        </w:rPr>
        <w:t>489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DB4D52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DB4D52" w:rsidRPr="00DB4D52">
        <w:rPr>
          <w:sz w:val="24"/>
          <w:szCs w:val="24"/>
        </w:rPr>
        <w:t>PUČKO OTVORENO UČILIŠTE ZNANJE, Zadar</w:t>
      </w:r>
      <w:r w:rsidR="00886EB2" w:rsidRPr="00DB4D52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05.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B4D52" w:rsidRPr="00DB4D52">
        <w:rPr>
          <w:szCs w:val="24"/>
        </w:rPr>
        <w:t>LJILJANA GRGINOVIĆ iz Sukošana, Sukošan 49</w:t>
      </w:r>
      <w:r w:rsidR="00AA7433" w:rsidRPr="00AA7433">
        <w:rPr>
          <w:szCs w:val="24"/>
        </w:rPr>
        <w:t xml:space="preserve"> </w:t>
      </w:r>
      <w:r w:rsidR="00AA7433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B506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DB4D52">
      <w:rPr>
        <w:sz w:val="24"/>
        <w:szCs w:val="24"/>
        <w:lang w:val="hr-HR"/>
      </w:rPr>
      <w:t>489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64C70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A7433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B506A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5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0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0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0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0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5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0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0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0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0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39354.20</izvorni_sadrzaj>
    <derivirana_varijabla naziv="DomainObject.Predmet.TrenutnaVrijednost_1">39354.20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013F9-F5B7-49C1-86E4-25B433D01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341</properties:Words>
  <properties:Characters>1704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2016-04-05T13:07:00Z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2016-04-06T09:39:00Z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