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ebee" w14:paraId="745ebee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9174FA" w:rsidP="00924FFF" w:rsidR="009174FA">
      <w:pPr>
        <w:rPr>
          <w:b/>
          <w:bCs/>
        </w:rPr>
      </w:pPr>
    </w:p>
    <w:p w:rsidRDefault="00924FFF" w:rsidP="00924FFF" w:rsidR="00924FFF" w:rsidRPr="00455E67">
      <w:pPr>
        <w:rPr>
          <w:bCs/>
        </w:rPr>
      </w:pPr>
      <w:r w:rsidRPr="00455E67">
        <w:rPr>
          <w:bCs/>
        </w:rPr>
        <w:t>REPUBLIKA HRVATSKA</w:t>
      </w:r>
    </w:p>
    <w:p w:rsidRDefault="00924FFF" w:rsidP="00924FFF" w:rsidR="00924FFF" w:rsidRPr="00455E67">
      <w:r w:rsidRPr="00455E67">
        <w:rPr>
          <w:bCs/>
        </w:rPr>
        <w:t>TRGOVAČKI SUD U ZADRU</w:t>
      </w:r>
      <w:r w:rsidRPr="00455E67">
        <w:rPr>
          <w:bCs/>
        </w:rPr>
        <w:tab/>
      </w:r>
      <w:r w:rsidRPr="00455E67">
        <w:tab/>
      </w:r>
      <w:r w:rsidRPr="00455E67">
        <w:tab/>
      </w:r>
      <w:r w:rsidRPr="00455E67">
        <w:tab/>
      </w:r>
      <w:r w:rsidRPr="00455E67">
        <w:tab/>
      </w:r>
      <w:r w:rsidRPr="00455E67">
        <w:tab/>
      </w:r>
    </w:p>
    <w:p w:rsidRDefault="009B1942" w:rsidP="009B1942" w:rsidR="009B1942" w:rsidRPr="00455E67">
      <w:r w:rsidRPr="00455E67">
        <w:t>Dr. Franje Tuđmana 35</w:t>
      </w:r>
      <w:r w:rsidRPr="00455E67">
        <w:tab/>
      </w:r>
      <w:r w:rsidRPr="00455E67">
        <w:tab/>
      </w:r>
    </w:p>
    <w:p w:rsidRDefault="009B1942" w:rsidP="009B1942" w:rsidR="009B1942" w:rsidRPr="00455E67"/>
    <w:p w:rsidRDefault="009B1942" w:rsidP="009B1942" w:rsidR="009B1942" w:rsidRPr="00455E67">
      <w:pPr>
        <w:jc w:val="center"/>
        <w:rPr>
          <w:bCs/>
        </w:rPr>
      </w:pPr>
      <w:r w:rsidRPr="00455E67">
        <w:rPr>
          <w:bCs/>
        </w:rPr>
        <w:t>R E P U B L I K A   H R V A T S K A</w:t>
      </w:r>
    </w:p>
    <w:p w:rsidRDefault="009B1942" w:rsidP="009B1942" w:rsidR="009B1942" w:rsidRPr="00455E67">
      <w:pPr>
        <w:jc w:val="center"/>
        <w:rPr>
          <w:bCs/>
        </w:rPr>
      </w:pPr>
    </w:p>
    <w:p w:rsidRDefault="00924FFF" w:rsidP="00924FFF" w:rsidR="00924FFF" w:rsidRPr="00455E67">
      <w:pPr>
        <w:jc w:val="center"/>
        <w:rPr>
          <w:bCs/>
        </w:rPr>
      </w:pPr>
      <w:r w:rsidRPr="00455E67">
        <w:rPr>
          <w:bCs/>
        </w:rPr>
        <w:t>R J E Š E N J E</w:t>
      </w:r>
    </w:p>
    <w:p w:rsidRDefault="00924FFF" w:rsidP="00DA72D5" w:rsidR="00924FFF" w:rsidRPr="00455E67">
      <w:pPr>
        <w:jc w:val="both"/>
      </w:pPr>
    </w:p>
    <w:p w:rsidRDefault="00455E67" w:rsidP="00455E67" w:rsidR="00F23C03">
      <w:pPr>
        <w:ind w:firstLine="708"/>
        <w:jc w:val="both"/>
      </w:pPr>
      <w:r w:rsidRPr="00455E67">
        <w:t xml:space="preserve">Trgovački sud u Zadru, po sutkinji Ani Markač, u stečajnom postupku nad stečajnim dužnikom </w:t>
      </w:r>
      <w:r w:rsidR="00BB55B5">
        <w:t xml:space="preserve">KOKIĆ P.G.M. d.o.o. u stečaju, Šibenik, </w:t>
      </w:r>
      <w:proofErr w:type="spellStart"/>
      <w:r w:rsidR="00BB55B5">
        <w:t>Prokljanska</w:t>
      </w:r>
      <w:proofErr w:type="spellEnd"/>
      <w:r w:rsidR="00BB55B5">
        <w:t xml:space="preserve"> </w:t>
      </w:r>
      <w:proofErr w:type="spellStart"/>
      <w:r w:rsidR="00BB55B5">
        <w:t>bb</w:t>
      </w:r>
      <w:proofErr w:type="spellEnd"/>
      <w:r w:rsidR="00BB55B5">
        <w:t>, OIB:74056027183</w:t>
      </w:r>
      <w:r w:rsidRPr="00455E67">
        <w:t xml:space="preserve">, </w:t>
      </w:r>
      <w:r>
        <w:t xml:space="preserve">kojeg zastupa </w:t>
      </w:r>
      <w:r w:rsidRPr="00455E67">
        <w:t>stečajn</w:t>
      </w:r>
      <w:r>
        <w:t>i</w:t>
      </w:r>
      <w:r w:rsidRPr="00455E67">
        <w:t xml:space="preserve"> upravitelj </w:t>
      </w:r>
      <w:r w:rsidR="00BB55B5">
        <w:t>Ivica Matas</w:t>
      </w:r>
      <w:r w:rsidRPr="00455E67">
        <w:t xml:space="preserve"> iz </w:t>
      </w:r>
      <w:r w:rsidR="00BB55B5">
        <w:t>Šibenika</w:t>
      </w:r>
      <w:r w:rsidRPr="00455E67">
        <w:t xml:space="preserve">, </w:t>
      </w:r>
      <w:r w:rsidR="009C3D62">
        <w:t>2. studenog 2018.,</w:t>
      </w:r>
    </w:p>
    <w:p w:rsidRDefault="00455E67" w:rsidP="00455E67" w:rsidR="00455E67" w:rsidRPr="00455E67">
      <w:pPr>
        <w:ind w:firstLine="708"/>
        <w:jc w:val="both"/>
      </w:pPr>
    </w:p>
    <w:p w:rsidRDefault="00DA72D5" w:rsidP="00DA72D5" w:rsidR="00DA72D5" w:rsidRPr="00455E67">
      <w:pPr>
        <w:jc w:val="center"/>
        <w:rPr>
          <w:rFonts w:cstheme="majorBidi" w:hAnsiTheme="majorBidi" w:asciiTheme="majorBidi"/>
        </w:rPr>
      </w:pPr>
      <w:r w:rsidRPr="00455E67">
        <w:rPr>
          <w:rFonts w:cstheme="majorBidi" w:hAnsiTheme="majorBidi" w:asciiTheme="majorBidi"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455E67">
      <w:pPr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B55989">
        <w:rPr>
          <w:rFonts w:cstheme="majorBidi" w:hAnsiTheme="majorBidi" w:asciiTheme="majorBidi"/>
        </w:rPr>
        <w:t>Stečajno</w:t>
      </w:r>
      <w:r w:rsidR="00907F57" w:rsidRPr="00B55989">
        <w:rPr>
          <w:rFonts w:cstheme="majorBidi" w:hAnsiTheme="majorBidi" w:asciiTheme="majorBidi"/>
        </w:rPr>
        <w:t xml:space="preserve">m upravitelju </w:t>
      </w:r>
      <w:r w:rsidR="00BB55B5">
        <w:t>Ivici Matasu iz Šibenika</w:t>
      </w:r>
      <w:r w:rsidR="006F6E70">
        <w:t xml:space="preserve">, </w:t>
      </w:r>
      <w:r w:rsidR="00BB55B5">
        <w:t>Put Gimnazije 55</w:t>
      </w:r>
      <w:r w:rsidR="00455E67">
        <w:t xml:space="preserve">, </w:t>
      </w:r>
      <w:r w:rsidR="006F6E70">
        <w:t>OIB:</w:t>
      </w:r>
      <w:r w:rsidR="00BB55B5" w:rsidRPr="00BB55B5">
        <w:t xml:space="preserve"> </w:t>
      </w:r>
      <w:r w:rsidR="00BB55B5" w:rsidRPr="001606A1">
        <w:t>98549799157</w:t>
      </w:r>
      <w:r w:rsidR="00BB55B5">
        <w:t xml:space="preserve"> </w:t>
      </w:r>
      <w:r w:rsidR="00455E67" w:rsidRPr="00CF669A">
        <w:t xml:space="preserve">s osnova </w:t>
      </w:r>
      <w:r w:rsidR="00455E67">
        <w:t xml:space="preserve">vrijednosti unovčene </w:t>
      </w:r>
      <w:r w:rsidR="00455E67" w:rsidRPr="00CF669A">
        <w:t>stečajne mase</w:t>
      </w:r>
      <w:r w:rsidR="00455E67">
        <w:t xml:space="preserve"> u stečajnom postupku nad uvodno označenim stečajnim dužnikom </w:t>
      </w:r>
      <w:r w:rsidR="00455E67" w:rsidRPr="00B55989">
        <w:rPr>
          <w:rFonts w:cstheme="majorBidi" w:hAnsiTheme="majorBidi" w:asciiTheme="majorBidi"/>
        </w:rPr>
        <w:t xml:space="preserve">određuje se nagrada u iznosu od </w:t>
      </w:r>
      <w:r w:rsidR="009C3D62">
        <w:rPr>
          <w:rFonts w:cstheme="majorBidi" w:hAnsiTheme="majorBidi" w:asciiTheme="majorBidi"/>
        </w:rPr>
        <w:t>43.000</w:t>
      </w:r>
      <w:r w:rsidR="00BB55B5">
        <w:rPr>
          <w:rFonts w:cstheme="majorBidi" w:hAnsiTheme="majorBidi" w:asciiTheme="majorBidi"/>
        </w:rPr>
        <w:t>,00 kn</w:t>
      </w:r>
      <w:r w:rsidR="00667F6A">
        <w:rPr>
          <w:rFonts w:cstheme="majorBidi" w:hAnsiTheme="majorBidi" w:asciiTheme="majorBidi"/>
        </w:rPr>
        <w:t>, bruto</w:t>
      </w:r>
      <w:r w:rsidR="00455E67" w:rsidRPr="00B55989">
        <w:rPr>
          <w:rFonts w:cstheme="majorBidi" w:hAnsiTheme="majorBidi" w:asciiTheme="majorBidi"/>
        </w:rPr>
        <w:t>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B96E4F" w:rsidP="00B96E4F" w:rsidR="00B96E4F">
      <w:pPr>
        <w:jc w:val="both"/>
      </w:pPr>
      <w:r w:rsidRPr="00DA585C">
        <w:t>II</w:t>
      </w:r>
      <w:r>
        <w:t>.</w:t>
      </w:r>
      <w:r w:rsidRPr="00DA585C">
        <w:t xml:space="preserve"> </w:t>
      </w:r>
      <w:r>
        <w:tab/>
        <w:t xml:space="preserve">Isplata nagrade iz točke I. izreke ovog rješenja izvršiti će se s računa stečajnog dužnika. </w:t>
      </w:r>
    </w:p>
    <w:p w:rsidRDefault="00BB2461" w:rsidP="00B96E4F" w:rsidR="00BB2461">
      <w:pPr>
        <w:jc w:val="both"/>
      </w:pPr>
    </w:p>
    <w:p w:rsidRDefault="00BB2461" w:rsidP="00BB2461" w:rsidR="00BB2461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100EF0" w:rsidP="003827E7" w:rsidR="00100EF0">
      <w:pPr>
        <w:jc w:val="both"/>
        <w:rPr>
          <w:rFonts w:cstheme="majorBidi" w:hAnsiTheme="majorBidi" w:asciiTheme="majorBidi"/>
        </w:rPr>
      </w:pPr>
    </w:p>
    <w:p w:rsidRDefault="00455E67" w:rsidP="003827E7" w:rsidR="00455E67" w:rsidRPr="003827E7">
      <w:pPr>
        <w:jc w:val="both"/>
        <w:rPr>
          <w:rFonts w:cstheme="majorBidi" w:hAnsiTheme="majorBidi" w:asciiTheme="majorBidi"/>
        </w:rPr>
      </w:pPr>
    </w:p>
    <w:p w:rsidRDefault="00DA72D5" w:rsidP="00455E67" w:rsidR="00455E67" w:rsidRPr="00455E67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455E67" w:rsidP="00455E67" w:rsidR="00455E67" w:rsidRPr="003F3DF6">
      <w:pPr>
        <w:jc w:val="center"/>
        <w:rPr>
          <w:rFonts w:cstheme="majorBidi" w:hAnsiTheme="majorBidi" w:asciiTheme="majorBidi"/>
        </w:rPr>
      </w:pPr>
    </w:p>
    <w:p w:rsidRDefault="00455E67" w:rsidP="00455E67" w:rsidR="00455E67">
      <w:pPr>
        <w:ind w:firstLine="708"/>
        <w:jc w:val="both"/>
      </w:pPr>
      <w:r w:rsidRPr="00835C6E">
        <w:t>Stečajn</w:t>
      </w:r>
      <w:r>
        <w:t xml:space="preserve">i upravitelj </w:t>
      </w:r>
      <w:r w:rsidR="00BB55B5">
        <w:t>Ivica Matas</w:t>
      </w:r>
      <w:r>
        <w:t xml:space="preserve"> </w:t>
      </w:r>
      <w:r w:rsidRPr="00835C6E">
        <w:t xml:space="preserve">podneskom od </w:t>
      </w:r>
      <w:r>
        <w:t xml:space="preserve">16. </w:t>
      </w:r>
      <w:r w:rsidR="00BB55B5">
        <w:t>listopada</w:t>
      </w:r>
      <w:r>
        <w:t xml:space="preserve"> 2018. zatražio je od suda da mu isti sukladno odredbi čl. 7. </w:t>
      </w:r>
      <w:r w:rsidRPr="00CF669A">
        <w:t>Uredbe o kriterijima i načinu obračun i plaćanja nagrade stečajnim upraviteljima (Narode novine broj 105/15, nadalje Uredba</w:t>
      </w:r>
      <w:r>
        <w:t xml:space="preserve">) odredbi nagradu u iznosu od ukupno </w:t>
      </w:r>
      <w:r w:rsidR="00BB55B5">
        <w:t>4</w:t>
      </w:r>
      <w:r w:rsidR="00667F6A">
        <w:t>3.000,00 kn uvećanu</w:t>
      </w:r>
      <w:r w:rsidR="009C3D62">
        <w:t xml:space="preserve"> za 7,5% doprinosa za zdravstveno osiguranje u iznosu od 3.225,00 kn.</w:t>
      </w:r>
    </w:p>
    <w:p w:rsidRDefault="00455E67" w:rsidP="00455E67" w:rsidR="00455E67">
      <w:pPr>
        <w:ind w:firstLine="708"/>
        <w:jc w:val="both"/>
      </w:pPr>
      <w:r>
        <w:t>Odredbom čl. 94. st. 1. i 2. Stečajnog zakona (Narodne novine broj 71/2015 i 104/2017, nadalje SZ)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455E67" w:rsidP="00455E67" w:rsidR="00455E67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CF669A">
        <w:rPr>
          <w:color w:val="000000"/>
        </w:rPr>
        <w:t xml:space="preserve">Člankom 6. </w:t>
      </w:r>
      <w:r w:rsidRPr="00CF669A">
        <w:t>Uredbe o kriterijima i načinu obračun i plaćanja nagrade stečajnim upraviteljima (Narode novine broj 105/15, nadalje Uredba) propisano je</w:t>
      </w:r>
      <w:r>
        <w:t>,</w:t>
      </w:r>
      <w:r w:rsidRPr="00CF669A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p w:rsidRDefault="008C5F39" w:rsidP="00455E67" w:rsidR="008C5F39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102CEB" w:rsidR="008C5F39" w:rsidRPr="00CF669A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lastRenderedPageBreak/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Nagrada u %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16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8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7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6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</w:t>
            </w:r>
          </w:p>
        </w:tc>
      </w:tr>
      <w:tr w:rsidTr="00102CEB" w:rsidR="008C5F39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</w:t>
            </w:r>
          </w:p>
        </w:tc>
      </w:tr>
    </w:tbl>
    <w:p w:rsidRDefault="00667F6A" w:rsidP="008C5F39" w:rsidR="00667F6A">
      <w:pPr>
        <w:ind w:firstLine="709"/>
      </w:pPr>
    </w:p>
    <w:p w:rsidRDefault="008C5F39" w:rsidP="008C5F39" w:rsidR="008C5F39">
      <w:pPr>
        <w:ind w:firstLine="709"/>
      </w:pPr>
      <w:r w:rsidRPr="008C5F39">
        <w:t>Nadalje, čl. 15.</w:t>
      </w:r>
      <w:r>
        <w:t xml:space="preserve"> U</w:t>
      </w:r>
      <w:r w:rsidRPr="008C5F39">
        <w:t>redbe propisano je da svi iznosi koji se primjenjuju u ovoj Uredbi su bruto iznosi, to jest iznosi prije odbitka pripadajućih doprinosa iz osnovice, poreza ili drugih nakna</w:t>
      </w:r>
      <w:r>
        <w:t>da.</w:t>
      </w:r>
    </w:p>
    <w:p w:rsidRDefault="00455E67" w:rsidP="008C5F39" w:rsidR="005D0A93">
      <w:pPr>
        <w:pStyle w:val="clanak-"/>
        <w:spacing w:afterAutospacing="false" w:after="0" w:beforeAutospacing="false" w:before="0"/>
        <w:ind w:firstLine="709"/>
        <w:jc w:val="both"/>
        <w:textAlignment w:val="baseline"/>
      </w:pPr>
      <w:r>
        <w:t xml:space="preserve">Dakle, u konkretnom slučaju unovčena je stečajna masa u vrijednosti od ukupno </w:t>
      </w:r>
      <w:r w:rsidR="008C5F39">
        <w:t xml:space="preserve">330.000,00 </w:t>
      </w:r>
      <w:r>
        <w:t xml:space="preserve">kn slijedom čega proizlazi da </w:t>
      </w:r>
      <w:r w:rsidR="005D0A93">
        <w:t xml:space="preserve">su se sukladno odredbi čl. 6. i </w:t>
      </w:r>
      <w:r>
        <w:rPr>
          <w:rFonts w:hAnsi="Minion Pro" w:ascii="Minion Pro"/>
          <w:color w:val="000000"/>
        </w:rPr>
        <w:t xml:space="preserve">7. st. 1. Uredbe, stekli uvjeti da se stečajnom upravitelju </w:t>
      </w:r>
      <w:r w:rsidR="00BB55B5">
        <w:rPr>
          <w:rFonts w:hAnsi="Minion Pro" w:ascii="Minion Pro"/>
          <w:color w:val="000000"/>
        </w:rPr>
        <w:t>Ivici Matasu</w:t>
      </w:r>
      <w:r>
        <w:rPr>
          <w:rFonts w:hAnsi="Minion Pro" w:ascii="Minion Pro"/>
          <w:color w:val="000000"/>
        </w:rPr>
        <w:t xml:space="preserve">, u konkretnom stečajnom postupku odredi nagrada u iznosu od </w:t>
      </w:r>
      <w:r w:rsidR="00BB55B5">
        <w:rPr>
          <w:rFonts w:hAnsi="Minion Pro" w:ascii="Minion Pro"/>
          <w:color w:val="000000"/>
        </w:rPr>
        <w:t>4</w:t>
      </w:r>
      <w:r w:rsidR="008C5F39">
        <w:rPr>
          <w:rFonts w:hAnsi="Minion Pro" w:ascii="Minion Pro"/>
          <w:color w:val="000000"/>
        </w:rPr>
        <w:t>3.000,00</w:t>
      </w:r>
      <w:r w:rsidR="00BB55B5">
        <w:rPr>
          <w:rFonts w:hAnsi="Minion Pro" w:ascii="Minion Pro"/>
          <w:color w:val="000000"/>
        </w:rPr>
        <w:t xml:space="preserve"> kn</w:t>
      </w:r>
      <w:r w:rsidR="005D0A93">
        <w:rPr>
          <w:rFonts w:hAnsi="Minion Pro" w:ascii="Minion Pro"/>
          <w:color w:val="000000"/>
        </w:rPr>
        <w:t xml:space="preserve"> bruto</w:t>
      </w:r>
      <w:r w:rsidR="008C5F39">
        <w:rPr>
          <w:rFonts w:hAnsi="Minion Pro" w:ascii="Minion Pro"/>
          <w:color w:val="000000"/>
        </w:rPr>
        <w:t xml:space="preserve">, </w:t>
      </w:r>
      <w:r w:rsidR="005D0A93">
        <w:rPr>
          <w:rFonts w:hAnsi="Minion Pro" w:ascii="Minion Pro"/>
          <w:color w:val="000000"/>
        </w:rPr>
        <w:t xml:space="preserve">i to </w:t>
      </w:r>
      <w:r w:rsidR="005D0A93">
        <w:t xml:space="preserve">bez dodatnog iznosa doprinosa koji tereti isplatitelja, sve sukladno ranije citiranoj odredbi čl. 15. Uredbe. </w:t>
      </w:r>
    </w:p>
    <w:p w:rsidRDefault="00455E67" w:rsidP="008C5F39" w:rsidR="00455E67">
      <w:pPr>
        <w:pStyle w:val="clanak-"/>
        <w:spacing w:afterAutospacing="false" w:after="0" w:beforeAutospacing="false" w:before="0"/>
        <w:ind w:firstLine="709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455E67" w:rsidP="00455E67" w:rsidR="00455E67" w:rsidRPr="003F3DF6">
      <w:pPr>
        <w:jc w:val="both"/>
      </w:pPr>
    </w:p>
    <w:p w:rsidRDefault="00455E67" w:rsidP="00455E67" w:rsidR="00455E67" w:rsidRPr="003F3DF6">
      <w:pPr>
        <w:jc w:val="center"/>
      </w:pPr>
      <w:r w:rsidRPr="003F3DF6">
        <w:t>U</w:t>
      </w:r>
      <w:r>
        <w:t xml:space="preserve"> Zadru </w:t>
      </w:r>
      <w:r w:rsidR="00BB55B5">
        <w:t>2</w:t>
      </w:r>
      <w:r w:rsidR="00667F6A">
        <w:t xml:space="preserve">. studenog </w:t>
      </w:r>
      <w:r>
        <w:t>2018.</w:t>
      </w:r>
    </w:p>
    <w:p w:rsidRDefault="00455E67" w:rsidP="00082793" w:rsidR="00082793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3142BC" w:rsidP="003142BC" w:rsidR="003142BC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3142BC" w:rsidP="003142BC" w:rsidR="003142BC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82793" w:rsidP="00667F6A" w:rsidR="00082793">
      <w:pPr>
        <w:jc w:val="right"/>
      </w:pPr>
    </w:p>
    <w:p w:rsidRDefault="00082793" w:rsidP="00082793" w:rsidR="00082793">
      <w:pPr>
        <w:rPr>
          <w:szCs w:val="22"/>
        </w:rPr>
      </w:pPr>
    </w:p>
    <w:p w:rsidRDefault="00924FFF" w:rsidP="00924FFF" w:rsidR="00924FFF" w:rsidRPr="003F3DF6">
      <w:r w:rsidRPr="003F3DF6">
        <w:t>POUKA O PRAVNOM LIJEKU:</w:t>
      </w:r>
    </w:p>
    <w:p w:rsidRDefault="00081256" w:rsidP="00BB2461" w:rsidR="00BB2461">
      <w:pPr>
        <w:tabs>
          <w:tab w:pos="0" w:val="left"/>
        </w:tabs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</w:t>
      </w:r>
      <w:r w:rsidR="00BB24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>
      <w:pPr>
        <w:tabs>
          <w:tab w:pos="4438" w:val="left"/>
        </w:tabs>
        <w:jc w:val="both"/>
      </w:pPr>
    </w:p>
    <w:p w:rsidRDefault="00C7283E" w:rsidP="00A163E1" w:rsidR="00C7283E"/>
    <w:sectPr w:rsidSect="00935D8A" w:rsidR="00C7283E">
      <w:headerReference w:type="default" r:id="rId10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</w:t>
    </w:r>
    <w:r w:rsidR="00BB55B5">
      <w:rPr>
        <w:sz w:val="22"/>
        <w:szCs w:val="22"/>
      </w:rPr>
      <w:t>73</w:t>
    </w:r>
    <w:r w:rsidR="00455E67">
      <w:rPr>
        <w:sz w:val="22"/>
        <w:szCs w:val="22"/>
      </w:rPr>
      <w:t>/</w:t>
    </w:r>
    <w:r w:rsidR="00BB55B5">
      <w:rPr>
        <w:sz w:val="22"/>
        <w:szCs w:val="22"/>
      </w:rPr>
      <w:t>2015-</w:t>
    </w:r>
    <w:r w:rsidR="009C3D62">
      <w:rPr>
        <w:sz w:val="22"/>
        <w:szCs w:val="22"/>
      </w:rPr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74CF3"/>
    <w:rsid w:val="00081256"/>
    <w:rsid w:val="00082793"/>
    <w:rsid w:val="000C5F46"/>
    <w:rsid w:val="000C7E57"/>
    <w:rsid w:val="00100EF0"/>
    <w:rsid w:val="001A4300"/>
    <w:rsid w:val="002D32A9"/>
    <w:rsid w:val="003030D8"/>
    <w:rsid w:val="003142BC"/>
    <w:rsid w:val="003827E7"/>
    <w:rsid w:val="003B391E"/>
    <w:rsid w:val="003F3069"/>
    <w:rsid w:val="003F3DF6"/>
    <w:rsid w:val="004160EA"/>
    <w:rsid w:val="00443952"/>
    <w:rsid w:val="00455E67"/>
    <w:rsid w:val="004E3574"/>
    <w:rsid w:val="004F3A7E"/>
    <w:rsid w:val="005266E4"/>
    <w:rsid w:val="005304D0"/>
    <w:rsid w:val="00531E04"/>
    <w:rsid w:val="005432F4"/>
    <w:rsid w:val="00572AA3"/>
    <w:rsid w:val="005A08D9"/>
    <w:rsid w:val="005A1684"/>
    <w:rsid w:val="005D0A93"/>
    <w:rsid w:val="005D37C1"/>
    <w:rsid w:val="005F4FE6"/>
    <w:rsid w:val="00613DC4"/>
    <w:rsid w:val="00622DF8"/>
    <w:rsid w:val="00667F6A"/>
    <w:rsid w:val="00672577"/>
    <w:rsid w:val="00694FD9"/>
    <w:rsid w:val="006D5987"/>
    <w:rsid w:val="006F6E59"/>
    <w:rsid w:val="006F6E70"/>
    <w:rsid w:val="00701EB4"/>
    <w:rsid w:val="00723BC2"/>
    <w:rsid w:val="00724DED"/>
    <w:rsid w:val="007652FB"/>
    <w:rsid w:val="007D3056"/>
    <w:rsid w:val="008902F9"/>
    <w:rsid w:val="008C5F3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C3D62"/>
    <w:rsid w:val="009E5554"/>
    <w:rsid w:val="00A163E1"/>
    <w:rsid w:val="00A35E1E"/>
    <w:rsid w:val="00A6139B"/>
    <w:rsid w:val="00A94666"/>
    <w:rsid w:val="00AE41C6"/>
    <w:rsid w:val="00B55989"/>
    <w:rsid w:val="00B96E4F"/>
    <w:rsid w:val="00BB1C76"/>
    <w:rsid w:val="00BB2461"/>
    <w:rsid w:val="00BB45C2"/>
    <w:rsid w:val="00BB55B5"/>
    <w:rsid w:val="00BE6C59"/>
    <w:rsid w:val="00C7283E"/>
    <w:rsid w:val="00D308B3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4699"/>
    <w:rsid w:val="00EC5339"/>
    <w:rsid w:val="00EC6CB8"/>
    <w:rsid w:val="00ED56D4"/>
    <w:rsid w:val="00F12814"/>
    <w:rsid w:val="00F21650"/>
    <w:rsid w:val="00F23C03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14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2B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2B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2B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14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2B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2B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2B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1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55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prosinca 2016.</izvorni_sadrzaj>
    <derivirana_varijabla naziv="DomainObject.Predmet.DatumZadnjeOdrzaneSudskeRadnje_1">9. prosinca 2016.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St-73/2015-79</izvorni_sadrzaj>
    <derivirana_varijabla naziv="DomainObject.PredzadnjaOdlukaIzPredmeta.Oznaka_1">St-73/2015-79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4659A-AD8A-4602-9FFB-A2026DEF8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620</properties:Words>
  <properties:Characters>3251</properties:Characters>
  <properties:Lines>114</properties:Lines>
  <properties:Paragraphs>60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2018-10-26T07:57:00Z</dcterms:created>
  <dc:creator>Ardena Bajlo</dc:creator>
  <cp:lastModifiedBy>Merlina Klišmanić</cp:lastModifiedBy>
  <cp:lastPrinted>2018-11-02T09:14:00Z</cp:lastPrinted>
  <dcterms:modified xmlns:xsi="http://www.w3.org/2001/XMLSchema-instance" xsi:type="dcterms:W3CDTF">2018-11-02T10:44:00Z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(St-73-15 KOKIĆ P.G.M. d.o.o. - nagrada st. upr.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