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6026b" w14:paraId="d26026b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86E54" w:rsidP="00586E54" w:rsidR="00586E54">
      <w:pPr>
        <w:pStyle w:val="Bezproreda"/>
        <w:jc w:val="right"/>
      </w:pPr>
      <w:r>
        <w:t>Poslovni broj: 3 St-136/2018-24</w:t>
      </w:r>
    </w:p>
    <w:p w:rsidRDefault="00586E54" w:rsidP="00586E54" w:rsidR="00586E54">
      <w:pPr>
        <w:pStyle w:val="Bezproreda"/>
        <w:jc w:val="right"/>
      </w:pPr>
    </w:p>
    <w:p w:rsidRDefault="00586E54" w:rsidP="00586E54" w:rsidR="00586E54">
      <w:pPr>
        <w:pStyle w:val="Bezproreda"/>
        <w:jc w:val="center"/>
      </w:pPr>
      <w:r>
        <w:t>Z A K L JU Č A K</w:t>
      </w:r>
    </w:p>
    <w:p w:rsidRDefault="00586E54" w:rsidP="00586E54" w:rsidR="00586E54">
      <w:pPr>
        <w:pStyle w:val="Bezproreda"/>
        <w:jc w:val="center"/>
      </w:pPr>
    </w:p>
    <w:p w:rsidRDefault="00586E54" w:rsidP="00586E54" w:rsidR="00586E54">
      <w:pPr>
        <w:pStyle w:val="Bezproreda"/>
        <w:jc w:val="both"/>
      </w:pPr>
      <w:r>
        <w:tab/>
        <w:t xml:space="preserve">Trgovački sud u Bjelovaru, OIB 07942269267, po stečajnoj sutkinji Sanjani Zorinc u stečajnom postupku nad Stečajnom masom iza stečajnog dužnika UVEL d.o.o. u stečaju sa sjedištem u Zagrebu, </w:t>
      </w:r>
      <w:proofErr w:type="spellStart"/>
      <w:r>
        <w:t>Palinovečka</w:t>
      </w:r>
      <w:proofErr w:type="spellEnd"/>
      <w:r>
        <w:t xml:space="preserve"> 19/P, OIB 463550268561, 4. lipnja 2019. </w:t>
      </w:r>
    </w:p>
    <w:p w:rsidRDefault="00586E54" w:rsidP="00586E54" w:rsidR="00586E54">
      <w:pPr>
        <w:pStyle w:val="Bezproreda"/>
        <w:jc w:val="both"/>
      </w:pPr>
    </w:p>
    <w:p w:rsidRDefault="00586E54" w:rsidP="00586E54" w:rsidR="00586E54">
      <w:pPr>
        <w:pStyle w:val="Bezproreda"/>
        <w:jc w:val="center"/>
      </w:pPr>
      <w:r>
        <w:t>z a k l j u č i o   j e</w:t>
      </w:r>
    </w:p>
    <w:p w:rsidRDefault="00586E54" w:rsidP="00586E54" w:rsidR="00586E54">
      <w:pPr>
        <w:pStyle w:val="Bezproreda"/>
        <w:jc w:val="center"/>
      </w:pPr>
    </w:p>
    <w:p w:rsidRDefault="00586E54" w:rsidP="00586E54" w:rsidR="00586E54">
      <w:pPr>
        <w:ind w:firstLine="705"/>
        <w:jc w:val="both"/>
      </w:pPr>
      <w:r>
        <w:t xml:space="preserve">Nekretnine upisane </w:t>
      </w:r>
      <w:r>
        <w:rPr>
          <w:bCs/>
        </w:rPr>
        <w:t xml:space="preserve">u </w:t>
      </w:r>
      <w:proofErr w:type="spellStart"/>
      <w:r>
        <w:rPr>
          <w:bCs/>
        </w:rPr>
        <w:t>zk</w:t>
      </w:r>
      <w:proofErr w:type="spellEnd"/>
      <w:r>
        <w:rPr>
          <w:bCs/>
        </w:rPr>
        <w:t xml:space="preserve">. ul. </w:t>
      </w:r>
      <w:r>
        <w:t xml:space="preserve">broj 20300, kod Općinskog suda u Splitu, Zemljišnoknjižni odjel Split, k. o. 329835 Split i to z. k. č. 7198/32 park površine 227 m2 i z. k. č. 7198/35 park površine 116 m2 predaju se kupcu Ani </w:t>
      </w:r>
      <w:proofErr w:type="spellStart"/>
      <w:r>
        <w:t>Gluić</w:t>
      </w:r>
      <w:proofErr w:type="spellEnd"/>
      <w:r>
        <w:t xml:space="preserve"> iz Solina, Petra Kružića 78 a, OIB 37036623047.</w:t>
      </w:r>
    </w:p>
    <w:p w:rsidRDefault="00586E54" w:rsidP="00586E54" w:rsidR="00586E54">
      <w:pPr>
        <w:jc w:val="center"/>
      </w:pPr>
      <w:r>
        <w:t>Obrazloženje</w:t>
      </w:r>
    </w:p>
    <w:p w:rsidRDefault="00586E54" w:rsidP="00586E54" w:rsidR="00586E54">
      <w:pPr>
        <w:pStyle w:val="Bezproreda"/>
        <w:jc w:val="center"/>
        <w:rPr>
          <w:b/>
        </w:rPr>
      </w:pPr>
    </w:p>
    <w:p w:rsidRDefault="00586E54" w:rsidP="00586E54" w:rsidR="00586E54">
      <w:pPr>
        <w:pStyle w:val="Bezproreda"/>
        <w:jc w:val="both"/>
      </w:pPr>
      <w:r>
        <w:tab/>
        <w:t xml:space="preserve">Budući da je rješenje o dosudi nekretnine ovog suda 3 St-136/2018-18 od 8. travnja  201p. godine pravomoćno te budući da je kupac položio </w:t>
      </w:r>
      <w:proofErr w:type="spellStart"/>
      <w:r>
        <w:t>kupovninu</w:t>
      </w:r>
      <w:proofErr w:type="spellEnd"/>
      <w:r>
        <w:t xml:space="preserve">, temeljem čl. 108. st. 4. Ovršnog zakona ("Narodne novine" broj 112/12, 25/13 i 93/14) zaključeno je kao u izreci. </w:t>
      </w:r>
    </w:p>
    <w:p w:rsidRDefault="00586E54" w:rsidP="00586E54" w:rsidR="00586E54">
      <w:pPr>
        <w:pStyle w:val="Bezproreda"/>
        <w:jc w:val="both"/>
      </w:pPr>
    </w:p>
    <w:p w:rsidRDefault="00586E54" w:rsidP="00586E54" w:rsidR="00586E54">
      <w:pPr>
        <w:pStyle w:val="Bezproreda"/>
        <w:jc w:val="center"/>
      </w:pPr>
      <w:r>
        <w:t xml:space="preserve">Bjelovar, 4. lipnja 2019. </w:t>
      </w:r>
    </w:p>
    <w:p w:rsidRDefault="00586E54" w:rsidP="00586E54" w:rsidR="00586E54">
      <w:pPr>
        <w:pStyle w:val="Bezproreda"/>
        <w:jc w:val="center"/>
      </w:pPr>
    </w:p>
    <w:p w:rsidRDefault="00586E54" w:rsidP="00586E54" w:rsidR="00586E54">
      <w:pPr>
        <w:pStyle w:val="Bezproreda"/>
        <w:jc w:val="both"/>
      </w:pPr>
      <w:r>
        <w:t xml:space="preserve">                                                                                                          STEČAJNA SUTKINJA</w:t>
      </w:r>
    </w:p>
    <w:p w:rsidRDefault="00586E54" w:rsidP="00586E54" w:rsidR="00586E54">
      <w:pPr>
        <w:pStyle w:val="Bezproreda"/>
        <w:jc w:val="both"/>
      </w:pPr>
      <w:r>
        <w:rPr>
          <w:b/>
        </w:rPr>
        <w:t xml:space="preserve">                                    </w:t>
      </w:r>
      <w:r>
        <w:t xml:space="preserve">                                                                        SANJANA ZORINC </w:t>
      </w:r>
    </w:p>
    <w:p w:rsidRDefault="00586E54" w:rsidP="00586E54" w:rsidR="00586E54">
      <w:pPr>
        <w:pStyle w:val="Bezproreda"/>
        <w:jc w:val="both"/>
      </w:pPr>
    </w:p>
    <w:p w:rsidRDefault="00586E54" w:rsidP="00586E54" w:rsidR="00586E54">
      <w:pPr>
        <w:pStyle w:val="Bezproreda"/>
        <w:jc w:val="both"/>
      </w:pPr>
    </w:p>
    <w:p w:rsidRDefault="00586E54" w:rsidP="00586E54" w:rsidR="00586E54">
      <w:pPr>
        <w:pStyle w:val="Bezproreda"/>
        <w:jc w:val="both"/>
      </w:pPr>
    </w:p>
    <w:p w:rsidRDefault="00586E54" w:rsidP="00586E54" w:rsidR="00586E54">
      <w:pPr>
        <w:pStyle w:val="Bezproreda"/>
        <w:jc w:val="both"/>
      </w:pPr>
      <w:r>
        <w:t>POUKA O PRAVNOM LIJEKU: Protiv ovog zaključka nije dopušten pravni lijek.</w:t>
      </w:r>
    </w:p>
    <w:p w:rsidRDefault="00586E54" w:rsidP="00586E54" w:rsidR="00586E54">
      <w:pPr>
        <w:pStyle w:val="Bezproreda"/>
        <w:jc w:val="both"/>
      </w:pPr>
    </w:p>
    <w:p w:rsidRDefault="00586E54" w:rsidP="00586E54" w:rsidR="00586E54">
      <w:pPr>
        <w:pStyle w:val="Bezproreda"/>
        <w:jc w:val="both"/>
      </w:pPr>
      <w:proofErr w:type="spellStart"/>
      <w:r>
        <w:t>Rj</w:t>
      </w:r>
      <w:proofErr w:type="spellEnd"/>
      <w:r>
        <w:t>.</w:t>
      </w:r>
    </w:p>
    <w:p w:rsidRDefault="00586E54" w:rsidP="00586E54" w:rsidR="00586E54">
      <w:pPr>
        <w:pStyle w:val="Bezproreda"/>
        <w:jc w:val="both"/>
      </w:pPr>
      <w:r>
        <w:t xml:space="preserve">Dna: e- oglasna ploča </w:t>
      </w:r>
    </w:p>
    <w:p w:rsidRDefault="00586E54" w:rsidP="00586E54" w:rsidR="00586E54">
      <w:pPr>
        <w:pStyle w:val="Bezproreda"/>
        <w:jc w:val="both"/>
      </w:pPr>
      <w:proofErr w:type="spellStart"/>
      <w:r>
        <w:t>Bj</w:t>
      </w:r>
      <w:proofErr w:type="spellEnd"/>
      <w:r>
        <w:t xml:space="preserve">. 4.6.2019. </w:t>
      </w:r>
    </w:p>
    <w:p w:rsidRDefault="00586E54" w:rsidP="00586E54" w:rsidR="00586E54"/>
    <w:p w:rsidRDefault="00586E54" w:rsidP="00586E54" w:rsidR="00586E54"/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86E54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954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lipnja 2019.</izvorni_sadrzaj>
    <derivirana_varijabla naziv="DomainObject.DatumDonosenjaOdluke_1">4.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St-136/2018-24</izvorni_sadrzaj>
    <derivirana_varijabla naziv="DomainObject.Oznaka_1">St-136/2018-24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</izvorni_sadrzaj>
    <derivirana_varijabla naziv="DomainObject.Predmet.Broj_1">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2018.</izvorni_sadrzaj>
    <derivirana_varijabla naziv="DomainObject.Predmet.DatumOsnivanja_1">27.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St-136/2018</izvorni_sadrzaj>
    <derivirana_varijabla naziv="DomainObject.Predmet.OznakaBroj_1">St-136/2018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UVEL d.o.o. za trgovinu i usluge u stečaju</izvorni_sadrzaj>
    <derivirana_varijabla naziv="DomainObject.Predmet.StrankaFormated_1">  Stečajna masa iza UVEL d.o.o. za trgovinu i usluge u stečaju</derivirana_varijabla>
  </DomainObject.Predmet.StrankaFormated>
  <DomainObject.Predmet.StrankaFormatedOIB>
    <izvorni_sadrzaj>  Stečajna masa iza UVEL d.o.o. za trgovinu i usluge u stečaju, OIB 46355026856</izvorni_sadrzaj>
    <derivirana_varijabla naziv="DomainObject.Predmet.StrankaFormatedOIB_1">  Stečajna masa iza UVEL d.o.o. za trgovinu i usluge u stečaju, OIB 46355026856</derivirana_varijabla>
  </DomainObject.Predmet.StrankaFormatedOIB>
  <DomainObject.Predmet.StrankaFormatedWithAdress>
    <izvorni_sadrzaj> Stečajna masa iza UVEL d.o.o. za trgovinu i usluge u stečaju, Palinovečka 19/P, 10000 Zagreb</izvorni_sadrzaj>
    <derivirana_varijabla naziv="DomainObject.Predmet.StrankaFormatedWithAdress_1"> Stečajna masa iza UVEL d.o.o. za trgovinu i usluge u stečaju, Palinovečka 19/P, 10000 Zagreb</derivirana_varijabla>
  </DomainObject.Predmet.StrankaFormatedWithAdress>
  <DomainObject.Predmet.StrankaFormatedWithAdressOIB>
    <izvorni_sadrzaj> Stečajna masa iza UVEL d.o.o. za trgovinu i usluge u stečaju, OIB 46355026856, Palinovečka 19/P, 10000 Zagreb</izvorni_sadrzaj>
    <derivirana_varijabla naziv="DomainObject.Predmet.StrankaFormatedWithAdressOIB_1"> Stečajna masa iza UVEL d.o.o. za trgovinu i usluge u stečaju, OIB 46355026856, Palinovečka 19/P, 10000 Zagreb</derivirana_varijabla>
  </DomainObject.Predmet.StrankaFormatedWithAdressOIB>
  <DomainObject.Predmet.StrankaWithAdress>
    <izvorni_sadrzaj>Stečajna masa iza UVEL d.o.o. za trgovinu i usluge u stečaju Palinovečka 19/P,10000 Zagreb</izvorni_sadrzaj>
    <derivirana_varijabla naziv="DomainObject.Predmet.StrankaWithAdress_1">Stečajna masa iza UVEL d.o.o. za trgovinu i usluge u stečaju Palinovečka 19/P,10000 Zagreb</derivirana_varijabla>
  </DomainObject.Predmet.StrankaWithAdress>
  <DomainObject.Predmet.StrankaWithAdressOIB>
    <izvorni_sadrzaj>Stečajna masa iza UVEL d.o.o. za trgovinu i usluge u stečaju, OIB 46355026856, Palinovečka 19/P,10000 Zagreb</izvorni_sadrzaj>
    <derivirana_varijabla naziv="DomainObject.Predmet.StrankaWithAdressOIB_1">Stečajna masa iza UVEL d.o.o. za trgovinu i usluge u stečaju, OIB 46355026856, Palinovečka 19/P,10000 Zagreb</derivirana_varijabla>
  </DomainObject.Predmet.StrankaWithAdressOIB>
  <DomainObject.Predmet.StrankaNazivFormated>
    <izvorni_sadrzaj>Stečajna masa iza UVEL d.o.o. za trgovinu i usluge u stečaju</izvorni_sadrzaj>
    <derivirana_varijabla naziv="DomainObject.Predmet.StrankaNazivFormated_1">Stečajna masa iza UVEL d.o.o. za trgovinu i usluge u stečaju</derivirana_varijabla>
  </DomainObject.Predmet.StrankaNazivFormated>
  <DomainObject.Predmet.StrankaNazivFormatedOIB>
    <izvorni_sadrzaj>Stečajna masa iza UVEL d.o.o. za trgovinu i usluge u stečaju, OIB 46355026856</izvorni_sadrzaj>
    <derivirana_varijabla naziv="DomainObject.Predmet.StrankaNazivFormatedOIB_1">Stečajna masa iza UVEL d.o.o. za trgovinu i usluge u stečaju, OIB 46355026856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Stečajna masa iza UVEL d.o.o. za trgovinu i usluge u stečaju</item>
    </izvorni_sadrzaj>
    <derivirana_varijabla naziv="DomainObject.Predmet.StrankaListFormated_1">
      <item>Stečajna masa iza UVEL d.o.o. za trgovinu i usluge u stečaju</item>
    </derivirana_varijabla>
  </DomainObject.Predmet.StrankaListFormated>
  <DomainObject.Predmet.StrankaListFormatedOIB>
    <izvorni_sadrzaj>
      <item>Stečajna masa iza UVEL d.o.o. za trgovinu i usluge u stečaju, OIB 46355026856</item>
    </izvorni_sadrzaj>
    <derivirana_varijabla naziv="DomainObject.Predmet.StrankaListFormatedOIB_1">
      <item>Stečajna masa iza UVEL d.o.o. za trgovinu i usluge u stečaju, OIB 46355026856</item>
    </derivirana_varijabla>
  </DomainObject.Predmet.StrankaListFormatedOIB>
  <DomainObject.Predmet.StrankaListFormatedWithAdress>
    <izvorni_sadrzaj>
      <item>Stečajna masa iza UVEL d.o.o. za trgovinu i usluge u stečaju, Palinovečka 19/P, 10000 Zagreb</item>
    </izvorni_sadrzaj>
    <derivirana_varijabla naziv="DomainObject.Predmet.StrankaListFormatedWithAdress_1">
      <item>Stečajna masa iza UVEL d.o.o. za trgovinu i usluge u stečaju, Palinovečka 19/P, 10000 Zagreb</item>
    </derivirana_varijabla>
  </DomainObject.Predmet.StrankaListFormatedWithAdress>
  <DomainObject.Predmet.StrankaListFormatedWithAdressOIB>
    <izvorni_sadrzaj>
      <item>Stečajna masa iza UVEL d.o.o. za trgovinu i usluge u stečaju, OIB 46355026856, Palinovečka 19/P, 10000 Zagreb</item>
    </izvorni_sadrzaj>
    <derivirana_varijabla naziv="DomainObject.Predmet.StrankaListFormatedWithAdressOIB_1">
      <item>Stečajna masa iza UVEL d.o.o. za trgovinu i usluge u stečaju, OIB 46355026856, Palinovečka 19/P, 10000 Zagreb</item>
    </derivirana_varijabla>
  </DomainObject.Predmet.StrankaListFormatedWithAdressOIB>
  <DomainObject.Predmet.StrankaListNazivFormated>
    <izvorni_sadrzaj>
      <item>Stečajna masa iza UVEL d.o.o. za trgovinu i usluge u stečaju</item>
    </izvorni_sadrzaj>
    <derivirana_varijabla naziv="DomainObject.Predmet.StrankaListNazivFormated_1">
      <item>Stečajna masa iza UVEL d.o.o. za trgovinu i usluge u stečaju</item>
    </derivirana_varijabla>
  </DomainObject.Predmet.StrankaListNazivFormated>
  <DomainObject.Predmet.StrankaListNazivFormatedOIB>
    <izvorni_sadrzaj>
      <item>Stečajna masa iza UVEL d.o.o. za trgovinu i usluge u stečaju, OIB 46355026856</item>
    </izvorni_sadrzaj>
    <derivirana_varijabla naziv="DomainObject.Predmet.StrankaListNazivFormatedOIB_1">
      <item>Stečajna masa iza UVEL d.o.o. za trgovinu i usluge u stečaju, OIB 46355026856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2019.</izvorni_sadrzaj>
    <derivirana_varijabla naziv="DomainObject.Datum_1">4. lipnja 2019.</derivirana_varijabla>
  </DomainObject.Datum>
  <DomainObject.PoslovniBrojDokumenta>
    <izvorni_sadrzaj>St-136/2018-24</izvorni_sadrzaj>
    <derivirana_varijabla naziv="DomainObject.PoslovniBrojDokumenta_1">St-136/2018-24</derivirana_varijabla>
  </DomainObject.PoslovniBrojDokumenta>
  <DomainObject.Predmet.StrankaIDrugi>
    <izvorni_sadrzaj>Stečajna masa iza UVEL d.o.o. za trgovinu i usluge u stečaju</izvorni_sadrzaj>
    <derivirana_varijabla naziv="DomainObject.Predmet.StrankaIDrugi_1">Stečajna masa iza UVEL d.o.o. za trgovinu i usluge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UVEL d.o.o. za trgovinu i usluge u stečaju, OIB 46355026856, Palinovečka 19/P, 10000 Zagreb</izvorni_sadrzaj>
    <derivirana_varijabla naziv="DomainObject.Predmet.StrankaIDrugiAdressOIB_1">Stečajna masa iza UVEL d.o.o. za trgovinu i usluge u stečaju, OIB 46355026856, Palinovečka 19/P,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UVEL d.o.o. za trgovinu i usluge u stečaju</item>
    </izvorni_sadrzaj>
    <derivirana_varijabla naziv="DomainObject.Predmet.SudioniciListNaziv_1">
      <item>Stečajna masa iza UVEL d.o.o. za trgovinu i usluge u stečaju</item>
    </derivirana_varijabla>
  </DomainObject.Predmet.SudioniciListNaziv>
  <DomainObject.Predmet.SudioniciListAdressOIB>
    <izvorni_sadrzaj>
      <item>Stečajna masa iza UVEL d.o.o. za trgovinu i usluge u stečaju, OIB 46355026856, Palinovečka 19/P,10000 Zagreb</item>
    </izvorni_sadrzaj>
    <derivirana_varijabla naziv="DomainObject.Predmet.SudioniciListAdressOIB_1">
      <item>Stečajna masa iza UVEL d.o.o. za trgovinu i usluge u stečaju, OIB 46355026856, Palinovečka 19/P,10000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F3D2A7-855E-426A-9C5E-67F083E878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179</properties:Words>
  <properties:Characters>859</properties:Characters>
  <properties:Lines>36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2019-06-04T07:57:00Z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St-136/2018-24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