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818a" w14:paraId="d68818a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0421E3" w:rsidR="00F679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421E3" w:rsidP="000421E3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21E3" w:rsidR="000C0C5A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0C0C5A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</w:t>
      </w:r>
      <w:r w:rsidR="000C0C5A">
        <w:rPr>
          <w:rFonts w:cs="Times New Roman" w:hAnsi="Times New Roman" w:ascii="Times New Roman"/>
          <w:sz w:val="24"/>
          <w:szCs w:val="24"/>
        </w:rPr>
        <w:t xml:space="preserve">u </w:t>
      </w:r>
      <w:r w:rsidR="000C64A1">
        <w:rPr>
          <w:rFonts w:cs="Times New Roman" w:hAnsi="Times New Roman" w:ascii="Times New Roman"/>
          <w:sz w:val="24"/>
          <w:szCs w:val="24"/>
        </w:rPr>
        <w:t xml:space="preserve">predstečajnom </w:t>
      </w:r>
      <w:r w:rsidR="000C0C5A">
        <w:rPr>
          <w:rFonts w:cs="Times New Roman" w:hAnsi="Times New Roman" w:ascii="Times New Roman"/>
          <w:sz w:val="24"/>
          <w:szCs w:val="24"/>
        </w:rPr>
        <w:t>p</w:t>
      </w:r>
      <w:r w:rsidR="000C64A1">
        <w:rPr>
          <w:rFonts w:cs="Times New Roman" w:hAnsi="Times New Roman" w:ascii="Times New Roman"/>
          <w:sz w:val="24"/>
          <w:szCs w:val="24"/>
        </w:rPr>
        <w:t>ostupku</w:t>
      </w:r>
      <w:r w:rsidR="000C0C5A">
        <w:rPr>
          <w:rFonts w:cs="Times New Roman" w:hAnsi="Times New Roman" w:ascii="Times New Roman"/>
          <w:sz w:val="24"/>
          <w:szCs w:val="24"/>
        </w:rPr>
        <w:t xml:space="preserve"> u povodu </w:t>
      </w:r>
      <w:r w:rsidR="000C64A1">
        <w:rPr>
          <w:rFonts w:cs="Times New Roman" w:hAnsi="Times New Roman" w:ascii="Times New Roman"/>
          <w:sz w:val="24"/>
          <w:szCs w:val="24"/>
        </w:rPr>
        <w:t>prijedloga dužnika pojedinca Jozefa Vučaj, vlasnika zlatarsko-filigranskog obrta, Varaždin, Trg Slobode 4, OIB: 15655072812, 15. studenog 2016.</w:t>
      </w:r>
    </w:p>
    <w:p w:rsidRDefault="00A1352B" w:rsidP="000C0C5A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C0C5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0C64A1" w:rsidP="000421E3" w:rsidR="000C64A1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583018" w:rsidR="00CB120B" w:rsidRPr="005830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83018">
        <w:rPr>
          <w:rFonts w:hAnsi="Times New Roman" w:ascii="Times New Roman"/>
          <w:sz w:val="24"/>
          <w:szCs w:val="24"/>
        </w:rPr>
        <w:t xml:space="preserve">Ispravlja se rješenje </w:t>
      </w:r>
      <w:r w:rsidR="00AA24FF" w:rsidRPr="00583018">
        <w:rPr>
          <w:rFonts w:hAnsi="Times New Roman" w:ascii="Times New Roman"/>
          <w:sz w:val="24"/>
          <w:szCs w:val="24"/>
        </w:rPr>
        <w:t>ovoga suda od</w:t>
      </w:r>
      <w:r w:rsidR="0004133D" w:rsidRPr="00583018">
        <w:rPr>
          <w:rFonts w:hAnsi="Times New Roman" w:ascii="Times New Roman"/>
          <w:sz w:val="24"/>
          <w:szCs w:val="24"/>
        </w:rPr>
        <w:t xml:space="preserve"> </w:t>
      </w:r>
      <w:r w:rsidR="00A92842" w:rsidRPr="00583018">
        <w:rPr>
          <w:rFonts w:hAnsi="Times New Roman" w:ascii="Times New Roman"/>
          <w:sz w:val="24"/>
          <w:szCs w:val="24"/>
        </w:rPr>
        <w:t>15. studenog</w:t>
      </w:r>
      <w:r w:rsidR="0004133D" w:rsidRPr="00583018">
        <w:rPr>
          <w:rFonts w:hAnsi="Times New Roman" w:ascii="Times New Roman"/>
          <w:sz w:val="24"/>
          <w:szCs w:val="24"/>
        </w:rPr>
        <w:t xml:space="preserve"> 2016., poslovni broj St-</w:t>
      </w:r>
      <w:r w:rsidR="00A92842" w:rsidRPr="00583018">
        <w:rPr>
          <w:rFonts w:hAnsi="Times New Roman" w:ascii="Times New Roman"/>
          <w:sz w:val="24"/>
          <w:szCs w:val="24"/>
        </w:rPr>
        <w:t>1044/16-14</w:t>
      </w:r>
      <w:r w:rsidR="00583018">
        <w:rPr>
          <w:rFonts w:hAnsi="Times New Roman" w:ascii="Times New Roman"/>
          <w:sz w:val="24"/>
          <w:szCs w:val="24"/>
        </w:rPr>
        <w:t xml:space="preserve">, </w:t>
      </w:r>
      <w:r w:rsidR="00B7201C" w:rsidRPr="00583018">
        <w:rPr>
          <w:rFonts w:hAnsi="Times New Roman" w:ascii="Times New Roman"/>
          <w:sz w:val="24"/>
          <w:szCs w:val="24"/>
        </w:rPr>
        <w:t>tako da</w:t>
      </w:r>
      <w:r w:rsidR="0064211F" w:rsidRPr="00583018">
        <w:rPr>
          <w:rFonts w:hAnsi="Times New Roman" w:ascii="Times New Roman"/>
          <w:sz w:val="24"/>
          <w:szCs w:val="24"/>
        </w:rPr>
        <w:t xml:space="preserve"> </w:t>
      </w:r>
      <w:r w:rsidR="000C0C5A" w:rsidRPr="00583018">
        <w:rPr>
          <w:rFonts w:hAnsi="Times New Roman" w:ascii="Times New Roman"/>
          <w:sz w:val="24"/>
          <w:szCs w:val="24"/>
        </w:rPr>
        <w:t xml:space="preserve">u točci </w:t>
      </w:r>
      <w:r w:rsidR="00A92842" w:rsidRPr="00583018">
        <w:rPr>
          <w:rFonts w:hAnsi="Times New Roman" w:ascii="Times New Roman"/>
          <w:sz w:val="24"/>
          <w:szCs w:val="24"/>
        </w:rPr>
        <w:t>IX</w:t>
      </w:r>
      <w:r w:rsidR="00CB120B" w:rsidRPr="00583018">
        <w:rPr>
          <w:rFonts w:hAnsi="Times New Roman" w:ascii="Times New Roman"/>
          <w:sz w:val="24"/>
          <w:szCs w:val="24"/>
        </w:rPr>
        <w:t xml:space="preserve">. </w:t>
      </w:r>
      <w:r w:rsidR="000421E3" w:rsidRPr="00583018">
        <w:rPr>
          <w:rFonts w:hAnsi="Times New Roman" w:ascii="Times New Roman"/>
          <w:sz w:val="24"/>
          <w:szCs w:val="24"/>
        </w:rPr>
        <w:t xml:space="preserve">izreke </w:t>
      </w:r>
      <w:r w:rsidR="00CB120B" w:rsidRPr="00583018">
        <w:rPr>
          <w:rFonts w:hAnsi="Times New Roman" w:ascii="Times New Roman"/>
          <w:sz w:val="24"/>
          <w:szCs w:val="24"/>
        </w:rPr>
        <w:t>rješenja</w:t>
      </w:r>
      <w:r w:rsidR="00A92842" w:rsidRPr="00583018">
        <w:rPr>
          <w:rFonts w:hAnsi="Times New Roman" w:ascii="Times New Roman"/>
          <w:sz w:val="24"/>
          <w:szCs w:val="24"/>
        </w:rPr>
        <w:t xml:space="preserve"> u kojoj se nalaže </w:t>
      </w:r>
      <w:r w:rsidR="00583018" w:rsidRPr="00583018">
        <w:rPr>
          <w:rFonts w:hAnsi="Times New Roman" w:ascii="Times New Roman"/>
          <w:sz w:val="24"/>
          <w:szCs w:val="24"/>
        </w:rPr>
        <w:t>upis zabilježbe otvaranja predstečajnog postupka u sudskom registru</w:t>
      </w:r>
      <w:r w:rsidR="00CB120B" w:rsidRPr="00583018">
        <w:rPr>
          <w:rFonts w:hAnsi="Times New Roman" w:ascii="Times New Roman"/>
          <w:sz w:val="24"/>
          <w:szCs w:val="24"/>
        </w:rPr>
        <w:t>, pravilno treba pisati</w:t>
      </w:r>
      <w:r w:rsidR="00583018" w:rsidRPr="00583018">
        <w:rPr>
          <w:rFonts w:hAnsi="Times New Roman" w:ascii="Times New Roman"/>
          <w:sz w:val="24"/>
          <w:szCs w:val="24"/>
        </w:rPr>
        <w:t xml:space="preserve">: "Rješenje o otvaranju predstečajnog postupka dostaviti će se Središnjem obrtnom registru radi upisa zabilježbe otvaranja predstečajnog postupka </w:t>
      </w:r>
      <w:r w:rsidR="00583018">
        <w:rPr>
          <w:rFonts w:hAnsi="Times New Roman" w:ascii="Times New Roman"/>
          <w:sz w:val="24"/>
          <w:szCs w:val="24"/>
        </w:rPr>
        <w:t>u Središnjem obrtnom registru".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487C0D" w:rsidR="000C0C5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421E3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C0C5A" w:rsidRPr="00487C0D">
        <w:rPr>
          <w:rFonts w:cs="Times New Roman" w:hAnsi="Times New Roman" w:ascii="Times New Roman"/>
          <w:sz w:val="24"/>
          <w:szCs w:val="24"/>
        </w:rPr>
        <w:t xml:space="preserve">U </w:t>
      </w:r>
      <w:r w:rsidR="000C0C5A">
        <w:rPr>
          <w:rFonts w:cs="Times New Roman" w:hAnsi="Times New Roman" w:ascii="Times New Roman"/>
          <w:sz w:val="24"/>
          <w:szCs w:val="24"/>
        </w:rPr>
        <w:t xml:space="preserve">rješenju </w:t>
      </w:r>
      <w:r w:rsidR="000C0C5A"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583018">
        <w:rPr>
          <w:rFonts w:cs="Times New Roman" w:hAnsi="Times New Roman" w:ascii="Times New Roman"/>
          <w:sz w:val="24"/>
          <w:szCs w:val="24"/>
        </w:rPr>
        <w:t>15. studenog</w:t>
      </w:r>
      <w:r w:rsidR="000C0C5A" w:rsidRPr="000C0C5A">
        <w:rPr>
          <w:rFonts w:cs="Times New Roman" w:hAnsi="Times New Roman" w:ascii="Times New Roman"/>
          <w:sz w:val="24"/>
          <w:szCs w:val="24"/>
        </w:rPr>
        <w:t xml:space="preserve"> 2</w:t>
      </w:r>
      <w:r w:rsidR="000C0C5A">
        <w:rPr>
          <w:rFonts w:cs="Times New Roman" w:hAnsi="Times New Roman" w:ascii="Times New Roman"/>
          <w:sz w:val="24"/>
          <w:szCs w:val="24"/>
        </w:rPr>
        <w:t>016., poslovni broj St-</w:t>
      </w:r>
      <w:r w:rsidR="00583018">
        <w:rPr>
          <w:rFonts w:cs="Times New Roman" w:hAnsi="Times New Roman" w:ascii="Times New Roman"/>
          <w:sz w:val="24"/>
          <w:szCs w:val="24"/>
        </w:rPr>
        <w:t>1044/16-14</w:t>
      </w:r>
      <w:r w:rsidR="000C0C5A">
        <w:rPr>
          <w:rFonts w:cs="Times New Roman" w:hAnsi="Times New Roman" w:ascii="Times New Roman"/>
          <w:sz w:val="24"/>
          <w:szCs w:val="24"/>
        </w:rPr>
        <w:t>, greškom je napisan</w:t>
      </w:r>
      <w:r w:rsidR="004123FD">
        <w:rPr>
          <w:rFonts w:cs="Times New Roman" w:hAnsi="Times New Roman" w:ascii="Times New Roman"/>
          <w:sz w:val="24"/>
          <w:szCs w:val="24"/>
        </w:rPr>
        <w:t>o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0421E3" w:rsidRPr="000C0C5A">
        <w:rPr>
          <w:rFonts w:hAnsi="Times New Roman" w:ascii="Times New Roman"/>
          <w:sz w:val="24"/>
          <w:szCs w:val="24"/>
        </w:rPr>
        <w:t xml:space="preserve">u točci </w:t>
      </w:r>
      <w:r w:rsidR="004123FD">
        <w:rPr>
          <w:rFonts w:hAnsi="Times New Roman" w:ascii="Times New Roman"/>
          <w:sz w:val="24"/>
          <w:szCs w:val="24"/>
        </w:rPr>
        <w:t>IX</w:t>
      </w:r>
      <w:r w:rsidR="000421E3">
        <w:rPr>
          <w:rFonts w:hAnsi="Times New Roman" w:ascii="Times New Roman"/>
          <w:sz w:val="24"/>
          <w:szCs w:val="24"/>
        </w:rPr>
        <w:t>. izreke rješenja</w:t>
      </w:r>
      <w:r w:rsidR="004123FD">
        <w:rPr>
          <w:rFonts w:hAnsi="Times New Roman" w:ascii="Times New Roman"/>
          <w:sz w:val="24"/>
          <w:szCs w:val="24"/>
        </w:rPr>
        <w:t xml:space="preserve"> </w:t>
      </w:r>
      <w:r w:rsidR="00FB3DD7">
        <w:rPr>
          <w:rFonts w:hAnsi="Times New Roman" w:ascii="Times New Roman"/>
          <w:sz w:val="24"/>
          <w:szCs w:val="24"/>
        </w:rPr>
        <w:t>da će se rješenje o otvaranju predstečajnog postupka dostaviti sudskom registru ovoga suda radi upisa zabilježbe</w:t>
      </w:r>
      <w:r w:rsidR="000421E3">
        <w:rPr>
          <w:rFonts w:hAnsi="Times New Roman" w:ascii="Times New Roman"/>
          <w:sz w:val="24"/>
          <w:szCs w:val="24"/>
        </w:rPr>
        <w:t>,</w:t>
      </w:r>
      <w:r w:rsidR="00FB3DD7">
        <w:rPr>
          <w:rFonts w:hAnsi="Times New Roman" w:ascii="Times New Roman"/>
          <w:sz w:val="24"/>
          <w:szCs w:val="24"/>
        </w:rPr>
        <w:t xml:space="preserve"> </w:t>
      </w:r>
      <w:r w:rsidR="000C0C5A">
        <w:rPr>
          <w:rFonts w:cs="Times New Roman" w:hAnsi="Times New Roman" w:ascii="Times New Roman"/>
          <w:sz w:val="24"/>
          <w:szCs w:val="24"/>
        </w:rPr>
        <w:t>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0C0C5A" w:rsidR="00B72D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0C0C5A">
        <w:rPr>
          <w:rFonts w:cs="Times New Roman" w:hAnsi="Times New Roman" w:ascii="Times New Roman"/>
          <w:sz w:val="24"/>
          <w:szCs w:val="24"/>
        </w:rPr>
        <w:t xml:space="preserve">, </w:t>
      </w:r>
      <w:r w:rsidR="00A92842">
        <w:rPr>
          <w:rFonts w:cs="Times New Roman" w:hAnsi="Times New Roman" w:ascii="Times New Roman"/>
          <w:sz w:val="24"/>
          <w:szCs w:val="24"/>
        </w:rPr>
        <w:t xml:space="preserve">15. studenog </w:t>
      </w:r>
      <w:r w:rsidR="00A1352B">
        <w:rPr>
          <w:rFonts w:cs="Times New Roman" w:hAnsi="Times New Roman" w:ascii="Times New Roman"/>
          <w:sz w:val="24"/>
          <w:szCs w:val="24"/>
        </w:rPr>
        <w:t>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DE52B3" w:rsidP="000C0C5A" w:rsidR="00DE52B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2DAD" w:rsidP="000421E3" w:rsidR="000421E3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0421E3" w:rsidRPr="000421E3">
        <w:rPr>
          <w:rFonts w:cs="Times New Roman" w:hAnsi="Times New Roman" w:ascii="Times New Roman"/>
          <w:sz w:val="24"/>
          <w:szCs w:val="24"/>
        </w:rPr>
        <w:t>SUDAC</w:t>
      </w:r>
    </w:p>
    <w:p w:rsidRDefault="000421E3" w:rsidP="000421E3" w:rsidR="000421E3" w:rsidRPr="000421E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421E3" w:rsidP="000421E3" w:rsidR="000421E3" w:rsidRPr="000421E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0421E3" w:rsidR="00B72DAD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E52B3" w:rsidP="00DE52B3" w:rsidR="00DE52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E52B3" w:rsidP="00DE52B3" w:rsidR="00DE52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trgovačkom sudu Republike Hrvatske u tri (3)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52B3" w:rsidP="00DE52B3" w:rsidR="00DE52B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E52B3" w:rsidP="00DE52B3" w:rsidR="00DE52B3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 Varaždin, A. Cesarca 2,</w:t>
      </w:r>
    </w:p>
    <w:p w:rsidRDefault="00DE52B3" w:rsidP="00DE52B3" w:rsidR="00DE52B3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Davor Ivančić, Čakovec, Ivana pl. Zajca 17,</w:t>
      </w:r>
    </w:p>
    <w:p w:rsidRDefault="00DE52B3" w:rsidP="00DE52B3" w:rsidR="00DE52B3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DE52B3" w:rsidP="00DE52B3" w:rsidR="00DE52B3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Središnji obrtni registar, Ured</w:t>
      </w:r>
      <w:r w:rsidR="00AC46F0">
        <w:rPr>
          <w:rFonts w:hAnsi="Times New Roman" w:ascii="Times New Roman"/>
          <w:sz w:val="24"/>
          <w:szCs w:val="24"/>
        </w:rPr>
        <w:t xml:space="preserve"> državne uprave u Varaždinskoj županiji</w:t>
      </w:r>
      <w:r>
        <w:rPr>
          <w:rFonts w:hAnsi="Times New Roman" w:ascii="Times New Roman"/>
          <w:sz w:val="24"/>
          <w:szCs w:val="24"/>
        </w:rPr>
        <w:t>,</w:t>
      </w:r>
      <w:r w:rsidR="00AC46F0">
        <w:rPr>
          <w:rFonts w:hAnsi="Times New Roman" w:ascii="Times New Roman"/>
          <w:sz w:val="24"/>
          <w:szCs w:val="24"/>
        </w:rPr>
        <w:t xml:space="preserve"> Stalna služba za gospodarstvo i imovinsko-pravne poslove,</w:t>
      </w:r>
      <w:r>
        <w:rPr>
          <w:rFonts w:hAnsi="Times New Roman" w:ascii="Times New Roman"/>
          <w:sz w:val="24"/>
          <w:szCs w:val="24"/>
        </w:rPr>
        <w:t xml:space="preserve"> S. Vraza</w:t>
      </w:r>
      <w:r w:rsidR="00AC46F0">
        <w:rPr>
          <w:rFonts w:hAnsi="Times New Roman" w:ascii="Times New Roman"/>
          <w:sz w:val="24"/>
          <w:szCs w:val="24"/>
        </w:rPr>
        <w:t xml:space="preserve"> 4</w:t>
      </w:r>
      <w:r>
        <w:rPr>
          <w:rFonts w:hAnsi="Times New Roman" w:ascii="Times New Roman"/>
          <w:sz w:val="24"/>
          <w:szCs w:val="24"/>
        </w:rPr>
        <w:t>, Varaždin, radi zabilježbe</w:t>
      </w: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CCD" w:rsidP="00487C0D" w:rsidR="007A0CCD">
      <w:pPr>
        <w:spacing w:lineRule="auto" w:line="240" w:after="0"/>
      </w:pPr>
      <w:r>
        <w:separator/>
      </w:r>
    </w:p>
  </w:endnote>
  <w:endnote w:id="0" w:type="continuationSeparator">
    <w:p w:rsidRDefault="007A0CCD" w:rsidP="00487C0D" w:rsidR="007A0C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CCD" w:rsidP="00487C0D" w:rsidR="007A0CCD">
      <w:pPr>
        <w:spacing w:lineRule="auto" w:line="240" w:after="0"/>
      </w:pPr>
      <w:r>
        <w:separator/>
      </w:r>
    </w:p>
  </w:footnote>
  <w:footnote w:id="0" w:type="continuationSeparator">
    <w:p w:rsidRDefault="007A0CCD" w:rsidP="00487C0D" w:rsidR="007A0C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7BC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C7BC6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0C64A1">
      <w:rPr>
        <w:rFonts w:cs="Times New Roman" w:hAnsi="Times New Roman" w:ascii="Times New Roman"/>
        <w:sz w:val="24"/>
        <w:szCs w:val="24"/>
      </w:rPr>
      <w:t>1044/16-15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0C64A1">
      <w:rPr>
        <w:rFonts w:cs="Times New Roman" w:hAnsi="Times New Roman" w:ascii="Times New Roman"/>
        <w:sz w:val="24"/>
        <w:szCs w:val="24"/>
      </w:rPr>
      <w:t>1044/16-15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4F5C8E"/>
    <w:multiLevelType w:val="hybridMultilevel"/>
    <w:tmpl w:val="7AAED19C"/>
    <w:lvl w:tplc="A44EC0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0421E3"/>
    <w:rsid w:val="000A087B"/>
    <w:rsid w:val="000C0C5A"/>
    <w:rsid w:val="000C64A1"/>
    <w:rsid w:val="001F7FDD"/>
    <w:rsid w:val="00234F5B"/>
    <w:rsid w:val="002C36D1"/>
    <w:rsid w:val="002C7BC6"/>
    <w:rsid w:val="0031023C"/>
    <w:rsid w:val="003727B3"/>
    <w:rsid w:val="003B751D"/>
    <w:rsid w:val="003E6052"/>
    <w:rsid w:val="004123FD"/>
    <w:rsid w:val="00442035"/>
    <w:rsid w:val="004850F1"/>
    <w:rsid w:val="00487C0D"/>
    <w:rsid w:val="00583018"/>
    <w:rsid w:val="005834A8"/>
    <w:rsid w:val="0061696E"/>
    <w:rsid w:val="0064211F"/>
    <w:rsid w:val="006C1947"/>
    <w:rsid w:val="00705D97"/>
    <w:rsid w:val="007210E6"/>
    <w:rsid w:val="007A0CCD"/>
    <w:rsid w:val="00871700"/>
    <w:rsid w:val="008766F1"/>
    <w:rsid w:val="008C7095"/>
    <w:rsid w:val="008D5B47"/>
    <w:rsid w:val="008F498B"/>
    <w:rsid w:val="00A1352B"/>
    <w:rsid w:val="00A14CEB"/>
    <w:rsid w:val="00A552ED"/>
    <w:rsid w:val="00A92842"/>
    <w:rsid w:val="00AA24FF"/>
    <w:rsid w:val="00AA5700"/>
    <w:rsid w:val="00AC46F0"/>
    <w:rsid w:val="00B7201C"/>
    <w:rsid w:val="00B72DAD"/>
    <w:rsid w:val="00C46F01"/>
    <w:rsid w:val="00CB120B"/>
    <w:rsid w:val="00D2046C"/>
    <w:rsid w:val="00D8123B"/>
    <w:rsid w:val="00DD139B"/>
    <w:rsid w:val="00DE52B3"/>
    <w:rsid w:val="00EA4B94"/>
    <w:rsid w:val="00EE5BF2"/>
    <w:rsid w:val="00F5550C"/>
    <w:rsid w:val="00F6792E"/>
    <w:rsid w:val="00F82CC3"/>
    <w:rsid w:val="00FB3DD7"/>
    <w:rsid w:val="00FD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BC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BC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BC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BC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BC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BC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BC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BC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Jozef Vučaj</izvorni_sadrzaj>
    <derivirana_varijabla naziv="DomainObject.Predmet.StrankaFormated_1">  Jozef Vučaj</derivirana_varijabla>
  </DomainObject.Predmet.StrankaFormated>
  <DomainObject.Predmet.StrankaFormatedOIB>
    <izvorni_sadrzaj>  Jozef Vučaj, OIB 15655072812</izvorni_sadrzaj>
    <derivirana_varijabla naziv="DomainObject.Predmet.StrankaFormatedOIB_1">  Jozef Vučaj, OIB 15655072812</derivirana_varijabla>
  </DomainObject.Predmet.StrankaFormatedOIB>
  <DomainObject.Predmet.StrankaFormatedWithAdress>
    <izvorni_sadrzaj> Jozef Vučaj, Andrije Kačića Miošića 6, 42000 Varaždin</izvorni_sadrzaj>
    <derivirana_varijabla naziv="DomainObject.Predmet.StrankaFormatedWithAdress_1"> Jozef Vučaj, Andrije Kačića Miošića 6, 42000 Varaždin</derivirana_varijabla>
  </DomainObject.Predmet.StrankaFormatedWithAdress>
  <DomainObject.Predmet.StrankaFormatedWithAdressOIB>
    <izvorni_sadrzaj> Jozef Vučaj, OIB 15655072812, Andrije Kačića Miošića 6, 42000 Varaždin</izvorni_sadrzaj>
    <derivirana_varijabla naziv="DomainObject.Predmet.StrankaFormatedWithAdressOIB_1"> Jozef Vučaj, OIB 15655072812, Andrije Kačića Miošića 6, 42000 Varaždin</derivirana_varijabla>
  </DomainObject.Predmet.StrankaFormatedWithAdressOIB>
  <DomainObject.Predmet.StrankaWithAdress>
    <izvorni_sadrzaj>Jozef Vučaj Andrije Kačića Miošića 6,42000 Varaždin</izvorni_sadrzaj>
    <derivirana_varijabla naziv="DomainObject.Predmet.StrankaWithAdress_1">Jozef Vučaj Andrije Kačića Miošića 6,42000 Varaždin</derivirana_varijabla>
  </DomainObject.Predmet.StrankaWithAdress>
  <DomainObject.Predmet.StrankaWithAdressOIB>
    <izvorni_sadrzaj>Jozef Vučaj, OIB 15655072812, Andrije Kačića Miošića 6,42000 Varaždin</izvorni_sadrzaj>
    <derivirana_varijabla naziv="DomainObject.Predmet.StrankaWithAdressOIB_1">Jozef Vučaj, OIB 15655072812, Andrije Kačića Miošića 6,42000 Varaždin</derivirana_varijabla>
  </DomainObject.Predmet.StrankaWithAdressOIB>
  <DomainObject.Predmet.StrankaNazivFormated>
    <izvorni_sadrzaj>Jozef Vučaj</izvorni_sadrzaj>
    <derivirana_varijabla naziv="DomainObject.Predmet.StrankaNazivFormated_1">Jozef Vučaj</derivirana_varijabla>
  </DomainObject.Predmet.StrankaNazivFormated>
  <DomainObject.Predmet.StrankaNazivFormatedOIB>
    <izvorni_sadrzaj>Jozef Vučaj, OIB 15655072812</izvorni_sadrzaj>
    <derivirana_varijabla naziv="DomainObject.Predmet.StrankaNazivFormatedOIB_1">Jozef Vučaj, OIB 15655072812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1226538.23</izvorni_sadrzaj>
    <derivirana_varijabla naziv="DomainObject.Predmet.TrenutnaVrijednost_1">1226538.23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Jozef Vučaj</item>
    </izvorni_sadrzaj>
    <derivirana_varijabla naziv="DomainObject.Predmet.StrankaListFormated_1">
      <item>Jozef Vučaj</item>
    </derivirana_varijabla>
  </DomainObject.Predmet.StrankaListFormated>
  <DomainObject.Predmet.StrankaListFormatedOIB>
    <izvorni_sadrzaj>
      <item>Jozef Vučaj, OIB 15655072812</item>
    </izvorni_sadrzaj>
    <derivirana_varijabla naziv="DomainObject.Predmet.StrankaListFormatedOIB_1">
      <item>Jozef Vučaj, OIB 15655072812</item>
    </derivirana_varijabla>
  </DomainObject.Predmet.StrankaListFormatedOIB>
  <DomainObject.Predmet.StrankaListFormatedWithAdress>
    <izvorni_sadrzaj>
      <item>Jozef Vučaj, Andrije Kačića Miošića 6, 42000 Varaždin</item>
    </izvorni_sadrzaj>
    <derivirana_varijabla naziv="DomainObject.Predmet.StrankaListFormatedWithAdress_1">
      <item>Jozef Vučaj, Andrije Kačića Miošića 6, 42000 Varaždin</item>
    </derivirana_varijabla>
  </DomainObject.Predmet.StrankaListFormatedWithAdress>
  <DomainObject.Predmet.StrankaListFormatedWithAdressOIB>
    <izvorni_sadrzaj>
      <item>Jozef Vučaj, OIB 15655072812, Andrije Kačića Miošića 6, 42000 Varaždin</item>
    </izvorni_sadrzaj>
    <derivirana_varijabla naziv="DomainObject.Predmet.StrankaListFormatedWithAdressOIB_1">
      <item>Jozef Vučaj, OIB 15655072812, Andrije Kačića Miošića 6, 42000 Varaždin</item>
    </derivirana_varijabla>
  </DomainObject.Predmet.StrankaListFormatedWithAdressOIB>
  <DomainObject.Predmet.StrankaListNazivFormated>
    <izvorni_sadrzaj>
      <item>Jozef Vučaj</item>
    </izvorni_sadrzaj>
    <derivirana_varijabla naziv="DomainObject.Predmet.StrankaListNazivFormated_1">
      <item>Jozef Vučaj</item>
    </derivirana_varijabla>
  </DomainObject.Predmet.StrankaListNazivFormated>
  <DomainObject.Predmet.StrankaListNazivFormatedOIB>
    <izvorni_sadrzaj>
      <item>Jozef Vučaj, OIB 15655072812</item>
    </izvorni_sadrzaj>
    <derivirana_varijabla naziv="DomainObject.Predmet.StrankaListNazivFormatedOIB_1">
      <item>Jozef Vučaj, OIB 15655072812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Jozef Vučaj</izvorni_sadrzaj>
    <derivirana_varijabla naziv="DomainObject.Predmet.StrankaIDrugi_1">Jozef Vučaj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Jozef Vučaj, OIB 15655072812, Andrije Kačića Miošića 6, 42000 Varaždin</izvorni_sadrzaj>
    <derivirana_varijabla naziv="DomainObject.Predmet.StrankaIDrugiAdressOIB_1">Jozef Vučaj, OIB 15655072812, Andrije Kačića Miošića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Jozef Vučaj</item>
    </izvorni_sadrzaj>
    <derivirana_varijabla naziv="DomainObject.Predmet.SudioniciListNaziv_1">
      <item>Jozef Vučaj</item>
    </derivirana_varijabla>
  </DomainObject.Predmet.SudioniciListNaziv>
  <DomainObject.Predmet.SudioniciListAdressOIB>
    <izvorni_sadrzaj>
      <item>Jozef Vučaj, OIB 15655072812, Andrije Kačića Miošića 6,42000 Varaždin</item>
    </izvorni_sadrzaj>
    <derivirana_varijabla naziv="DomainObject.Predmet.SudioniciListAdressOIB_1">
      <item>Jozef Vučaj, OIB 15655072812, Andrije Kačića Miošića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15655072812</item>
    </izvorni_sadrzaj>
    <derivirana_varijabla naziv="DomainObject.Predmet.SudioniciListNazivOIB_1">
      <item>, OIB 15655072812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1743</properties:Characters>
  <properties:Lines>51</properties:Lines>
  <properties:Paragraphs>21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2016-11-16T07:38:00Z</cp:lastPrinted>
  <dcterms:modified xmlns:xsi="http://www.w3.org/2001/XMLSchema-instance" xsi:type="dcterms:W3CDTF">2016-11-16T07:38:00Z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