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5ec0" w14:paraId="73a5ec0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8D219B">
        <w:rPr>
          <w:rFonts w:hAnsi="Times New Roman" w:ascii="Times New Roman"/>
        </w:rPr>
        <w:t>6981/2016</w:t>
      </w:r>
      <w:r w:rsidR="002179D1">
        <w:rPr>
          <w:rFonts w:hAnsi="Times New Roman" w:ascii="Times New Roman"/>
        </w:rPr>
        <w:t>-21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D219B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4351E1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4351E1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8D219B" w:rsidP="008D219B" w:rsidR="008D219B">
      <w:pPr>
        <w:jc w:val="both"/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FRAN-KUNA d.o.o., Zagreb (Grad Zagreb), Anđela Nuića 55, OIB: 95930270025, dana 2</w:t>
      </w:r>
      <w:r>
        <w:rPr>
          <w:rFonts w:hAnsi="Times New Roman" w:ascii="Times New Roman"/>
          <w:szCs w:val="24"/>
          <w:lang w:val="hr-HR"/>
        </w:rPr>
        <w:t>8</w:t>
      </w:r>
      <w:r w:rsidRPr="00677E39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prosinca</w:t>
      </w:r>
      <w:r w:rsidRPr="00677E39">
        <w:rPr>
          <w:rFonts w:hAnsi="Times New Roman" w:ascii="Times New Roman"/>
          <w:szCs w:val="24"/>
          <w:lang w:val="hr-HR"/>
        </w:rPr>
        <w:t xml:space="preserve"> 2016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8D219B" w:rsidRPr="00677E39">
        <w:rPr>
          <w:rFonts w:hAnsi="Times New Roman" w:ascii="Times New Roman"/>
          <w:szCs w:val="24"/>
        </w:rPr>
        <w:t>FRAN-KUNA d.o.o., Zagreb (Grad Zagreb), Anđela Nuića 55, OIB: 95930270025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8D219B">
        <w:rPr>
          <w:rFonts w:hAnsi="Times New Roman" w:ascii="Times New Roman"/>
          <w:szCs w:val="24"/>
        </w:rPr>
        <w:t>28</w:t>
      </w:r>
      <w:r w:rsidRPr="002B132A">
        <w:rPr>
          <w:rFonts w:hAnsi="Times New Roman" w:ascii="Times New Roman"/>
          <w:szCs w:val="24"/>
        </w:rPr>
        <w:t>.</w:t>
      </w:r>
      <w:r w:rsidR="008D219B">
        <w:rPr>
          <w:rFonts w:hAnsi="Times New Roman" w:ascii="Times New Roman"/>
          <w:szCs w:val="24"/>
        </w:rPr>
        <w:t xml:space="preserve"> prosinca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F103A7">
        <w:rPr>
          <w:rFonts w:hAnsi="Times New Roman" w:ascii="Times New Roman"/>
          <w:szCs w:val="24"/>
        </w:rPr>
        <w:t>ANTE GABELICA, Split, Ruđera Boškovića 7/125, OIB: 68765596631</w:t>
      </w:r>
      <w:r w:rsidRPr="002B132A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8D219B" w:rsidRPr="00677E39">
        <w:rPr>
          <w:rFonts w:hAnsi="Times New Roman" w:ascii="Times New Roman"/>
          <w:szCs w:val="24"/>
          <w:lang w:val="hr-HR"/>
        </w:rPr>
        <w:t>FRAN-KUNA d.o.o., Zagreb (Grad Zagreb), Anđela Nuića 55, OIB: 95930270025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8D219B" w:rsidR="008D219B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8D219B"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="008D219B"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D219B" w:rsidP="008D219B" w:rsidR="008D219B" w:rsidRPr="00A15EE7">
      <w:pPr>
        <w:jc w:val="both"/>
        <w:rPr>
          <w:rFonts w:hAnsi="Times New Roman" w:ascii="Times New Roman"/>
          <w:lang w:val="hr-HR"/>
        </w:rPr>
      </w:pPr>
    </w:p>
    <w:p w:rsidRDefault="008D219B" w:rsidP="008D219B" w:rsidR="008D219B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32.495,53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8D219B" w:rsidP="008D219B" w:rsidR="008D219B" w:rsidRPr="00A15EE7">
      <w:pPr>
        <w:jc w:val="both"/>
        <w:rPr>
          <w:rFonts w:hAnsi="Times New Roman" w:ascii="Times New Roman"/>
          <w:lang w:val="hr-HR"/>
        </w:rPr>
      </w:pPr>
    </w:p>
    <w:p w:rsidRDefault="004351E1" w:rsidP="008D219B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E012B1">
        <w:rPr>
          <w:rFonts w:hAnsi="Times New Roman" w:ascii="Times New Roman"/>
          <w:lang w:val="hr-HR"/>
        </w:rPr>
        <w:t>25</w:t>
      </w:r>
      <w:r>
        <w:rPr>
          <w:rFonts w:hAnsi="Times New Roman" w:ascii="Times New Roman"/>
          <w:lang w:val="hr-HR"/>
        </w:rPr>
        <w:t>.</w:t>
      </w:r>
      <w:r w:rsidR="00E012B1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E012B1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012B1">
        <w:rPr>
          <w:rFonts w:hAnsi="Times New Roman" w:ascii="Times New Roman"/>
          <w:lang w:val="hr-HR"/>
        </w:rPr>
        <w:t>28</w:t>
      </w:r>
      <w:r>
        <w:rPr>
          <w:rFonts w:hAnsi="Times New Roman" w:ascii="Times New Roman"/>
          <w:lang w:val="hr-HR"/>
        </w:rPr>
        <w:t>.</w:t>
      </w:r>
      <w:r w:rsidR="00E012B1">
        <w:rPr>
          <w:rFonts w:hAnsi="Times New Roman" w:ascii="Times New Roman"/>
          <w:lang w:val="hr-HR"/>
        </w:rPr>
        <w:t xml:space="preserve"> prosinca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2179D1" w:rsidP="00E91121" w:rsidR="002179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179D1" w:rsidP="00E91121" w:rsidR="002179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179D1" w:rsidP="00E91121" w:rsidR="002179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179D1" w:rsidP="00E91121" w:rsidR="002179D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179D1" w:rsidP="00E91121" w:rsidR="002179D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E012B1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79D1" w:rsidP="004874DA" w:rsidR="002179D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1EF6" w:rsidP="004874DA" w:rsidR="00081EF6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002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E012B1">
      <w:rPr>
        <w:rFonts w:hAnsi="Times New Roman" w:ascii="Times New Roman"/>
        <w:lang w:val="hr-HR"/>
      </w:rPr>
      <w:t>6981/2016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002A" w:rsidP="00840E3D" w:rsidR="00840E3D">
    <w:pPr>
      <w:pStyle w:val="Zaglavlje"/>
      <w:rPr>
        <w:rFonts w:hAnsi="Times New Roman" w:ascii="Times New Roman"/>
        <w:lang w:val="hr-HR"/>
      </w:rPr>
    </w:pPr>
  </w:p>
  <w:p w:rsidRDefault="0089002A" w:rsidP="00840E3D" w:rsidR="00840E3D">
    <w:pPr>
      <w:pStyle w:val="Zaglavlje"/>
      <w:rPr>
        <w:rFonts w:hAnsi="Times New Roman" w:ascii="Times New Roman"/>
        <w:lang w:val="hr-HR"/>
      </w:rPr>
    </w:pPr>
  </w:p>
  <w:p w:rsidRDefault="0089002A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1EF6"/>
    <w:rsid w:val="001E0AD0"/>
    <w:rsid w:val="002179D1"/>
    <w:rsid w:val="00217C60"/>
    <w:rsid w:val="00403ABA"/>
    <w:rsid w:val="004351E1"/>
    <w:rsid w:val="004874DA"/>
    <w:rsid w:val="004B3248"/>
    <w:rsid w:val="0089002A"/>
    <w:rsid w:val="008D219B"/>
    <w:rsid w:val="00B36AFA"/>
    <w:rsid w:val="00C84192"/>
    <w:rsid w:val="00DE3651"/>
    <w:rsid w:val="00DE4E0B"/>
    <w:rsid w:val="00E012B1"/>
    <w:rsid w:val="00F103A7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0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0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0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0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0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0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0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0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6981</izvorni_sadrzaj>
    <derivirana_varijabla naziv="DomainObject.Predmet.Broj_1">6981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St-6981/2016</izvorni_sadrzaj>
    <derivirana_varijabla naziv="DomainObject.Predmet.OznakaBroj_1">St-6981/2016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FRAN-KUNA, d.o.o.</izvorni_sadrzaj>
    <derivirana_varijabla naziv="DomainObject.Predmet.ProtustrankaFormated_1">  FRAN-KUNA, d.o.o.</derivirana_varijabla>
  </DomainObject.Predmet.ProtustrankaFormated>
  <DomainObject.Predmet.ProtustrankaFormatedOIB>
    <izvorni_sadrzaj>  FRAN-KUNA, d.o.o., OIB 95930270025</izvorni_sadrzaj>
    <derivirana_varijabla naziv="DomainObject.Predmet.ProtustrankaFormatedOIB_1">  FRAN-KUNA, d.o.o., OIB 95930270025</derivirana_varijabla>
  </DomainObject.Predmet.ProtustrankaFormatedOIB>
  <DomainObject.Predmet.ProtustrankaFormatedWithAdress>
    <izvorni_sadrzaj> FRAN-KUNA, d.o.o., Anđela Nuića 55, 10000 Zagreb</izvorni_sadrzaj>
    <derivirana_varijabla naziv="DomainObject.Predmet.ProtustrankaFormatedWithAdress_1"> FRAN-KUNA, d.o.o., Anđela Nuića 55, 10000 Zagreb</derivirana_varijabla>
  </DomainObject.Predmet.ProtustrankaFormatedWithAdress>
  <DomainObject.Predmet.ProtustrankaFormatedWithAdressOIB>
    <izvorni_sadrzaj> FRAN-KUNA, d.o.o., OIB 95930270025, Anđela Nuića 55, 10000 Zagreb</izvorni_sadrzaj>
    <derivirana_varijabla naziv="DomainObject.Predmet.ProtustrankaFormatedWithAdressOIB_1"> FRAN-KUNA, d.o.o., OIB 95930270025, Anđela Nuića 55, 10000 Zagreb</derivirana_varijabla>
  </DomainObject.Predmet.ProtustrankaFormatedWithAdressOIB>
  <DomainObject.Predmet.ProtustrankaWithAdress>
    <izvorni_sadrzaj>FRAN-KUNA, d.o.o. Anđela Nuića 55, 10000 Zagreb</izvorni_sadrzaj>
    <derivirana_varijabla naziv="DomainObject.Predmet.ProtustrankaWithAdress_1">FRAN-KUNA, d.o.o. Anđela Nuića 55, 10000 Zagreb</derivirana_varijabla>
  </DomainObject.Predmet.ProtustrankaWithAdress>
  <DomainObject.Predmet.ProtustrankaWithAdressOIB>
    <izvorni_sadrzaj>FRAN-KUNA, d.o.o., OIB 95930270025, Anđela Nuića 55, 10000 Zagreb</izvorni_sadrzaj>
    <derivirana_varijabla naziv="DomainObject.Predmet.ProtustrankaWithAdressOIB_1">FRAN-KUNA, d.o.o., OIB 95930270025, Anđela Nuića 55, 10000 Zagreb</derivirana_varijabla>
  </DomainObject.Predmet.ProtustrankaWithAdressOIB>
  <DomainObject.Predmet.ProtustrankaNazivFormated>
    <izvorni_sadrzaj>FRAN-KUNA, d.o.o.</izvorni_sadrzaj>
    <derivirana_varijabla naziv="DomainObject.Predmet.ProtustrankaNazivFormated_1">FRAN-KUNA, d.o.o.</derivirana_varijabla>
  </DomainObject.Predmet.ProtustrankaNazivFormated>
  <DomainObject.Predmet.ProtustrankaNazivFormatedOIB>
    <izvorni_sadrzaj>FRAN-KUNA, d.o.o., OIB 95930270025</izvorni_sadrzaj>
    <derivirana_varijabla naziv="DomainObject.Predmet.ProtustrankaNazivFormatedOIB_1">FRAN-KUNA, d.o.o., OIB 95930270025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FRAN-KUNA, d.o.o.</item>
    </izvorni_sadrzaj>
    <derivirana_varijabla naziv="DomainObject.Predmet.ProtuStrankaListFormated_1">
      <item>FRAN-KUNA, d.o.o.</item>
    </derivirana_varijabla>
  </DomainObject.Predmet.ProtuStrankaListFormated>
  <DomainObject.Predmet.ProtuStrankaListFormatedOIB>
    <izvorni_sadrzaj>
      <item>FRAN-KUNA, d.o.o., OIB 95930270025</item>
    </izvorni_sadrzaj>
    <derivirana_varijabla naziv="DomainObject.Predmet.ProtuStrankaListFormatedOIB_1">
      <item>FRAN-KUNA, d.o.o., OIB 95930270025</item>
    </derivirana_varijabla>
  </DomainObject.Predmet.ProtuStrankaListFormatedOIB>
  <DomainObject.Predmet.ProtuStrankaListFormatedWithAdress>
    <izvorni_sadrzaj>
      <item>FRAN-KUNA, d.o.o., Anđela Nuića 55, 10000 Zagreb</item>
    </izvorni_sadrzaj>
    <derivirana_varijabla naziv="DomainObject.Predmet.ProtuStrankaListFormatedWithAdress_1">
      <item>FRAN-KUNA, d.o.o., Anđela Nuića 55, 10000 Zagreb</item>
    </derivirana_varijabla>
  </DomainObject.Predmet.ProtuStrankaListFormatedWithAdress>
  <DomainObject.Predmet.ProtuStrankaListFormatedWithAdressOIB>
    <izvorni_sadrzaj>
      <item>FRAN-KUNA, d.o.o., OIB 95930270025, Anđela Nuića 55, 10000 Zagreb</item>
    </izvorni_sadrzaj>
    <derivirana_varijabla naziv="DomainObject.Predmet.ProtuStrankaListFormatedWithAdressOIB_1">
      <item>FRAN-KUNA, d.o.o., OIB 95930270025, Anđela Nuića 55, 10000 Zagreb</item>
    </derivirana_varijabla>
  </DomainObject.Predmet.ProtuStrankaListFormatedWithAdressOIB>
  <DomainObject.Predmet.ProtuStrankaListNazivFormated>
    <izvorni_sadrzaj>
      <item>FRAN-KUNA, d.o.o.</item>
    </izvorni_sadrzaj>
    <derivirana_varijabla naziv="DomainObject.Predmet.ProtuStrankaListNazivFormated_1">
      <item>FRAN-KUNA, d.o.o.</item>
    </derivirana_varijabla>
  </DomainObject.Predmet.ProtuStrankaListNazivFormated>
  <DomainObject.Predmet.ProtuStrankaListNazivFormatedOIB>
    <izvorni_sadrzaj>
      <item>FRAN-KUNA, d.o.o., OIB 95930270025</item>
    </izvorni_sadrzaj>
    <derivirana_varijabla naziv="DomainObject.Predmet.ProtuStrankaListNazivFormatedOIB_1">
      <item>FRAN-KUNA, d.o.o., OIB 95930270025</item>
    </derivirana_varijabla>
  </DomainObject.Predmet.ProtuStrankaListNazivFormatedOIB>
  <DomainObject.Predmet.OstaliListFormated>
    <izvorni_sadrzaj>
      <item>HRVATSKI ZAVOD ZA MIROVINSKO OSIGURANJE</item>
      <item>Financijska agencija</item>
      <item>Anđelija Ćalušić</item>
      <item>Zvonimir Raić</item>
    </izvorni_sadrzaj>
    <derivirana_varijabla naziv="DomainObject.Predmet.OstaliListFormated_1">
      <item>HRVATSKI ZAVOD ZA MIROVINSKO OSIGURANJE</item>
      <item>Financijska agencija</item>
      <item>Anđelija Ćalušić</item>
      <item>Zvonimir Raić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Anđelija Ćalušić, OIB 47844051512</item>
      <item>Zvonimir Raić, OIB 91762574531</item>
    </izvorni_sadrzaj>
    <derivirana_varijabla naziv="DomainObject.Predmet.OstaliListFormatedOIB_1">
      <item>HRVATSKI ZAVOD ZA MIROVINSKO OSIGURANJE, OIB 84397956623</item>
      <item>Financijska agencija, OIB 85821130368</item>
      <item>Anđelija Ćalušić, OIB 47844051512</item>
      <item>Zvonimir Raić, OIB 91762574531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Anđelija Ćalušić, Anđela Nuića 55, 10000 Zagreb</item>
      <item>Zvonimir Raić, Dalmatinska Ulica 18,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Anđelija Ćalušić, Anđela Nuića 55, 10000 Zagreb</item>
      <item>Zvonimir Raić, Dalmatinska Ulica 18,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Anđelija Ćalušić, OIB 47844051512, Anđela Nuića 55, 10000 Zagreb</item>
      <item>Zvonimir Raić, OIB 91762574531, Dalmatinska Ulica 18,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Anđelija Ćalušić, OIB 47844051512, Anđela Nuića 55, 10000 Zagreb</item>
      <item>Zvonimir Raić, OIB 91762574531, Dalmatinska Ulica 18,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Anđelija Ćalušić</item>
      <item>Zvonimir Raić</item>
    </izvorni_sadrzaj>
    <derivirana_varijabla naziv="DomainObject.Predmet.OstaliListNazivFormated_1">
      <item>HRVATSKI ZAVOD ZA MIROVINSKO OSIGURANJE</item>
      <item>Financijska agencija</item>
      <item>Anđelija Ćalušić</item>
      <item>Zvonimir Raić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Anđelija Ćalušić, OIB 47844051512</item>
      <item>Zvonimir Raić, OIB 91762574531</item>
    </izvorni_sadrzaj>
    <derivirana_varijabla naziv="DomainObject.Predmet.OstaliListNazivFormatedOIB_1">
      <item>HRVATSKI ZAVOD ZA MIROVINSKO OSIGURANJE, OIB 84397956623</item>
      <item>Financijska agencija, OIB 85821130368</item>
      <item>Anđelija Ćalušić, OIB 47844051512</item>
      <item>Zvonimir Raić, OIB 91762574531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FRAN-KUNA, d.o.o.</izvorni_sadrzaj>
    <derivirana_varijabla naziv="DomainObject.Predmet.ProtustrankaIDrugi_1">FRAN-KUNA,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FRAN-KUNA, d.o.o., OIB 95930270025, Anđela Nuića 55, 10000 Zagreb</izvorni_sadrzaj>
    <derivirana_varijabla naziv="DomainObject.Predmet.ProtustrankaIDrugiAdressOIB_1">FRAN-KUNA, d.o.o., OIB 95930270025, Anđela Nuića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FRAN-KUNA, d.o.o.</item>
      <item>FINA Regionalni centar Zagreb</item>
      <item>HRVATSKI ZAVOD ZA MIROVINSKO OSIGURANJE</item>
      <item>Financijska agencija</item>
      <item>Anđelija Ćalušić</item>
      <item>Zvonimir Raić</item>
    </izvorni_sadrzaj>
    <derivirana_varijabla naziv="DomainObject.Predmet.SudioniciListNaziv_1">
      <item>FRAN-KUNA, d.o.o.</item>
      <item>FINA Regionalni centar Zagreb</item>
      <item>HRVATSKI ZAVOD ZA MIROVINSKO OSIGURANJE</item>
      <item>Financijska agencija</item>
      <item>Anđelija Ćalušić</item>
      <item>Zvonimir Raić</item>
    </derivirana_varijabla>
  </DomainObject.Predmet.SudioniciListNaziv>
  <DomainObject.Predmet.SudioniciListAdressOIB>
    <izvorni_sadrzaj>
      <item>FRAN-KUNA, d.o.o., OIB 95930270025, Anđela Nuića 55,10000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Anđelija Ćalušić, OIB 47844051512, Anđela Nuića 55,10000 Zagreb</item>
      <item>Zvonimir Raić, OIB 91762574531, Dalmatinska Ulica 18,10000 Zagreb</item>
    </izvorni_sadrzaj>
    <derivirana_varijabla naziv="DomainObject.Predmet.SudioniciListAdressOIB_1">
      <item>FRAN-KUNA, d.o.o., OIB 95930270025, Anđela Nuića 55,10000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  <item>Anđelija Ćalušić, OIB 47844051512, Anđela Nuića 55,10000 Zagreb</item>
      <item>Zvonimir Raić, OIB 91762574531, Dalmatinska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95930270025</item>
      <item>, OIB 85821130368</item>
      <item>, OIB 84397956623</item>
      <item>, OIB 85821130368</item>
      <item>, OIB 47844051512</item>
      <item>, OIB 91762574531</item>
    </izvorni_sadrzaj>
    <derivirana_varijabla naziv="DomainObject.Predmet.SudioniciListNazivOIB_1">
      <item>, OIB 95930270025</item>
      <item>, OIB 85821130368</item>
      <item>, OIB 84397956623</item>
      <item>, OIB 85821130368</item>
      <item>, OIB 47844051512</item>
      <item>, OIB 91762574531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3034</properties:Characters>
  <properties:Lines>105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2016-12-28T11:52:00Z</dcterms:created>
  <dc:creator>Nikola Ribarić</dc:creator>
  <cp:lastModifiedBy>Jadranka Zelić</cp:lastModifiedBy>
  <cp:lastPrinted>2016-12-28T11:52:00Z</cp:lastPrinted>
  <dcterms:modified xmlns:xsi="http://www.w3.org/2001/XMLSchema-instance" xsi:type="dcterms:W3CDTF">2016-12-28T11:54:00Z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