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20056" w14:paraId="cb20056" w:rsidRDefault="00DC621D" w:rsidP="00910611" w:rsidR="00DC621D">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C621D" w:rsidP="00910611" w:rsidR="00DC621D">
      <w:r>
        <w:rPr>
          <w:rFonts w:eastAsia="MS Mincho"/>
        </w:rPr>
        <w:t xml:space="preserve">  REPUBLIKA HRVATSKA</w:t>
      </w:r>
    </w:p>
    <w:p w:rsidRDefault="00DC621D" w:rsidP="00910611" w:rsidR="00DC621D">
      <w:r>
        <w:rPr>
          <w:rFonts w:eastAsia="MS Mincho"/>
        </w:rPr>
        <w:t>TRGOVAČKI SUD U RIJECI</w:t>
      </w:r>
    </w:p>
    <w:p w:rsidRDefault="00DC621D" w:rsidR="00DC621D" w:rsidRPr="00910611">
      <w:pPr>
        <w:rPr>
          <w:rFonts w:eastAsia="MS Mincho"/>
        </w:rPr>
      </w:pPr>
      <w:r>
        <w:rPr>
          <w:rFonts w:eastAsia="MS Mincho"/>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 xml:space="preserve">stečajnog postupka nad trgovačkim društvom </w:t>
      </w:r>
      <w:r w:rsidR="00934ACD" w:rsidRPr="00934ACD">
        <w:rPr>
          <w:rFonts w:cs="Arial"/>
          <w:b/>
        </w:rPr>
        <w:t>PLAVA OLUJA jednostavno društvo s ograničenom odgovornošću za ugostiteljstvo, trgovinu i usluge, Rijeka, Corrada Ilijassicha 12, OIB 22137002211</w:t>
      </w:r>
      <w:r w:rsidR="00D72D03">
        <w:rPr>
          <w:rFonts w:cs="Arial"/>
          <w:b/>
        </w:rPr>
        <w:t>,</w:t>
      </w:r>
      <w:r w:rsidR="004C2AC0">
        <w:rPr>
          <w:rFonts w:cs="Arial"/>
          <w:b/>
        </w:rPr>
        <w:t xml:space="preserve"> </w:t>
      </w:r>
      <w:r w:rsidR="007F30F2" w:rsidRPr="007F30F2">
        <w:rPr>
          <w:rFonts w:cs="Arial"/>
        </w:rPr>
        <w:t xml:space="preserve">dana </w:t>
      </w:r>
      <w:r w:rsidR="008E3855">
        <w:rPr>
          <w:rFonts w:cs="Arial"/>
        </w:rPr>
        <w:t>14</w:t>
      </w:r>
      <w:r w:rsidR="0076513F">
        <w:rPr>
          <w:rFonts w:cs="Arial"/>
        </w:rPr>
        <w:t>. srpnja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 </w:t>
      </w:r>
      <w:r w:rsidR="00934ACD" w:rsidRPr="00934ACD">
        <w:rPr>
          <w:rFonts w:cs="Arial"/>
          <w:b/>
        </w:rPr>
        <w:t>PLAVA OLUJA jednostavno društvo s ograničenom odgovornošću za ugostiteljstvo, trgovinu i usluge, Rijeka, Corrada Ilijassicha 12, OIB 22137002211</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676B2F" w:rsidP="00676B2F" w:rsidR="00676B2F">
      <w:pPr>
        <w:pStyle w:val="Odlomakpopisa"/>
        <w:numPr>
          <w:ilvl w:val="0"/>
          <w:numId w:val="4"/>
        </w:numPr>
        <w:jc w:val="both"/>
      </w:pPr>
      <w:r>
        <w:t>Naređuje se osobi ovlaštenoj za zastupanje dužnika</w:t>
      </w:r>
      <w:r w:rsidR="008E3855">
        <w:t xml:space="preserve"> </w:t>
      </w:r>
      <w:r w:rsidR="00934ACD">
        <w:t>ANDRE</w:t>
      </w:r>
      <w:r w:rsidR="00A276A9">
        <w:t>U</w:t>
      </w:r>
      <w:r w:rsidR="00934ACD">
        <w:t xml:space="preserve"> ŠKARON iz Rijeke, Corraddo Iliassicha 12, OIB </w:t>
      </w:r>
      <w:r w:rsidR="00A276A9">
        <w:t>13012202882</w:t>
      </w:r>
      <w:r w:rsidR="00F84D93">
        <w:t xml:space="preserve">, </w:t>
      </w:r>
      <w:r w:rsidR="00D72D03">
        <w:t>u</w:t>
      </w:r>
      <w:r>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8E3855" w:rsidR="008E3855">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DC621D" w:rsidP="00DC621D" w:rsidR="00DC621D">
      <w:pPr>
        <w:ind w:left="1080"/>
        <w:jc w:val="both"/>
      </w:pPr>
    </w:p>
    <w:p w:rsidRDefault="00676B2F" w:rsidP="00727D2D" w:rsidR="00676B2F">
      <w:pPr>
        <w:numPr>
          <w:ilvl w:val="0"/>
          <w:numId w:val="4"/>
        </w:numPr>
        <w:tabs>
          <w:tab w:pos="1080" w:val="num"/>
        </w:tabs>
        <w:jc w:val="both"/>
      </w:pPr>
      <w:r>
        <w:t>Osobe 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637363" w:rsidP="00BF24A6" w:rsidR="00BF24A6" w:rsidRPr="00BF24A6">
      <w:pPr>
        <w:jc w:val="center"/>
        <w:rPr>
          <w:b/>
          <w:bCs/>
        </w:rPr>
      </w:pPr>
      <w:r>
        <w:rPr>
          <w:b/>
          <w:bCs/>
        </w:rPr>
        <w:t>12</w:t>
      </w:r>
      <w:r w:rsidR="0076513F">
        <w:rPr>
          <w:b/>
          <w:bCs/>
        </w:rPr>
        <w:t>. listopada</w:t>
      </w:r>
      <w:r w:rsidR="00BF24A6" w:rsidRPr="00BF24A6">
        <w:rPr>
          <w:b/>
          <w:bCs/>
        </w:rPr>
        <w:t xml:space="preserve"> 201</w:t>
      </w:r>
      <w:r w:rsidR="002A6B0C">
        <w:rPr>
          <w:b/>
          <w:bCs/>
        </w:rPr>
        <w:t>6</w:t>
      </w:r>
      <w:r w:rsidR="00367E18">
        <w:rPr>
          <w:b/>
          <w:bCs/>
        </w:rPr>
        <w:t xml:space="preserve">. godine u </w:t>
      </w:r>
      <w:r w:rsidR="00BE710A">
        <w:rPr>
          <w:b/>
          <w:bCs/>
        </w:rPr>
        <w:t>10</w:t>
      </w:r>
      <w:r w:rsidR="00BF24A6" w:rsidRPr="00BF24A6">
        <w:rPr>
          <w:b/>
          <w:bCs/>
        </w:rPr>
        <w:t>:</w:t>
      </w:r>
      <w:r w:rsidR="00A276A9">
        <w:rPr>
          <w:b/>
          <w:bCs/>
        </w:rPr>
        <w:t>30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3F49A5">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1A0661">
        <w:t>15</w:t>
      </w:r>
      <w:r w:rsidR="00155044">
        <w:t>. ožujka</w:t>
      </w:r>
      <w:r w:rsidR="00727D2D">
        <w:t xml:space="preserve"> 201</w:t>
      </w:r>
      <w:r w:rsidR="00676B2F">
        <w:t>6</w:t>
      </w:r>
      <w:r w:rsidR="00727D2D">
        <w:t xml:space="preserve">. godine prijedlog za otvaranje stečajnog postupka nad dužnikom </w:t>
      </w:r>
      <w:r w:rsidR="00934ACD" w:rsidRPr="00934ACD">
        <w:t xml:space="preserve">PLAVA OLUJA jednostavno društvo s ograničenom odgovornošću za ugostiteljstvo, trgovinu i usluge, Rijeka, Corrada Ilijassicha 12, OIB 22137002211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E7681E">
        <w:t>01. rujna 2015</w:t>
      </w:r>
      <w:r>
        <w:t xml:space="preserve">. godine u Očevidniku redoslijeda osnova za plaćanje ima evidentirane neizvršene osnove za plaćanje u </w:t>
      </w:r>
      <w:r w:rsidR="00036499">
        <w:t xml:space="preserve">neprekinutom razdoblju od </w:t>
      </w:r>
      <w:r w:rsidR="00A276A9">
        <w:t>632</w:t>
      </w:r>
      <w:r w:rsidR="00036499">
        <w:t xml:space="preserve"> dana u </w:t>
      </w:r>
      <w:r>
        <w:t xml:space="preserve">ukupnom iznosu od </w:t>
      </w:r>
      <w:r w:rsidR="00A276A9">
        <w:t>21.794,76</w:t>
      </w:r>
      <w:r>
        <w:t xml:space="preserve"> kn u koji iznos je uračunata i kamata i naknada Financijske agencije za provedbe ovrhe, da dužnik ima </w:t>
      </w:r>
      <w:r w:rsidR="00E7681E">
        <w:t>jednog</w:t>
      </w:r>
      <w:r>
        <w:t xml:space="preserve"> zaposlen</w:t>
      </w:r>
      <w:r w:rsidR="000E125D">
        <w:t xml:space="preserve">ika, </w:t>
      </w:r>
      <w:r w:rsidR="008E3855">
        <w:t xml:space="preserve">te dostavila </w:t>
      </w:r>
      <w:r w:rsidR="00E7681E">
        <w:t xml:space="preserve">potvrdu o neizvršenim osnovama za plaćanje iz koje </w:t>
      </w:r>
      <w:r w:rsidR="00155044">
        <w:t xml:space="preserve">proizlazi da dužnik na dan </w:t>
      </w:r>
      <w:r w:rsidR="001A0661">
        <w:t>15. lipnja</w:t>
      </w:r>
      <w:r w:rsidR="000E125D">
        <w:t xml:space="preserve"> 2016. godine </w:t>
      </w:r>
      <w:r w:rsidR="00155044">
        <w:t xml:space="preserve">ima evidentirane neizvršene osnove za plaćanje u neprekinutom razdoblju od </w:t>
      </w:r>
      <w:r w:rsidR="00A276A9">
        <w:t>919</w:t>
      </w:r>
      <w:r w:rsidR="00155044">
        <w:t xml:space="preserve"> dana.</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533014">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8E3855">
        <w:rPr>
          <w:b/>
        </w:rPr>
        <w:t>14</w:t>
      </w:r>
      <w:r w:rsidR="001A0661">
        <w:rPr>
          <w:b/>
        </w:rPr>
        <w:t>. srpnja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DC621D" w:rsidR="0073190C">
      <w:pPr>
        <w:ind w:left="2160"/>
        <w:jc w:val="right"/>
        <w:rPr>
          <w:b/>
        </w:rPr>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934ACD">
        <w:rPr>
          <w:b/>
        </w:rPr>
        <w:t xml:space="preserve"> </w:t>
      </w:r>
    </w:p>
    <w:p w:rsidRDefault="00B60ABB" w:rsidP="00B60ABB" w:rsidR="00B60ABB">
      <w:pPr>
        <w:ind w:left="2160"/>
        <w:jc w:val="right"/>
        <w:rPr>
          <w:b/>
        </w:rPr>
      </w:pPr>
    </w:p>
    <w:p w:rsidRDefault="001B269F" w:rsidP="001B269F" w:rsidR="001B269F" w:rsidRPr="00016072">
      <w:pPr>
        <w:ind w:left="2160"/>
        <w:jc w:val="right"/>
        <w:rPr>
          <w:b/>
        </w:rPr>
      </w:pPr>
      <w:r>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C616C1" w:rsidR="005436EC">
      <w:pPr>
        <w:numPr>
          <w:ilvl w:val="0"/>
          <w:numId w:val="1"/>
        </w:numPr>
        <w:jc w:val="both"/>
        <w:rPr>
          <w:sz w:val="20"/>
          <w:szCs w:val="20"/>
        </w:rPr>
      </w:pPr>
      <w:r>
        <w:rPr>
          <w:sz w:val="20"/>
          <w:szCs w:val="20"/>
        </w:rPr>
        <w:t>p</w:t>
      </w:r>
      <w:r w:rsidR="00C616C1" w:rsidRPr="00ED5721">
        <w:rPr>
          <w:sz w:val="20"/>
          <w:szCs w:val="20"/>
        </w:rPr>
        <w:t>redlagatelju</w:t>
      </w:r>
    </w:p>
    <w:p w:rsidRDefault="005436EC" w:rsidP="00EE0C90" w:rsidR="00C616C1">
      <w:pPr>
        <w:numPr>
          <w:ilvl w:val="0"/>
          <w:numId w:val="1"/>
        </w:numPr>
        <w:jc w:val="both"/>
        <w:rPr>
          <w:sz w:val="20"/>
          <w:szCs w:val="20"/>
        </w:rPr>
      </w:pPr>
      <w:r>
        <w:rPr>
          <w:sz w:val="20"/>
          <w:szCs w:val="20"/>
        </w:rPr>
        <w:t>zastupniku dužnika po zakonu</w:t>
      </w:r>
      <w:r w:rsidR="008E3855">
        <w:rPr>
          <w:sz w:val="20"/>
          <w:szCs w:val="20"/>
        </w:rPr>
        <w:t xml:space="preserve"> </w:t>
      </w:r>
      <w:r w:rsidR="00DC621D">
        <w:rPr>
          <w:sz w:val="20"/>
          <w:szCs w:val="20"/>
        </w:rPr>
        <w:t xml:space="preserve">Andrea Škaron na adresu dužnika </w:t>
      </w:r>
      <w:r w:rsidR="00637363">
        <w:rPr>
          <w:sz w:val="20"/>
          <w:szCs w:val="20"/>
        </w:rPr>
        <w:t xml:space="preserve"> </w:t>
      </w:r>
      <w:r w:rsidR="00135745">
        <w:rPr>
          <w:sz w:val="20"/>
          <w:szCs w:val="20"/>
        </w:rPr>
        <w:t xml:space="preserve"> </w:t>
      </w:r>
      <w:r w:rsidR="0073190C">
        <w:rPr>
          <w:sz w:val="20"/>
          <w:szCs w:val="20"/>
        </w:rPr>
        <w:t xml:space="preserve"> </w:t>
      </w:r>
      <w:r w:rsidR="00AB2202">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5436EC" w:rsidP="00C616C1" w:rsidR="005436EC">
      <w:pPr>
        <w:numPr>
          <w:ilvl w:val="0"/>
          <w:numId w:val="1"/>
        </w:numPr>
        <w:jc w:val="both"/>
        <w:rPr>
          <w:sz w:val="20"/>
          <w:szCs w:val="20"/>
        </w:rPr>
      </w:pPr>
      <w:r>
        <w:rPr>
          <w:sz w:val="20"/>
          <w:szCs w:val="20"/>
        </w:rPr>
        <w:t>e-</w:t>
      </w:r>
      <w:r w:rsidR="000E125D">
        <w:rPr>
          <w:sz w:val="20"/>
          <w:szCs w:val="20"/>
        </w:rPr>
        <w:t>O</w:t>
      </w:r>
      <w:r>
        <w:rPr>
          <w:sz w:val="20"/>
          <w:szCs w:val="20"/>
        </w:rPr>
        <w:t>glasna ploča</w:t>
      </w:r>
    </w:p>
    <w:p w:rsidRDefault="005436EC" w:rsidP="007A0E32" w:rsidR="007A0E32" w:rsidRPr="007A0E32">
      <w:pPr>
        <w:numPr>
          <w:ilvl w:val="0"/>
          <w:numId w:val="1"/>
        </w:numPr>
        <w:jc w:val="both"/>
        <w:rPr>
          <w:sz w:val="20"/>
          <w:szCs w:val="20"/>
        </w:rPr>
      </w:pPr>
      <w:r>
        <w:rPr>
          <w:sz w:val="20"/>
          <w:szCs w:val="20"/>
        </w:rPr>
        <w:t>sudski registar</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8E3855">
        <w:rPr>
          <w:sz w:val="20"/>
          <w:szCs w:val="20"/>
        </w:rPr>
        <w:t>14</w:t>
      </w:r>
      <w:r w:rsidR="001A0661">
        <w:rPr>
          <w:sz w:val="20"/>
          <w:szCs w:val="20"/>
        </w:rPr>
        <w:t>.7</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C621D">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934ACD">
      <w:t>679</w:t>
    </w:r>
    <w:r w:rsidR="00866C5A">
      <w:t>/16-</w:t>
    </w:r>
    <w:r w:rsidR="0076513F">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6499"/>
    <w:rsid w:val="0004116B"/>
    <w:rsid w:val="00055628"/>
    <w:rsid w:val="000673BD"/>
    <w:rsid w:val="000713C5"/>
    <w:rsid w:val="00083F32"/>
    <w:rsid w:val="000C119A"/>
    <w:rsid w:val="000C4209"/>
    <w:rsid w:val="000E125D"/>
    <w:rsid w:val="000F4EC2"/>
    <w:rsid w:val="00113914"/>
    <w:rsid w:val="00135745"/>
    <w:rsid w:val="00155044"/>
    <w:rsid w:val="001704C1"/>
    <w:rsid w:val="00183BA5"/>
    <w:rsid w:val="001851D8"/>
    <w:rsid w:val="00185B2A"/>
    <w:rsid w:val="00193BAA"/>
    <w:rsid w:val="001A0661"/>
    <w:rsid w:val="001B269F"/>
    <w:rsid w:val="001B6375"/>
    <w:rsid w:val="001D471C"/>
    <w:rsid w:val="001D51B8"/>
    <w:rsid w:val="002052BD"/>
    <w:rsid w:val="00226C34"/>
    <w:rsid w:val="0025382A"/>
    <w:rsid w:val="00286D00"/>
    <w:rsid w:val="002A0177"/>
    <w:rsid w:val="002A6B0C"/>
    <w:rsid w:val="002C7ABC"/>
    <w:rsid w:val="002C7B6B"/>
    <w:rsid w:val="002F3228"/>
    <w:rsid w:val="00321827"/>
    <w:rsid w:val="003426AF"/>
    <w:rsid w:val="00344D37"/>
    <w:rsid w:val="00347537"/>
    <w:rsid w:val="00367E18"/>
    <w:rsid w:val="003859A7"/>
    <w:rsid w:val="003D5F2F"/>
    <w:rsid w:val="003F3E25"/>
    <w:rsid w:val="003F49A5"/>
    <w:rsid w:val="004376DF"/>
    <w:rsid w:val="004A184C"/>
    <w:rsid w:val="004C2AC0"/>
    <w:rsid w:val="004C57B3"/>
    <w:rsid w:val="004D0A0B"/>
    <w:rsid w:val="00533014"/>
    <w:rsid w:val="00537A36"/>
    <w:rsid w:val="005436EC"/>
    <w:rsid w:val="00552C70"/>
    <w:rsid w:val="00556458"/>
    <w:rsid w:val="00573792"/>
    <w:rsid w:val="005B2106"/>
    <w:rsid w:val="005F6BB1"/>
    <w:rsid w:val="0061436B"/>
    <w:rsid w:val="00617145"/>
    <w:rsid w:val="00637363"/>
    <w:rsid w:val="00676B2F"/>
    <w:rsid w:val="00683C57"/>
    <w:rsid w:val="00695DB0"/>
    <w:rsid w:val="006962A2"/>
    <w:rsid w:val="00697A3B"/>
    <w:rsid w:val="006B1241"/>
    <w:rsid w:val="006D49E1"/>
    <w:rsid w:val="007002EC"/>
    <w:rsid w:val="00711798"/>
    <w:rsid w:val="00722C92"/>
    <w:rsid w:val="00727D2D"/>
    <w:rsid w:val="0073190C"/>
    <w:rsid w:val="00745630"/>
    <w:rsid w:val="0076513F"/>
    <w:rsid w:val="007767D3"/>
    <w:rsid w:val="007A0E32"/>
    <w:rsid w:val="007F30F2"/>
    <w:rsid w:val="007F7AF6"/>
    <w:rsid w:val="00821538"/>
    <w:rsid w:val="00866C5A"/>
    <w:rsid w:val="00875807"/>
    <w:rsid w:val="008818D0"/>
    <w:rsid w:val="008A3D3F"/>
    <w:rsid w:val="008A48C1"/>
    <w:rsid w:val="008C71B5"/>
    <w:rsid w:val="008E181E"/>
    <w:rsid w:val="008E3855"/>
    <w:rsid w:val="008F49F6"/>
    <w:rsid w:val="00934ACD"/>
    <w:rsid w:val="00945219"/>
    <w:rsid w:val="00962300"/>
    <w:rsid w:val="00985159"/>
    <w:rsid w:val="009B219F"/>
    <w:rsid w:val="009B744A"/>
    <w:rsid w:val="009F2A16"/>
    <w:rsid w:val="00A276A9"/>
    <w:rsid w:val="00A37716"/>
    <w:rsid w:val="00A46343"/>
    <w:rsid w:val="00A63D14"/>
    <w:rsid w:val="00AA2EB0"/>
    <w:rsid w:val="00AB2202"/>
    <w:rsid w:val="00B1315C"/>
    <w:rsid w:val="00B201CF"/>
    <w:rsid w:val="00B60ABB"/>
    <w:rsid w:val="00B67AA0"/>
    <w:rsid w:val="00B97064"/>
    <w:rsid w:val="00B97531"/>
    <w:rsid w:val="00BE710A"/>
    <w:rsid w:val="00BF24A6"/>
    <w:rsid w:val="00BF7669"/>
    <w:rsid w:val="00C616C1"/>
    <w:rsid w:val="00C87349"/>
    <w:rsid w:val="00D62065"/>
    <w:rsid w:val="00D6764D"/>
    <w:rsid w:val="00D72D03"/>
    <w:rsid w:val="00D74F2E"/>
    <w:rsid w:val="00DA66D5"/>
    <w:rsid w:val="00DB0E9B"/>
    <w:rsid w:val="00DB20E2"/>
    <w:rsid w:val="00DB54E4"/>
    <w:rsid w:val="00DB579A"/>
    <w:rsid w:val="00DC49D7"/>
    <w:rsid w:val="00DC621D"/>
    <w:rsid w:val="00DF7E85"/>
    <w:rsid w:val="00E37B45"/>
    <w:rsid w:val="00E7681E"/>
    <w:rsid w:val="00EB196C"/>
    <w:rsid w:val="00EB5F77"/>
    <w:rsid w:val="00ED2C1C"/>
    <w:rsid w:val="00ED5721"/>
    <w:rsid w:val="00EE0C90"/>
    <w:rsid w:val="00EE1647"/>
    <w:rsid w:val="00EF7EE7"/>
    <w:rsid w:val="00F016A5"/>
    <w:rsid w:val="00F15A48"/>
    <w:rsid w:val="00F254A4"/>
    <w:rsid w:val="00F44286"/>
    <w:rsid w:val="00F44721"/>
    <w:rsid w:val="00F80AC3"/>
    <w:rsid w:val="00F80DDD"/>
    <w:rsid w:val="00F84D93"/>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DC621D"/>
    <w:rPr>
      <w:color w:val="808080"/>
      <w:bdr w:space="0" w:sz="0" w:color="auto" w:val="none"/>
      <w:shd w:fill="auto" w:color="auto" w:val="clear"/>
    </w:rPr>
  </w:style>
  <w:style w:customStyle="true" w:styleId="eSPISCCParagraphDefaultFont" w:type="character">
    <w:name w:val="eSPIS_CC_Paragraph Default Font"/>
    <w:basedOn w:val="Zadanifontodlomka"/>
    <w:rsid w:val="00DC621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C621D"/>
    <w:rPr>
      <w:bdr w:space="0" w:sz="0" w:color="auto" w:val="none"/>
      <w:shd w:fill="FFFFCC" w:color="auto" w:val="clear"/>
      <w:lang w:val="hr-HR"/>
    </w:rPr>
  </w:style>
  <w:style w:customStyle="true" w:styleId="PozadinaSvijetloCrvena" w:type="character">
    <w:name w:val="Pozadina_SvijetloCrvena"/>
    <w:basedOn w:val="eSPISCCParagraphDefaultFont"/>
    <w:rsid w:val="00DC621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C621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DC621D"/>
    <w:rPr>
      <w:color w:val="808080"/>
      <w:bdr w:color="auto" w:space="0" w:sz="0" w:val="none"/>
      <w:shd w:color="auto" w:fill="auto" w:val="clear"/>
    </w:rPr>
  </w:style>
  <w:style w:customStyle="1" w:styleId="eSPISCCParagraphDefaultFont" w:type="character">
    <w:name w:val="eSPIS_CC_Paragraph Default Font"/>
    <w:basedOn w:val="Zadanifontodlomka"/>
    <w:rsid w:val="00DC621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C621D"/>
    <w:rPr>
      <w:bdr w:color="auto" w:space="0" w:sz="0" w:val="none"/>
      <w:shd w:color="auto" w:fill="FFFFCC" w:val="clear"/>
      <w:lang w:val="hr-HR"/>
    </w:rPr>
  </w:style>
  <w:style w:customStyle="1" w:styleId="PozadinaSvijetloCrvena" w:type="character">
    <w:name w:val="Pozadina_SvijetloCrvena"/>
    <w:basedOn w:val="eSPISCCParagraphDefaultFont"/>
    <w:rsid w:val="00DC621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C621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srpnja 2016.</izvorni_sadrzaj>
    <derivirana_varijabla naziv="DomainObject.DatumDonosenjaOdluke_1">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679</izvorni_sadrzaj>
    <derivirana_varijabla naziv="DomainObject.Predmet.Broj_1">679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St-679/2016</izvorni_sadrzaj>
    <derivirana_varijabla naziv="DomainObject.Predmet.OznakaBroj_1">St-679/2016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PLAVA OLUJA j.d.o.o.</izvorni_sadrzaj>
    <derivirana_varijabla naziv="DomainObject.Predmet.ProtustrankaFormated_1">  PLAVA OLUJA j.d.o.o.</derivirana_varijabla>
  </DomainObject.Predmet.ProtustrankaFormated>
  <DomainObject.Predmet.ProtustrankaFormatedOIB>
    <izvorni_sadrzaj>  PLAVA OLUJA j.d.o.o., OIB 22137002211</izvorni_sadrzaj>
    <derivirana_varijabla naziv="DomainObject.Predmet.ProtustrankaFormatedOIB_1">  PLAVA OLUJA j.d.o.o., OIB 22137002211</derivirana_varijabla>
  </DomainObject.Predmet.ProtustrankaFormatedOIB>
  <DomainObject.Predmet.ProtustrankaFormatedWithAdress>
    <izvorni_sadrzaj> PLAVA OLUJA j.d.o.o., Corrada Ilijassicha 12, 51000 Rijeka</izvorni_sadrzaj>
    <derivirana_varijabla naziv="DomainObject.Predmet.ProtustrankaFormatedWithAdress_1"> PLAVA OLUJA j.d.o.o., Corrada Ilijassicha 12, 51000 Rijeka</derivirana_varijabla>
  </DomainObject.Predmet.ProtustrankaFormatedWithAdress>
  <DomainObject.Predmet.ProtustrankaFormatedWithAdressOIB>
    <izvorni_sadrzaj> PLAVA OLUJA j.d.o.o., OIB 22137002211, Corrada Ilijassicha 12, 51000 Rijeka</izvorni_sadrzaj>
    <derivirana_varijabla naziv="DomainObject.Predmet.ProtustrankaFormatedWithAdressOIB_1"> PLAVA OLUJA j.d.o.o., OIB 22137002211, Corrada Ilijassicha 12, 51000 Rijeka</derivirana_varijabla>
  </DomainObject.Predmet.ProtustrankaFormatedWithAdressOIB>
  <DomainObject.Predmet.ProtustrankaWithAdress>
    <izvorni_sadrzaj>PLAVA OLUJA j.d.o.o. Corrada Ilijassicha 12, 51000 Rijeka</izvorni_sadrzaj>
    <derivirana_varijabla naziv="DomainObject.Predmet.ProtustrankaWithAdress_1">PLAVA OLUJA j.d.o.o. Corrada Ilijassicha 12, 51000 Rijeka</derivirana_varijabla>
  </DomainObject.Predmet.ProtustrankaWithAdress>
  <DomainObject.Predmet.ProtustrankaWithAdressOIB>
    <izvorni_sadrzaj>PLAVA OLUJA j.d.o.o., OIB 22137002211, Corrada Ilijassicha 12, 51000 Rijeka</izvorni_sadrzaj>
    <derivirana_varijabla naziv="DomainObject.Predmet.ProtustrankaWithAdressOIB_1">PLAVA OLUJA j.d.o.o., OIB 22137002211, Corrada Ilijassicha 12, 51000 Rijeka</derivirana_varijabla>
  </DomainObject.Predmet.ProtustrankaWithAdressOIB>
  <DomainObject.Predmet.ProtustrankaNazivFormated>
    <izvorni_sadrzaj>PLAVA OLUJA j.d.o.o.</izvorni_sadrzaj>
    <derivirana_varijabla naziv="DomainObject.Predmet.ProtustrankaNazivFormated_1">PLAVA OLUJA j.d.o.o.</derivirana_varijabla>
  </DomainObject.Predmet.ProtustrankaNazivFormated>
  <DomainObject.Predmet.ProtustrankaNazivFormatedOIB>
    <izvorni_sadrzaj>PLAVA OLUJA j.d.o.o., OIB 22137002211</izvorni_sadrzaj>
    <derivirana_varijabla naziv="DomainObject.Predmet.ProtustrankaNazivFormatedOIB_1">PLAVA OLUJA j.d.o.o., OIB 22137002211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PLAVA OLUJA j.d.o.o.</item>
    </izvorni_sadrzaj>
    <derivirana_varijabla naziv="DomainObject.Predmet.ProtuStrankaListFormated_1">
      <item>PLAVA OLUJA j.d.o.o.</item>
    </derivirana_varijabla>
  </DomainObject.Predmet.ProtuStrankaListFormated>
  <DomainObject.Predmet.ProtuStrankaListFormatedOIB>
    <izvorni_sadrzaj>
      <item>PLAVA OLUJA j.d.o.o., OIB 22137002211</item>
    </izvorni_sadrzaj>
    <derivirana_varijabla naziv="DomainObject.Predmet.ProtuStrankaListFormatedOIB_1">
      <item>PLAVA OLUJA j.d.o.o., OIB 22137002211</item>
    </derivirana_varijabla>
  </DomainObject.Predmet.ProtuStrankaListFormatedOIB>
  <DomainObject.Predmet.ProtuStrankaListFormatedWithAdress>
    <izvorni_sadrzaj>
      <item>PLAVA OLUJA j.d.o.o., Corrada Ilijassicha 12, 51000 Rijeka</item>
    </izvorni_sadrzaj>
    <derivirana_varijabla naziv="DomainObject.Predmet.ProtuStrankaListFormatedWithAdress_1">
      <item>PLAVA OLUJA j.d.o.o., Corrada Ilijassicha 12, 51000 Rijeka</item>
    </derivirana_varijabla>
  </DomainObject.Predmet.ProtuStrankaListFormatedWithAdress>
  <DomainObject.Predmet.ProtuStrankaListFormatedWithAdressOIB>
    <izvorni_sadrzaj>
      <item>PLAVA OLUJA j.d.o.o., OIB 22137002211, Corrada Ilijassicha 12, 51000 Rijeka</item>
    </izvorni_sadrzaj>
    <derivirana_varijabla naziv="DomainObject.Predmet.ProtuStrankaListFormatedWithAdressOIB_1">
      <item>PLAVA OLUJA j.d.o.o., OIB 22137002211, Corrada Ilijassicha 12, 51000 Rijeka</item>
    </derivirana_varijabla>
  </DomainObject.Predmet.ProtuStrankaListFormatedWithAdressOIB>
  <DomainObject.Predmet.ProtuStrankaListNazivFormated>
    <izvorni_sadrzaj>
      <item>PLAVA OLUJA j.d.o.o.</item>
    </izvorni_sadrzaj>
    <derivirana_varijabla naziv="DomainObject.Predmet.ProtuStrankaListNazivFormated_1">
      <item>PLAVA OLUJA j.d.o.o.</item>
    </derivirana_varijabla>
  </DomainObject.Predmet.ProtuStrankaListNazivFormated>
  <DomainObject.Predmet.ProtuStrankaListNazivFormatedOIB>
    <izvorni_sadrzaj>
      <item>PLAVA OLUJA j.d.o.o., OIB 22137002211</item>
    </izvorni_sadrzaj>
    <derivirana_varijabla naziv="DomainObject.Predmet.ProtuStrankaListNazivFormatedOIB_1">
      <item>PLAVA OLUJA j.d.o.o., OIB 22137002211</item>
    </derivirana_varijabla>
  </DomainObject.Predmet.ProtuStrankaListNazivFormatedOIB>
  <DomainObject.Predmet.OstaliListFormated>
    <izvorni_sadrzaj>
      <item>Andrea Škaron</item>
    </izvorni_sadrzaj>
    <derivirana_varijabla naziv="DomainObject.Predmet.OstaliListFormated_1">
      <item>Andrea Škaron</item>
    </derivirana_varijabla>
  </DomainObject.Predmet.OstaliListFormated>
  <DomainObject.Predmet.OstaliListFormatedOIB>
    <izvorni_sadrzaj>
      <item>Andrea Škaron, OIB 13012202882</item>
    </izvorni_sadrzaj>
    <derivirana_varijabla naziv="DomainObject.Predmet.OstaliListFormatedOIB_1">
      <item>Andrea Škaron, OIB 13012202882</item>
    </derivirana_varijabla>
  </DomainObject.Predmet.OstaliListFormatedOIB>
  <DomainObject.Predmet.OstaliListFormatedWithAdress>
    <izvorni_sadrzaj>
      <item>Andrea Škaron, Corrada Ilijassicha 12, 51000 Rijeka</item>
    </izvorni_sadrzaj>
    <derivirana_varijabla naziv="DomainObject.Predmet.OstaliListFormatedWithAdress_1">
      <item>Andrea Škaron, Corrada Ilijassicha 12, 51000 Rijeka</item>
    </derivirana_varijabla>
  </DomainObject.Predmet.OstaliListFormatedWithAdress>
  <DomainObject.Predmet.OstaliListFormatedWithAdressOIB>
    <izvorni_sadrzaj>
      <item>Andrea Škaron, OIB 13012202882, Corrada Ilijassicha 12, 51000 Rijeka</item>
    </izvorni_sadrzaj>
    <derivirana_varijabla naziv="DomainObject.Predmet.OstaliListFormatedWithAdressOIB_1">
      <item>Andrea Škaron, OIB 13012202882, Corrada Ilijassicha 12, 51000 Rijeka</item>
    </derivirana_varijabla>
  </DomainObject.Predmet.OstaliListFormatedWithAdressOIB>
  <DomainObject.Predmet.OstaliListNazivFormated>
    <izvorni_sadrzaj>
      <item>Andrea Škaron</item>
    </izvorni_sadrzaj>
    <derivirana_varijabla naziv="DomainObject.Predmet.OstaliListNazivFormated_1">
      <item>Andrea Škaron</item>
    </derivirana_varijabla>
  </DomainObject.Predmet.OstaliListNazivFormated>
  <DomainObject.Predmet.OstaliListNazivFormatedOIB>
    <izvorni_sadrzaj>
      <item>Andrea Škaron, OIB 13012202882</item>
    </izvorni_sadrzaj>
    <derivirana_varijabla naziv="DomainObject.Predmet.OstaliListNazivFormatedOIB_1">
      <item>Andrea Škaron, OIB 13012202882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2016.</izvorni_sadrzaj>
    <derivirana_varijabla naziv="DomainObject.Datum_1">14. srpnja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PLAVA OLUJA j.d.o.o.</izvorni_sadrzaj>
    <derivirana_varijabla naziv="DomainObject.Predmet.ProtustrankaIDrugi_1">PLAVA OLUJA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PLAVA OLUJA j.d.o.o., OIB 22137002211, Corrada Ilijassicha 12, 51000 Rijeka</izvorni_sadrzaj>
    <derivirana_varijabla naziv="DomainObject.Predmet.ProtustrankaIDrugiAdressOIB_1">PLAVA OLUJA j.d.o.o., OIB 22137002211, Corrada Ilijassicha 12,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PLAVA OLUJA j.d.o.o.</item>
      <item>Andrea Škaron</item>
    </izvorni_sadrzaj>
    <derivirana_varijabla naziv="DomainObject.Predmet.SudioniciListNaziv_1">
      <item>FINA Rijeka</item>
      <item>PLAVA OLUJA j.d.o.o.</item>
      <item>Andrea Škaron</item>
    </derivirana_varijabla>
  </DomainObject.Predmet.SudioniciListNaziv>
  <DomainObject.Predmet.SudioniciListAdressOIB>
    <izvorni_sadrzaj>
      <item>FINA Rijeka, OIB 85821130368, Frana Kurelca 8,51000 Rijeka</item>
      <item>PLAVA OLUJA j.d.o.o., OIB 22137002211, Corrada Ilijassicha 12,51000 Rijeka</item>
      <item>Andrea Škaron, OIB 13012202882, Corrada Ilijassicha 12,51000 Rijeka</item>
    </izvorni_sadrzaj>
    <derivirana_varijabla naziv="DomainObject.Predmet.SudioniciListAdressOIB_1">
      <item>FINA Rijeka, OIB 85821130368, Frana Kurelca 8,51000 Rijeka</item>
      <item>PLAVA OLUJA j.d.o.o., OIB 22137002211, Corrada Ilijassicha 12,51000 Rijeka</item>
      <item>Andrea Škaron, OIB 13012202882, Corrada Ilijassicha 12,51000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22137002211</item>
      <item>, OIB 13012202882</item>
    </izvorni_sadrzaj>
    <derivirana_varijabla naziv="DomainObject.Predmet.SudioniciListNazivOIB_1">
      <item>, OIB 85821130368</item>
      <item>, OIB 22137002211</item>
      <item>, OIB 13012202882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7D8470-9AD9-4A3A-83D5-BB52A7AB09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853</properties:Words>
  <properties:Characters>4623</properties:Characters>
  <properties:Lines>124</properties:Lines>
  <properties:Paragraphs>49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2016-07-14T09:31:00Z</dcterms:created>
  <dc:creator>stecaj</dc:creator>
  <cp:lastModifiedBy>Jasna Radulović</cp:lastModifiedBy>
  <cp:lastPrinted>2016-07-14T09:16:00Z</cp:lastPrinted>
  <dcterms:modified xmlns:xsi="http://www.w3.org/2001/XMLSchema-instance" xsi:type="dcterms:W3CDTF">2016-07-14T09:33:00Z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