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d3e4d" w14:paraId="1cd3e4d" w:rsidRDefault="002775D1" w:rsidP="007F50E6" w:rsidR="002775D1" w:rsidRPr="00A50D64">
      <w:pPr>
        <w15:collapsed w:val="false"/>
        <w:rPr>
          <w:rFonts w:hAnsi="Times New Roman" w:ascii="Times New Roman"/>
        </w:rPr>
      </w:pPr>
      <w:bookmarkStart w:name="_GoBack" w:id="0"/>
      <w:bookmarkEnd w:id="0"/>
      <w:r w:rsidRPr="00A50D64">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A50D64">
        <w:rPr>
          <w:rFonts w:hAnsi="Times New Roman" w:ascii="Times New Roman"/>
        </w:rPr>
        <w:t xml:space="preserve">                                                        </w:t>
      </w:r>
      <w:r w:rsidR="007F50E6" w:rsidRPr="00A50D64">
        <w:rPr>
          <w:rFonts w:hAnsi="Times New Roman" w:ascii="Times New Roman"/>
        </w:rPr>
        <w:t xml:space="preserve">                                                  </w:t>
      </w:r>
      <w:r w:rsidRPr="00A50D64">
        <w:rPr>
          <w:rFonts w:hAnsi="Times New Roman" w:ascii="Times New Roman"/>
        </w:rPr>
        <w:t xml:space="preserve">   </w:t>
      </w:r>
      <w:r w:rsidR="00F43FFD" w:rsidRPr="00A50D64">
        <w:rPr>
          <w:rFonts w:hAnsi="Times New Roman" w:ascii="Times New Roman"/>
        </w:rPr>
        <w:t>4</w:t>
      </w:r>
      <w:r w:rsidRPr="00A50D64">
        <w:rPr>
          <w:rFonts w:hAnsi="Times New Roman" w:ascii="Times New Roman"/>
        </w:rPr>
        <w:t xml:space="preserve">  St-</w:t>
      </w:r>
      <w:r w:rsidR="00104B6C" w:rsidRPr="00A50D64">
        <w:rPr>
          <w:rFonts w:hAnsi="Times New Roman" w:ascii="Times New Roman"/>
        </w:rPr>
        <w:t>5249</w:t>
      </w:r>
      <w:r w:rsidR="003B5118" w:rsidRPr="00A50D64">
        <w:rPr>
          <w:rFonts w:hAnsi="Times New Roman" w:ascii="Times New Roman"/>
        </w:rPr>
        <w:t>/16</w:t>
      </w:r>
    </w:p>
    <w:p w:rsidRDefault="002775D1" w:rsidP="002775D1" w:rsidR="002775D1" w:rsidRPr="00A50D64">
      <w:pPr>
        <w:rPr>
          <w:rFonts w:hAnsi="Times New Roman" w:ascii="Times New Roman"/>
        </w:rPr>
      </w:pPr>
      <w:r w:rsidRPr="00A50D64">
        <w:rPr>
          <w:rFonts w:hAnsi="Times New Roman" w:ascii="Times New Roman"/>
        </w:rPr>
        <w:t>REPUBLIKA HRVATSKA</w:t>
      </w:r>
    </w:p>
    <w:p w:rsidRDefault="002775D1" w:rsidP="002775D1" w:rsidR="002775D1" w:rsidRPr="00A50D64">
      <w:pPr>
        <w:rPr>
          <w:rFonts w:hAnsi="Times New Roman" w:ascii="Times New Roman"/>
        </w:rPr>
      </w:pPr>
      <w:r w:rsidRPr="00A50D64">
        <w:rPr>
          <w:rFonts w:hAnsi="Times New Roman" w:ascii="Times New Roman"/>
        </w:rPr>
        <w:t>TRGOVAČKI SUD U ZAGREBU</w:t>
      </w:r>
    </w:p>
    <w:p w:rsidRDefault="002775D1" w:rsidP="002775D1" w:rsidR="002775D1" w:rsidRPr="00A50D64">
      <w:pPr>
        <w:rPr>
          <w:rFonts w:hAnsi="Times New Roman" w:ascii="Times New Roman"/>
        </w:rPr>
      </w:pPr>
      <w:r w:rsidRPr="00A50D64">
        <w:rPr>
          <w:rFonts w:hAnsi="Times New Roman" w:ascii="Times New Roman"/>
        </w:rPr>
        <w:t xml:space="preserve">STALNA SLUŽBA </w:t>
      </w:r>
    </w:p>
    <w:p w:rsidRDefault="002775D1" w:rsidP="002775D1" w:rsidR="002775D1" w:rsidRPr="00A50D64">
      <w:pPr>
        <w:rPr>
          <w:rFonts w:hAnsi="Times New Roman" w:ascii="Times New Roman"/>
        </w:rPr>
      </w:pPr>
      <w:r w:rsidRPr="00A50D64">
        <w:rPr>
          <w:rFonts w:hAnsi="Times New Roman" w:ascii="Times New Roman"/>
        </w:rPr>
        <w:t>Karlovac, Ljudevita Šestića 4</w:t>
      </w:r>
    </w:p>
    <w:p w:rsidRDefault="00277D1E" w:rsidP="005F06BF" w:rsidR="00277D1E" w:rsidRPr="00A50D64">
      <w:pPr>
        <w:jc w:val="both"/>
        <w:rPr>
          <w:rFonts w:hAnsi="Times New Roman" w:ascii="Times New Roman"/>
        </w:rPr>
      </w:pPr>
    </w:p>
    <w:p w:rsidRDefault="00733BA9" w:rsidP="00733BA9" w:rsidR="00733BA9" w:rsidRPr="00A50D64">
      <w:pPr>
        <w:jc w:val="center"/>
        <w:rPr>
          <w:rFonts w:hAnsi="Times New Roman" w:ascii="Times New Roman"/>
        </w:rPr>
      </w:pPr>
      <w:r w:rsidRPr="00A50D64">
        <w:rPr>
          <w:rFonts w:hAnsi="Times New Roman" w:ascii="Times New Roman"/>
        </w:rPr>
        <w:t>R E P U B L I K A   H R V A T S K A</w:t>
      </w:r>
    </w:p>
    <w:p w:rsidRDefault="00733BA9" w:rsidP="00733BA9" w:rsidR="00733BA9" w:rsidRPr="00A50D64">
      <w:pPr>
        <w:jc w:val="center"/>
        <w:rPr>
          <w:rFonts w:hAnsi="Times New Roman" w:ascii="Times New Roman"/>
        </w:rPr>
      </w:pPr>
      <w:r w:rsidRPr="00A50D64">
        <w:rPr>
          <w:rFonts w:hAnsi="Times New Roman" w:ascii="Times New Roman"/>
        </w:rPr>
        <w:t>R J E Š E N J E</w:t>
      </w:r>
    </w:p>
    <w:p w:rsidRDefault="00733BA9" w:rsidP="00733BA9" w:rsidR="00733BA9" w:rsidRPr="00A50D64">
      <w:pPr>
        <w:rPr>
          <w:rFonts w:hAnsi="Times New Roman" w:ascii="Times New Roman"/>
        </w:rPr>
      </w:pPr>
    </w:p>
    <w:p w:rsidRDefault="00733BA9" w:rsidP="00BD5440" w:rsidR="00733BA9" w:rsidRPr="00A50D64">
      <w:pPr>
        <w:ind w:firstLine="708"/>
        <w:jc w:val="both"/>
        <w:rPr>
          <w:rFonts w:hAnsi="Times New Roman" w:ascii="Times New Roman"/>
        </w:rPr>
      </w:pPr>
      <w:r w:rsidRPr="00A50D64">
        <w:rPr>
          <w:rFonts w:hAnsi="Times New Roman" w:ascii="Times New Roman"/>
        </w:rPr>
        <w:t xml:space="preserve">Trgovački sud u Zagrebu, Stalna služba, po sucu </w:t>
      </w:r>
      <w:r w:rsidR="00F43FFD" w:rsidRPr="00A50D64">
        <w:rPr>
          <w:rFonts w:hAnsi="Times New Roman" w:ascii="Times New Roman"/>
        </w:rPr>
        <w:t>Goranki Boljkovac</w:t>
      </w:r>
      <w:r w:rsidRPr="00A50D64">
        <w:rPr>
          <w:rFonts w:hAnsi="Times New Roman" w:ascii="Times New Roman"/>
        </w:rPr>
        <w:t xml:space="preserve">, kao stečajnom sucu, </w:t>
      </w:r>
      <w:r w:rsidR="00917891" w:rsidRPr="00A50D64">
        <w:rPr>
          <w:rFonts w:hAnsi="Times New Roman" w:ascii="Times New Roman"/>
        </w:rPr>
        <w:t xml:space="preserve">u stečajnom postupku nad </w:t>
      </w:r>
      <w:r w:rsidR="009C3D78" w:rsidRPr="00A50D64">
        <w:rPr>
          <w:rFonts w:hAnsi="Times New Roman" w:ascii="Times New Roman"/>
        </w:rPr>
        <w:t xml:space="preserve">stečajnim </w:t>
      </w:r>
      <w:r w:rsidR="00917891" w:rsidRPr="00A50D64">
        <w:rPr>
          <w:rFonts w:hAnsi="Times New Roman" w:ascii="Times New Roman"/>
        </w:rPr>
        <w:t xml:space="preserve">dužnikom </w:t>
      </w:r>
      <w:r w:rsidR="00104B6C" w:rsidRPr="00A50D64">
        <w:rPr>
          <w:rFonts w:hAnsi="Times New Roman" w:ascii="Times New Roman"/>
        </w:rPr>
        <w:t>FRANJIĆ PROMET d.o.o., Sesvete, Zagrebačka 78, OIB 47876915592</w:t>
      </w:r>
      <w:r w:rsidRPr="00A50D64">
        <w:rPr>
          <w:rFonts w:hAnsi="Times New Roman" w:ascii="Times New Roman"/>
        </w:rPr>
        <w:t xml:space="preserve">, </w:t>
      </w:r>
      <w:r w:rsidR="00F43FFD" w:rsidRPr="00A50D64">
        <w:rPr>
          <w:rFonts w:hAnsi="Times New Roman" w:ascii="Times New Roman"/>
        </w:rPr>
        <w:t xml:space="preserve">dana </w:t>
      </w:r>
      <w:r w:rsidR="00607393">
        <w:rPr>
          <w:rFonts w:hAnsi="Times New Roman" w:ascii="Times New Roman"/>
        </w:rPr>
        <w:t>8</w:t>
      </w:r>
      <w:r w:rsidR="00104B6C" w:rsidRPr="00A50D64">
        <w:rPr>
          <w:rFonts w:hAnsi="Times New Roman" w:ascii="Times New Roman"/>
        </w:rPr>
        <w:t>. studenog</w:t>
      </w:r>
      <w:r w:rsidRPr="00A50D64">
        <w:rPr>
          <w:rFonts w:hAnsi="Times New Roman" w:ascii="Times New Roman"/>
        </w:rPr>
        <w:t xml:space="preserve"> 2016.</w:t>
      </w:r>
      <w:r w:rsidR="00F43FFD" w:rsidRPr="00A50D64">
        <w:rPr>
          <w:rFonts w:hAnsi="Times New Roman" w:ascii="Times New Roman"/>
        </w:rPr>
        <w:t xml:space="preserve"> godine</w:t>
      </w:r>
    </w:p>
    <w:p w:rsidRDefault="00917891" w:rsidP="00733BA9" w:rsidR="00917891" w:rsidRPr="00A50D64">
      <w:pPr>
        <w:rPr>
          <w:rFonts w:hAnsi="Times New Roman" w:ascii="Times New Roman"/>
        </w:rPr>
      </w:pPr>
    </w:p>
    <w:p w:rsidRDefault="00733BA9" w:rsidP="00733BA9" w:rsidR="00733BA9" w:rsidRPr="00A50D64">
      <w:pPr>
        <w:jc w:val="center"/>
        <w:rPr>
          <w:rFonts w:hAnsi="Times New Roman" w:ascii="Times New Roman"/>
        </w:rPr>
      </w:pPr>
      <w:r w:rsidRPr="00A50D64">
        <w:rPr>
          <w:rFonts w:hAnsi="Times New Roman" w:ascii="Times New Roman"/>
        </w:rPr>
        <w:t>r i j e š i o  j e</w:t>
      </w:r>
    </w:p>
    <w:p w:rsidRDefault="00733BA9" w:rsidP="00733BA9" w:rsidR="00733BA9" w:rsidRPr="00A50D64">
      <w:pPr>
        <w:rPr>
          <w:rFonts w:hAnsi="Times New Roman" w:ascii="Times New Roman"/>
        </w:rPr>
      </w:pPr>
    </w:p>
    <w:p w:rsidRDefault="0029417D" w:rsidP="00F43FFD" w:rsidR="00733BA9" w:rsidRPr="00A50D64">
      <w:pPr>
        <w:jc w:val="both"/>
        <w:rPr>
          <w:rFonts w:hAnsi="Times New Roman" w:ascii="Times New Roman"/>
        </w:rPr>
      </w:pPr>
      <w:r w:rsidRPr="00A50D64">
        <w:rPr>
          <w:rFonts w:hAnsi="Times New Roman" w:ascii="Times New Roman"/>
        </w:rPr>
        <w:t>I.</w:t>
      </w:r>
      <w:r w:rsidR="00F43FFD" w:rsidRPr="00A50D64">
        <w:rPr>
          <w:rFonts w:hAnsi="Times New Roman" w:ascii="Times New Roman"/>
        </w:rPr>
        <w:t xml:space="preserve"> </w:t>
      </w:r>
      <w:r w:rsidR="00733BA9" w:rsidRPr="00A50D64">
        <w:rPr>
          <w:rFonts w:hAnsi="Times New Roman" w:ascii="Times New Roman"/>
        </w:rPr>
        <w:t xml:space="preserve">Otvara se stečajni postupak nad stečajnim dužnikom </w:t>
      </w:r>
      <w:r w:rsidR="0050549C" w:rsidRPr="00A50D64">
        <w:rPr>
          <w:rFonts w:hAnsi="Times New Roman" w:ascii="Times New Roman"/>
        </w:rPr>
        <w:t>FRANJIĆ PROMET d.o.o., Sesvete, Zagrebačka 78, OIB 47876915592</w:t>
      </w:r>
      <w:r w:rsidR="00733BA9" w:rsidRPr="00A50D64">
        <w:rPr>
          <w:rFonts w:hAnsi="Times New Roman" w:ascii="Times New Roman"/>
        </w:rPr>
        <w:t>.</w:t>
      </w:r>
    </w:p>
    <w:p w:rsidRDefault="00733BA9" w:rsidP="00733BA9" w:rsidR="00733BA9" w:rsidRPr="00A50D64">
      <w:pPr>
        <w:rPr>
          <w:rFonts w:hAnsi="Times New Roman" w:ascii="Times New Roman"/>
        </w:rPr>
      </w:pPr>
    </w:p>
    <w:p w:rsidRDefault="00733BA9" w:rsidP="00F43FFD" w:rsidR="00733BA9" w:rsidRPr="00A50D64">
      <w:pPr>
        <w:jc w:val="both"/>
        <w:rPr>
          <w:rFonts w:hAnsi="Times New Roman" w:ascii="Times New Roman"/>
        </w:rPr>
      </w:pPr>
      <w:r w:rsidRPr="00A50D64">
        <w:rPr>
          <w:rFonts w:hAnsi="Times New Roman" w:ascii="Times New Roman"/>
        </w:rPr>
        <w:t>II.</w:t>
      </w:r>
      <w:r w:rsidR="00F43FFD" w:rsidRPr="00A50D64">
        <w:rPr>
          <w:rFonts w:hAnsi="Times New Roman" w:ascii="Times New Roman"/>
        </w:rPr>
        <w:t xml:space="preserve"> </w:t>
      </w:r>
      <w:r w:rsidRPr="00A50D64">
        <w:rPr>
          <w:rFonts w:hAnsi="Times New Roman" w:ascii="Times New Roman"/>
        </w:rPr>
        <w:t xml:space="preserve">Za stečajnog upravitelja imenuje se </w:t>
      </w:r>
      <w:r w:rsidR="008D2F24">
        <w:rPr>
          <w:rFonts w:hAnsi="Times New Roman" w:ascii="Times New Roman"/>
        </w:rPr>
        <w:t>Ibrahim Mehmedović, Rijeka, A. Starčevića 5,</w:t>
      </w:r>
      <w:r w:rsidR="00034B6A" w:rsidRPr="00A50D64">
        <w:rPr>
          <w:rFonts w:hAnsi="Times New Roman" w:ascii="Times New Roman"/>
        </w:rPr>
        <w:t xml:space="preserve"> OIB: </w:t>
      </w:r>
      <w:r w:rsidR="008D2F24">
        <w:rPr>
          <w:rFonts w:hAnsi="Times New Roman" w:ascii="Times New Roman"/>
        </w:rPr>
        <w:t>91320064198</w:t>
      </w:r>
      <w:r w:rsidRPr="00A50D64">
        <w:rPr>
          <w:rFonts w:hAnsi="Times New Roman" w:ascii="Times New Roman"/>
        </w:rPr>
        <w:t>.</w:t>
      </w:r>
    </w:p>
    <w:p w:rsidRDefault="00733BA9" w:rsidP="00733BA9" w:rsidR="00733BA9" w:rsidRPr="00A50D64">
      <w:pPr>
        <w:rPr>
          <w:rFonts w:hAnsi="Times New Roman" w:ascii="Times New Roman"/>
        </w:rPr>
      </w:pPr>
    </w:p>
    <w:p w:rsidRDefault="00733BA9" w:rsidP="00733BA9" w:rsidR="00733BA9" w:rsidRPr="00A50D64">
      <w:pPr>
        <w:rPr>
          <w:rFonts w:hAnsi="Times New Roman" w:ascii="Times New Roman"/>
        </w:rPr>
      </w:pPr>
      <w:r w:rsidRPr="00A50D64">
        <w:rPr>
          <w:rFonts w:hAnsi="Times New Roman" w:ascii="Times New Roman"/>
        </w:rPr>
        <w:t>III.</w:t>
      </w:r>
      <w:r w:rsidR="00F43FFD" w:rsidRPr="00A50D64">
        <w:rPr>
          <w:rFonts w:hAnsi="Times New Roman" w:ascii="Times New Roman"/>
        </w:rPr>
        <w:t xml:space="preserve"> </w:t>
      </w:r>
      <w:r w:rsidRPr="00A50D64">
        <w:rPr>
          <w:rFonts w:hAnsi="Times New Roman" w:ascii="Times New Roman"/>
        </w:rPr>
        <w:t xml:space="preserve">Stečajni postupak otvoren je </w:t>
      </w:r>
      <w:r w:rsidR="00F43FFD" w:rsidRPr="00A50D64">
        <w:rPr>
          <w:rFonts w:hAnsi="Times New Roman" w:ascii="Times New Roman"/>
        </w:rPr>
        <w:t xml:space="preserve">dana </w:t>
      </w:r>
      <w:r w:rsidR="00607393">
        <w:rPr>
          <w:rFonts w:hAnsi="Times New Roman" w:ascii="Times New Roman"/>
        </w:rPr>
        <w:t>8. studenog</w:t>
      </w:r>
      <w:r w:rsidRPr="00A50D64">
        <w:rPr>
          <w:rFonts w:hAnsi="Times New Roman" w:ascii="Times New Roman"/>
        </w:rPr>
        <w:t xml:space="preserve"> 201</w:t>
      </w:r>
      <w:r w:rsidR="00B531B6" w:rsidRPr="00A50D64">
        <w:rPr>
          <w:rFonts w:hAnsi="Times New Roman" w:ascii="Times New Roman"/>
        </w:rPr>
        <w:t>6</w:t>
      </w:r>
      <w:r w:rsidRPr="00A50D64">
        <w:rPr>
          <w:rFonts w:hAnsi="Times New Roman" w:ascii="Times New Roman"/>
        </w:rPr>
        <w:t xml:space="preserve">. </w:t>
      </w:r>
      <w:r w:rsidR="007E50C5" w:rsidRPr="00A50D64">
        <w:rPr>
          <w:rFonts w:hAnsi="Times New Roman" w:ascii="Times New Roman"/>
        </w:rPr>
        <w:t xml:space="preserve">godine </w:t>
      </w:r>
      <w:r w:rsidRPr="00A50D64">
        <w:rPr>
          <w:rFonts w:hAnsi="Times New Roman" w:ascii="Times New Roman"/>
        </w:rPr>
        <w:t xml:space="preserve">u </w:t>
      </w:r>
      <w:r w:rsidR="00607393">
        <w:rPr>
          <w:rFonts w:hAnsi="Times New Roman" w:ascii="Times New Roman"/>
        </w:rPr>
        <w:t xml:space="preserve">10,30 </w:t>
      </w:r>
      <w:r w:rsidRPr="00A50D64">
        <w:rPr>
          <w:rFonts w:hAnsi="Times New Roman" w:ascii="Times New Roman"/>
        </w:rPr>
        <w:t xml:space="preserve">sati. </w:t>
      </w:r>
    </w:p>
    <w:p w:rsidRDefault="00733BA9" w:rsidP="00733BA9" w:rsidR="00733BA9" w:rsidRPr="00A50D64">
      <w:pPr>
        <w:rPr>
          <w:rFonts w:hAnsi="Times New Roman" w:ascii="Times New Roman"/>
        </w:rPr>
      </w:pPr>
    </w:p>
    <w:p w:rsidRDefault="00F04A75" w:rsidP="00F04A75" w:rsidR="00F04A75" w:rsidRPr="00A50D64">
      <w:pPr>
        <w:jc w:val="both"/>
        <w:rPr>
          <w:rFonts w:hAnsi="Times New Roman" w:ascii="Times New Roman"/>
        </w:rPr>
      </w:pPr>
      <w:r w:rsidRPr="00A50D64">
        <w:rPr>
          <w:rFonts w:hAnsi="Times New Roman" w:ascii="Times New Roman"/>
        </w:rPr>
        <w:t>IV.</w:t>
      </w:r>
      <w:r w:rsidR="00F43FFD" w:rsidRPr="00A50D64">
        <w:rPr>
          <w:rFonts w:hAnsi="Times New Roman" w:ascii="Times New Roman"/>
        </w:rPr>
        <w:t xml:space="preserve"> </w:t>
      </w:r>
      <w:r w:rsidRPr="00A50D64">
        <w:rPr>
          <w:rFonts w:hAnsi="Times New Roman" w:ascii="Times New Roman"/>
        </w:rPr>
        <w:t xml:space="preserve">Pozivaju se vjerovnici stečajnog dužnika da u roku od 60 dana od dana objave </w:t>
      </w:r>
      <w:r w:rsidR="00F0295B" w:rsidRPr="00A50D64">
        <w:rPr>
          <w:rFonts w:hAnsi="Times New Roman" w:ascii="Times New Roman"/>
        </w:rPr>
        <w:t>ovog rješenja</w:t>
      </w:r>
      <w:r w:rsidRPr="00A50D64">
        <w:rPr>
          <w:rFonts w:hAnsi="Times New Roman" w:ascii="Times New Roman"/>
        </w:rPr>
        <w:t xml:space="preserve"> na </w:t>
      </w:r>
      <w:r w:rsidR="00F0295B" w:rsidRPr="00A50D64">
        <w:rPr>
          <w:rFonts w:hAnsi="Times New Roman" w:ascii="Times New Roman"/>
        </w:rPr>
        <w:t xml:space="preserve">mrežnoj stranici </w:t>
      </w:r>
      <w:r w:rsidR="007D1585" w:rsidRPr="00A50D64">
        <w:rPr>
          <w:rFonts w:hAnsi="Times New Roman" w:ascii="Times New Roman"/>
        </w:rPr>
        <w:t>e</w:t>
      </w:r>
      <w:r w:rsidRPr="00A50D64">
        <w:rPr>
          <w:rFonts w:hAnsi="Times New Roman" w:ascii="Times New Roman"/>
        </w:rPr>
        <w:t>-</w:t>
      </w:r>
      <w:r w:rsidR="007D1585" w:rsidRPr="00A50D64">
        <w:rPr>
          <w:rFonts w:hAnsi="Times New Roman" w:ascii="Times New Roman"/>
        </w:rPr>
        <w:t>O</w:t>
      </w:r>
      <w:r w:rsidRPr="00A50D64">
        <w:rPr>
          <w:rFonts w:hAnsi="Times New Roman" w:ascii="Times New Roman"/>
        </w:rPr>
        <w:t>glasn</w:t>
      </w:r>
      <w:r w:rsidR="00F0295B" w:rsidRPr="00A50D64">
        <w:rPr>
          <w:rFonts w:hAnsi="Times New Roman" w:ascii="Times New Roman"/>
        </w:rPr>
        <w:t>a</w:t>
      </w:r>
      <w:r w:rsidRPr="00A50D64">
        <w:rPr>
          <w:rFonts w:hAnsi="Times New Roman" w:ascii="Times New Roman"/>
        </w:rPr>
        <w:t xml:space="preserve"> ploč</w:t>
      </w:r>
      <w:r w:rsidR="00F0295B" w:rsidRPr="00A50D64">
        <w:rPr>
          <w:rFonts w:hAnsi="Times New Roman" w:ascii="Times New Roman"/>
        </w:rPr>
        <w:t xml:space="preserve">a suda, u skladu s pravilima Stečajnog zakona o prijavi tražbina (čl. 257. Stečajnog zakona – Narodne novine broj 71/15), </w:t>
      </w:r>
      <w:r w:rsidRPr="00A50D64">
        <w:rPr>
          <w:rFonts w:hAnsi="Times New Roman" w:ascii="Times New Roman"/>
        </w:rPr>
        <w:t>prijave svoj</w:t>
      </w:r>
      <w:r w:rsidR="00F0295B" w:rsidRPr="00A50D64">
        <w:rPr>
          <w:rFonts w:hAnsi="Times New Roman" w:ascii="Times New Roman"/>
        </w:rPr>
        <w:t>e</w:t>
      </w:r>
      <w:r w:rsidRPr="00A50D64">
        <w:rPr>
          <w:rFonts w:hAnsi="Times New Roman" w:ascii="Times New Roman"/>
        </w:rPr>
        <w:t xml:space="preserve"> tražbine stečajnom upravitelju </w:t>
      </w:r>
      <w:r w:rsidR="00607393">
        <w:rPr>
          <w:rFonts w:hAnsi="Times New Roman" w:ascii="Times New Roman"/>
        </w:rPr>
        <w:t>Ibrahimu Mehmedoviću, Rijeka, A. Starčevića 5</w:t>
      </w:r>
      <w:r w:rsidR="007D1585" w:rsidRPr="00A50D64">
        <w:rPr>
          <w:rFonts w:hAnsi="Times New Roman" w:ascii="Times New Roman"/>
        </w:rPr>
        <w:t>.</w:t>
      </w:r>
      <w:r w:rsidR="005D512A" w:rsidRPr="00A50D64">
        <w:rPr>
          <w:rFonts w:hAnsi="Times New Roman" w:ascii="Times New Roman"/>
        </w:rPr>
        <w:t xml:space="preserve"> </w:t>
      </w:r>
    </w:p>
    <w:p w:rsidRDefault="005D512A" w:rsidP="00F04A75" w:rsidR="005D512A" w:rsidRPr="00A50D64">
      <w:pPr>
        <w:jc w:val="both"/>
        <w:rPr>
          <w:rFonts w:hAnsi="Times New Roman" w:ascii="Times New Roman"/>
        </w:rPr>
      </w:pPr>
      <w:r w:rsidRPr="00A50D64">
        <w:rPr>
          <w:rFonts w:hAnsi="Times New Roman" w:ascii="Times New Roman"/>
        </w:rPr>
        <w:t>Za prijavu tražbine vjerovnik je dužan platiti pristojbu u iznosu od 2% od vrijednosti potraživanja, ali ne više od 500,00 kn.</w:t>
      </w:r>
    </w:p>
    <w:p w:rsidRDefault="00F04A75" w:rsidP="00F04A75" w:rsidR="00F04A75" w:rsidRPr="00A50D64">
      <w:pPr>
        <w:rPr>
          <w:rFonts w:hAnsi="Times New Roman" w:ascii="Times New Roman"/>
        </w:rPr>
      </w:pPr>
    </w:p>
    <w:p w:rsidRDefault="00F04A75" w:rsidP="00F04A75" w:rsidR="00F04A75" w:rsidRPr="00A50D64">
      <w:pPr>
        <w:jc w:val="both"/>
        <w:rPr>
          <w:rFonts w:hAnsi="Times New Roman" w:ascii="Times New Roman"/>
        </w:rPr>
      </w:pPr>
      <w:r w:rsidRPr="00A50D64">
        <w:rPr>
          <w:rFonts w:hAnsi="Times New Roman" w:ascii="Times New Roman"/>
        </w:rPr>
        <w:t>V.</w:t>
      </w:r>
      <w:r w:rsidR="007E50C5" w:rsidRPr="00A50D64">
        <w:rPr>
          <w:rFonts w:hAnsi="Times New Roman" w:ascii="Times New Roman"/>
        </w:rPr>
        <w:t xml:space="preserve"> Pozivaju se razlučni i izlučni vjerovnici da stečajnog upravitelja </w:t>
      </w:r>
      <w:r w:rsidR="00607393">
        <w:rPr>
          <w:rFonts w:hAnsi="Times New Roman" w:ascii="Times New Roman"/>
        </w:rPr>
        <w:t>Ibrahima Mehmedovića, Rijeka, A. Starčevića 5</w:t>
      </w:r>
      <w:r w:rsidR="007E50C5" w:rsidRPr="00A50D64">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A50D64">
      <w:pPr>
        <w:rPr>
          <w:rFonts w:hAnsi="Times New Roman" w:ascii="Times New Roman"/>
        </w:rPr>
      </w:pPr>
    </w:p>
    <w:p w:rsidRDefault="00F04A75" w:rsidP="00F04A75" w:rsidR="00F04A75" w:rsidRPr="00A50D64">
      <w:pPr>
        <w:jc w:val="both"/>
        <w:rPr>
          <w:rFonts w:hAnsi="Times New Roman" w:ascii="Times New Roman"/>
        </w:rPr>
      </w:pPr>
      <w:r w:rsidRPr="00A50D64">
        <w:rPr>
          <w:rFonts w:hAnsi="Times New Roman" w:ascii="Times New Roman"/>
        </w:rPr>
        <w:t>VI.</w:t>
      </w:r>
      <w:r w:rsidR="00F43FFD" w:rsidRPr="00A50D64">
        <w:rPr>
          <w:rFonts w:hAnsi="Times New Roman" w:ascii="Times New Roman"/>
        </w:rPr>
        <w:t xml:space="preserve"> </w:t>
      </w:r>
      <w:r w:rsidR="007E50C5" w:rsidRPr="00A50D64">
        <w:rPr>
          <w:rFonts w:hAnsi="Times New Roman" w:ascii="Times New Roman"/>
        </w:rPr>
        <w:t>Pozivaju se dužnikovi dužnici da svoje obveze bez odgode ispunjavaju stečajnom upravitelju za stečajnog dužnika.</w:t>
      </w:r>
    </w:p>
    <w:p w:rsidRDefault="00F04A75" w:rsidP="00F04A75" w:rsidR="00F04A75" w:rsidRPr="00A50D64">
      <w:pPr>
        <w:rPr>
          <w:rFonts w:hAnsi="Times New Roman" w:ascii="Times New Roman"/>
        </w:rPr>
      </w:pPr>
    </w:p>
    <w:p w:rsidRDefault="00F04A75" w:rsidP="00F04A75" w:rsidR="00F04A75" w:rsidRPr="00A50D64">
      <w:pPr>
        <w:jc w:val="both"/>
        <w:rPr>
          <w:rFonts w:hAnsi="Times New Roman" w:ascii="Times New Roman"/>
        </w:rPr>
      </w:pPr>
      <w:r w:rsidRPr="00A50D64">
        <w:rPr>
          <w:rFonts w:hAnsi="Times New Roman" w:ascii="Times New Roman"/>
        </w:rPr>
        <w:t>VII.</w:t>
      </w:r>
      <w:r w:rsidR="00F43FFD" w:rsidRPr="00A50D64">
        <w:rPr>
          <w:rFonts w:hAnsi="Times New Roman" w:ascii="Times New Roman"/>
        </w:rPr>
        <w:t xml:space="preserve"> </w:t>
      </w:r>
      <w:r w:rsidRPr="00A50D64">
        <w:rPr>
          <w:rFonts w:hAnsi="Times New Roman" w:ascii="Times New Roman"/>
        </w:rPr>
        <w:t>Ročište vjerovnika na kojem će se ispitati prijavljene tražbine</w:t>
      </w:r>
      <w:r w:rsidR="00F43FFD" w:rsidRPr="00A50D64">
        <w:rPr>
          <w:rFonts w:hAnsi="Times New Roman" w:ascii="Times New Roman"/>
        </w:rPr>
        <w:t xml:space="preserve"> </w:t>
      </w:r>
      <w:r w:rsidRPr="00A50D64">
        <w:rPr>
          <w:rFonts w:hAnsi="Times New Roman" w:ascii="Times New Roman"/>
        </w:rPr>
        <w:t>- ispitno ročište zakazuje se za</w:t>
      </w:r>
      <w:r w:rsidR="00A32891" w:rsidRPr="00A50D64">
        <w:rPr>
          <w:rFonts w:hAnsi="Times New Roman" w:ascii="Times New Roman"/>
        </w:rPr>
        <w:t xml:space="preserve"> </w:t>
      </w:r>
      <w:r w:rsidR="0050549C" w:rsidRPr="00A50D64">
        <w:rPr>
          <w:rFonts w:hAnsi="Times New Roman" w:ascii="Times New Roman"/>
        </w:rPr>
        <w:t>13. veljače</w:t>
      </w:r>
      <w:r w:rsidRPr="00A50D64">
        <w:rPr>
          <w:rFonts w:hAnsi="Times New Roman" w:ascii="Times New Roman"/>
        </w:rPr>
        <w:t xml:space="preserve"> 201</w:t>
      </w:r>
      <w:r w:rsidR="007E50C5" w:rsidRPr="00A50D64">
        <w:rPr>
          <w:rFonts w:hAnsi="Times New Roman" w:ascii="Times New Roman"/>
        </w:rPr>
        <w:t>7</w:t>
      </w:r>
      <w:r w:rsidRPr="00A50D64">
        <w:rPr>
          <w:rFonts w:hAnsi="Times New Roman" w:ascii="Times New Roman"/>
        </w:rPr>
        <w:t xml:space="preserve">. </w:t>
      </w:r>
      <w:r w:rsidR="007E50C5" w:rsidRPr="00A50D64">
        <w:rPr>
          <w:rFonts w:hAnsi="Times New Roman" w:ascii="Times New Roman"/>
        </w:rPr>
        <w:t xml:space="preserve">godine </w:t>
      </w:r>
      <w:r w:rsidRPr="00A50D64">
        <w:rPr>
          <w:rFonts w:hAnsi="Times New Roman" w:ascii="Times New Roman"/>
        </w:rPr>
        <w:t xml:space="preserve">u </w:t>
      </w:r>
      <w:r w:rsidR="0050549C" w:rsidRPr="00A50D64">
        <w:rPr>
          <w:rFonts w:hAnsi="Times New Roman" w:ascii="Times New Roman"/>
        </w:rPr>
        <w:t>9,30</w:t>
      </w:r>
      <w:r w:rsidRPr="00A50D64">
        <w:rPr>
          <w:rFonts w:hAnsi="Times New Roman" w:ascii="Times New Roman"/>
        </w:rPr>
        <w:t xml:space="preserve"> sati, </w:t>
      </w:r>
      <w:r w:rsidR="004531A7" w:rsidRPr="00A50D64">
        <w:rPr>
          <w:rFonts w:hAnsi="Times New Roman" w:ascii="Times New Roman"/>
        </w:rPr>
        <w:t xml:space="preserve">u sjedištu suda u Karlovcu, Ljudevita Šestića 4, prizemlje, soba broj </w:t>
      </w:r>
      <w:r w:rsidR="007E50C5" w:rsidRPr="00A50D64">
        <w:rPr>
          <w:rFonts w:hAnsi="Times New Roman" w:ascii="Times New Roman"/>
        </w:rPr>
        <w:t>3</w:t>
      </w:r>
      <w:r w:rsidR="004531A7" w:rsidRPr="00A50D64">
        <w:rPr>
          <w:rFonts w:hAnsi="Times New Roman" w:ascii="Times New Roman"/>
        </w:rPr>
        <w:t>.</w:t>
      </w:r>
    </w:p>
    <w:p w:rsidRDefault="00F04A75" w:rsidP="00F04A75" w:rsidR="00F04A75" w:rsidRPr="00A50D64">
      <w:pPr>
        <w:rPr>
          <w:rFonts w:hAnsi="Times New Roman" w:ascii="Times New Roman"/>
        </w:rPr>
      </w:pPr>
    </w:p>
    <w:p w:rsidRDefault="00F04A75" w:rsidP="00F04A75" w:rsidR="00F04A75" w:rsidRPr="00A50D64">
      <w:pPr>
        <w:jc w:val="both"/>
        <w:rPr>
          <w:rFonts w:hAnsi="Times New Roman" w:ascii="Times New Roman"/>
        </w:rPr>
      </w:pPr>
      <w:r w:rsidRPr="00A50D64">
        <w:rPr>
          <w:rFonts w:hAnsi="Times New Roman" w:ascii="Times New Roman"/>
        </w:rPr>
        <w:t>VIII.</w:t>
      </w:r>
      <w:r w:rsidR="00F43FFD" w:rsidRPr="00A50D64">
        <w:rPr>
          <w:rFonts w:hAnsi="Times New Roman" w:ascii="Times New Roman"/>
        </w:rPr>
        <w:t xml:space="preserve"> </w:t>
      </w:r>
      <w:r w:rsidRPr="00A50D64">
        <w:rPr>
          <w:rFonts w:hAnsi="Times New Roman" w:ascii="Times New Roman"/>
        </w:rPr>
        <w:t>Ročište vjerovnika na kojem će se na temelju izvješća stečajnog upravitelja odlučivati o daljnjem tijeku stečajnog postupka - izvještajno ročište</w:t>
      </w:r>
      <w:r w:rsidR="00B51193" w:rsidRPr="00A50D64">
        <w:rPr>
          <w:rFonts w:hAnsi="Times New Roman" w:ascii="Times New Roman"/>
        </w:rPr>
        <w:t>,</w:t>
      </w:r>
      <w:r w:rsidRPr="00A50D64">
        <w:rPr>
          <w:rFonts w:hAnsi="Times New Roman" w:ascii="Times New Roman"/>
        </w:rPr>
        <w:t xml:space="preserve"> održati će se </w:t>
      </w:r>
      <w:r w:rsidR="004531A7" w:rsidRPr="00A50D64">
        <w:rPr>
          <w:rFonts w:hAnsi="Times New Roman" w:ascii="Times New Roman"/>
        </w:rPr>
        <w:t xml:space="preserve">istog dana na istom mjestu </w:t>
      </w:r>
      <w:r w:rsidRPr="00A50D64">
        <w:rPr>
          <w:rFonts w:hAnsi="Times New Roman" w:ascii="Times New Roman"/>
        </w:rPr>
        <w:t>odmah nakon ispitnog ročišta.</w:t>
      </w:r>
    </w:p>
    <w:p w:rsidRDefault="00F04A75" w:rsidP="00F04A75" w:rsidR="00F04A75" w:rsidRPr="00A50D64">
      <w:pPr>
        <w:jc w:val="both"/>
        <w:rPr>
          <w:rFonts w:hAnsi="Times New Roman" w:ascii="Times New Roman"/>
        </w:rPr>
      </w:pPr>
    </w:p>
    <w:p w:rsidRDefault="00F04A75" w:rsidP="00F04A75" w:rsidR="00F04A75" w:rsidRPr="00A50D64">
      <w:pPr>
        <w:jc w:val="both"/>
        <w:rPr>
          <w:rFonts w:hAnsi="Times New Roman" w:ascii="Times New Roman"/>
        </w:rPr>
      </w:pPr>
      <w:r w:rsidRPr="00A50D64">
        <w:rPr>
          <w:rFonts w:hAnsi="Times New Roman" w:ascii="Times New Roman"/>
        </w:rPr>
        <w:lastRenderedPageBreak/>
        <w:t>IX.</w:t>
      </w:r>
      <w:r w:rsidR="00F43FFD" w:rsidRPr="00A50D64">
        <w:rPr>
          <w:rFonts w:hAnsi="Times New Roman" w:ascii="Times New Roman"/>
        </w:rPr>
        <w:t xml:space="preserve"> </w:t>
      </w:r>
      <w:r w:rsidRPr="00A50D64">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A50D64">
      <w:pPr>
        <w:jc w:val="both"/>
        <w:rPr>
          <w:rFonts w:hAnsi="Times New Roman" w:ascii="Times New Roman"/>
        </w:rPr>
      </w:pPr>
    </w:p>
    <w:p w:rsidRDefault="00F04A75" w:rsidP="00E44885" w:rsidR="00F04A75" w:rsidRPr="00A50D64">
      <w:pPr>
        <w:jc w:val="both"/>
        <w:rPr>
          <w:rFonts w:hAnsi="Times New Roman" w:ascii="Times New Roman"/>
        </w:rPr>
      </w:pPr>
      <w:r w:rsidRPr="00A50D64">
        <w:rPr>
          <w:rFonts w:hAnsi="Times New Roman" w:ascii="Times New Roman"/>
        </w:rPr>
        <w:t>X.</w:t>
      </w:r>
      <w:r w:rsidR="00F43FFD" w:rsidRPr="00A50D64">
        <w:rPr>
          <w:rFonts w:hAnsi="Times New Roman" w:ascii="Times New Roman"/>
        </w:rPr>
        <w:t xml:space="preserve"> </w:t>
      </w:r>
      <w:r w:rsidR="00F67E62" w:rsidRPr="00A50D64">
        <w:rPr>
          <w:rFonts w:hAnsi="Times New Roman" w:ascii="Times New Roman"/>
        </w:rPr>
        <w:t>Rješenje</w:t>
      </w:r>
      <w:r w:rsidRPr="00A50D64">
        <w:rPr>
          <w:rFonts w:hAnsi="Times New Roman" w:ascii="Times New Roman"/>
        </w:rPr>
        <w:t xml:space="preserve"> o otvaranju stečajnog postupka objavljuje se isticanjem na e-Oglasnoj ploči ovog suda sa dano</w:t>
      </w:r>
      <w:r w:rsidR="00A042FC" w:rsidRPr="00A50D64">
        <w:rPr>
          <w:rFonts w:hAnsi="Times New Roman" w:ascii="Times New Roman"/>
        </w:rPr>
        <w:t>m otvaranja stečajnog postupka.</w:t>
      </w:r>
    </w:p>
    <w:p w:rsidRDefault="00A042FC" w:rsidP="00E44885" w:rsidR="00A042FC" w:rsidRPr="00A50D64">
      <w:pPr>
        <w:jc w:val="both"/>
        <w:rPr>
          <w:rFonts w:hAnsi="Times New Roman" w:ascii="Times New Roman"/>
        </w:rPr>
      </w:pPr>
    </w:p>
    <w:p w:rsidRDefault="001E70AB" w:rsidP="00E44885" w:rsidR="00C97333" w:rsidRPr="00A50D64">
      <w:pPr>
        <w:jc w:val="both"/>
        <w:rPr>
          <w:rFonts w:hAnsi="Times New Roman" w:ascii="Times New Roman"/>
        </w:rPr>
      </w:pPr>
      <w:r w:rsidRPr="00A50D64">
        <w:rPr>
          <w:rFonts w:hAnsi="Times New Roman" w:ascii="Times New Roman"/>
        </w:rPr>
        <w:t>XI.</w:t>
      </w:r>
      <w:r w:rsidR="00F43FFD" w:rsidRPr="00A50D64">
        <w:rPr>
          <w:rFonts w:hAnsi="Times New Roman" w:ascii="Times New Roman"/>
        </w:rPr>
        <w:t xml:space="preserve"> </w:t>
      </w:r>
      <w:r w:rsidR="004428B4" w:rsidRPr="00A50D64">
        <w:rPr>
          <w:rFonts w:hAnsi="Times New Roman" w:ascii="Times New Roman"/>
        </w:rPr>
        <w:t>Nalaže se Općinskom</w:t>
      </w:r>
      <w:r w:rsidR="001A719F" w:rsidRPr="00A50D64">
        <w:rPr>
          <w:rFonts w:hAnsi="Times New Roman" w:ascii="Times New Roman"/>
        </w:rPr>
        <w:t xml:space="preserve"> </w:t>
      </w:r>
      <w:r w:rsidR="00A95867" w:rsidRPr="00A50D64">
        <w:rPr>
          <w:rFonts w:hAnsi="Times New Roman" w:ascii="Times New Roman"/>
        </w:rPr>
        <w:t xml:space="preserve">građanskom </w:t>
      </w:r>
      <w:r w:rsidR="00F04A75" w:rsidRPr="00A50D64">
        <w:rPr>
          <w:rFonts w:hAnsi="Times New Roman" w:ascii="Times New Roman"/>
        </w:rPr>
        <w:t xml:space="preserve">sudu u </w:t>
      </w:r>
      <w:r w:rsidR="00A95867" w:rsidRPr="00A50D64">
        <w:rPr>
          <w:rFonts w:hAnsi="Times New Roman" w:ascii="Times New Roman"/>
        </w:rPr>
        <w:t>Zagrebu</w:t>
      </w:r>
      <w:r w:rsidR="004428B4" w:rsidRPr="00A50D64">
        <w:rPr>
          <w:rFonts w:hAnsi="Times New Roman" w:ascii="Times New Roman"/>
        </w:rPr>
        <w:t>,</w:t>
      </w:r>
      <w:r w:rsidR="00F04A75" w:rsidRPr="00A50D64">
        <w:rPr>
          <w:rFonts w:hAnsi="Times New Roman" w:ascii="Times New Roman"/>
        </w:rPr>
        <w:t xml:space="preserve"> Zemljišnoknjižni odjel </w:t>
      </w:r>
      <w:r w:rsidR="00C97333" w:rsidRPr="00A50D64">
        <w:rPr>
          <w:rFonts w:hAnsi="Times New Roman" w:ascii="Times New Roman"/>
        </w:rPr>
        <w:t>Sesvete</w:t>
      </w:r>
      <w:r w:rsidR="004428B4" w:rsidRPr="00A50D64">
        <w:rPr>
          <w:rFonts w:hAnsi="Times New Roman" w:ascii="Times New Roman"/>
        </w:rPr>
        <w:t>,</w:t>
      </w:r>
      <w:r w:rsidR="00A042FC" w:rsidRPr="00A50D64">
        <w:rPr>
          <w:rFonts w:hAnsi="Times New Roman" w:ascii="Times New Roman"/>
        </w:rPr>
        <w:t xml:space="preserve"> </w:t>
      </w:r>
      <w:r w:rsidR="00F04A75" w:rsidRPr="00A50D64">
        <w:rPr>
          <w:rFonts w:hAnsi="Times New Roman" w:ascii="Times New Roman"/>
        </w:rPr>
        <w:t>da</w:t>
      </w:r>
      <w:r w:rsidR="007E50C5" w:rsidRPr="00A50D64">
        <w:rPr>
          <w:rFonts w:hAnsi="Times New Roman" w:ascii="Times New Roman"/>
        </w:rPr>
        <w:t xml:space="preserve"> po službenoj dužnosti</w:t>
      </w:r>
      <w:r w:rsidR="00F04A75" w:rsidRPr="00A50D64">
        <w:rPr>
          <w:rFonts w:hAnsi="Times New Roman" w:ascii="Times New Roman"/>
        </w:rPr>
        <w:t xml:space="preserve"> izvrši upis zabilježbe otvaranja stečajnog postupka u zemljišnim knjigama </w:t>
      </w:r>
      <w:r w:rsidR="00A042FC" w:rsidRPr="00A50D64">
        <w:rPr>
          <w:rFonts w:hAnsi="Times New Roman" w:ascii="Times New Roman"/>
        </w:rPr>
        <w:t>za</w:t>
      </w:r>
      <w:r w:rsidR="00F04A75" w:rsidRPr="00A50D64">
        <w:rPr>
          <w:rFonts w:hAnsi="Times New Roman" w:ascii="Times New Roman"/>
        </w:rPr>
        <w:t xml:space="preserve"> nekretnin</w:t>
      </w:r>
      <w:r w:rsidR="00A95867" w:rsidRPr="00A50D64">
        <w:rPr>
          <w:rFonts w:hAnsi="Times New Roman" w:ascii="Times New Roman"/>
        </w:rPr>
        <w:t>e</w:t>
      </w:r>
      <w:r w:rsidR="00250807" w:rsidRPr="00A50D64">
        <w:rPr>
          <w:rFonts w:hAnsi="Times New Roman" w:ascii="Times New Roman"/>
        </w:rPr>
        <w:t xml:space="preserve"> koje su upisan</w:t>
      </w:r>
      <w:r w:rsidR="00A95867" w:rsidRPr="00A50D64">
        <w:rPr>
          <w:rFonts w:hAnsi="Times New Roman" w:ascii="Times New Roman"/>
        </w:rPr>
        <w:t>e</w:t>
      </w:r>
      <w:r w:rsidR="00250807" w:rsidRPr="00A50D64">
        <w:rPr>
          <w:rFonts w:hAnsi="Times New Roman" w:ascii="Times New Roman"/>
        </w:rPr>
        <w:t xml:space="preserve"> kao vlasništvo dužnika</w:t>
      </w:r>
      <w:r w:rsidR="004428B4" w:rsidRPr="00A50D64">
        <w:rPr>
          <w:rFonts w:hAnsi="Times New Roman" w:ascii="Times New Roman"/>
        </w:rPr>
        <w:t xml:space="preserve">, i to </w:t>
      </w:r>
      <w:r w:rsidR="00A95867" w:rsidRPr="00A50D64">
        <w:rPr>
          <w:rFonts w:hAnsi="Times New Roman" w:ascii="Times New Roman"/>
        </w:rPr>
        <w:t>n</w:t>
      </w:r>
      <w:r w:rsidR="004428B4" w:rsidRPr="00A50D64">
        <w:rPr>
          <w:rFonts w:hAnsi="Times New Roman" w:ascii="Times New Roman"/>
        </w:rPr>
        <w:t>a</w:t>
      </w:r>
      <w:r w:rsidR="00C97333" w:rsidRPr="00A50D64">
        <w:rPr>
          <w:rFonts w:hAnsi="Times New Roman" w:ascii="Times New Roman"/>
        </w:rPr>
        <w:t xml:space="preserve"> kat. čestici 2254 upisanoj u zk. uložak 4235 k.o. Sesvete Novo, te na suvlasničkom dijelu 15. etažno vlasništvo (E-15) na 3,3/52 dijela kat. čestice 2168/22 upisane u zk. uložak 6785 k.o. Sesvete. </w:t>
      </w:r>
      <w:r w:rsidR="004428B4" w:rsidRPr="00A50D64">
        <w:rPr>
          <w:rFonts w:hAnsi="Times New Roman" w:ascii="Times New Roman"/>
        </w:rPr>
        <w:t xml:space="preserve"> </w:t>
      </w:r>
    </w:p>
    <w:p w:rsidRDefault="00F04A75" w:rsidP="00F04A75" w:rsidR="00F04A75" w:rsidRPr="00A50D64">
      <w:pPr>
        <w:rPr>
          <w:rFonts w:hAnsi="Times New Roman" w:ascii="Times New Roman"/>
        </w:rPr>
      </w:pPr>
    </w:p>
    <w:p w:rsidRDefault="00C97333" w:rsidP="00F04A75" w:rsidR="00C97333" w:rsidRPr="00A50D64">
      <w:pPr>
        <w:rPr>
          <w:rFonts w:hAnsi="Times New Roman" w:ascii="Times New Roman"/>
        </w:rPr>
      </w:pPr>
    </w:p>
    <w:p w:rsidRDefault="00F04A75" w:rsidP="00F04A75" w:rsidR="00F04A75" w:rsidRPr="00A50D64">
      <w:pPr>
        <w:jc w:val="center"/>
        <w:rPr>
          <w:rFonts w:hAnsi="Times New Roman" w:ascii="Times New Roman"/>
        </w:rPr>
      </w:pPr>
      <w:r w:rsidRPr="00A50D64">
        <w:rPr>
          <w:rFonts w:hAnsi="Times New Roman" w:ascii="Times New Roman"/>
        </w:rPr>
        <w:t>Obrazloženje</w:t>
      </w:r>
    </w:p>
    <w:p w:rsidRDefault="00C92930" w:rsidP="00F04A75" w:rsidR="00F04A75" w:rsidRPr="00A50D64">
      <w:pPr>
        <w:rPr>
          <w:rFonts w:hAnsi="Times New Roman" w:ascii="Times New Roman"/>
        </w:rPr>
      </w:pPr>
      <w:r w:rsidRPr="00A50D64">
        <w:rPr>
          <w:rFonts w:hAnsi="Times New Roman" w:ascii="Times New Roman"/>
        </w:rPr>
        <w:t xml:space="preserve"> </w:t>
      </w:r>
    </w:p>
    <w:p w:rsidRDefault="00A50D64" w:rsidP="00250807" w:rsidR="00250807" w:rsidRPr="00A50D64">
      <w:pPr>
        <w:ind w:firstLine="720"/>
        <w:jc w:val="both"/>
        <w:rPr>
          <w:rFonts w:hAnsi="Times New Roman" w:ascii="Times New Roman"/>
        </w:rPr>
      </w:pPr>
      <w:r w:rsidRPr="00A50D64">
        <w:rPr>
          <w:rFonts w:hAnsi="Times New Roman" w:ascii="Times New Roman"/>
        </w:rPr>
        <w:t xml:space="preserve">Pravomoćnim rješenjem ovog suda posl.br. 4 St-2488/15 od 17. svibnja 2016. godine obustavljen je skraćeni stečajni postupak nad dužnikom FRANJIĆ PROMET d.o.o., Sesvete, Zagrebačka 78, OIB 47876915592. Naime, vjerovnik Erste &amp; Steiermärkische Bank d.d., Rijeka, Jadranski trg 3a, OIB 23057039320, podnio je prijedlog za otvaranje stečajnog postupka nad dužnikom od 21. ožujka 2016. godine u kojem navodi da prema dužniku ima tražbinu u iznosu od 12.343.774,21 kn, te da je protiv dužnika pokrenula ovršni postupak kod Općinskog građanskog suda u Zagrebu, Stalna služba u Sesvetama, posl.br. Ovr-1652/15 na nekretninama dužnika upisanima u zk.ul. broj 4235 k.o. Sesvete Novo i zk.ul. broj 6785 k.o. Sesvete. </w:t>
      </w:r>
      <w:r w:rsidR="00250807" w:rsidRPr="00A50D64">
        <w:rPr>
          <w:rFonts w:hAnsi="Times New Roman" w:ascii="Times New Roman"/>
        </w:rPr>
        <w:t>Slijedom navedenog, sukladno odredbi čl. 433. Stečajnog zakona (Narodne novine broj 71/15, dalje u tekstu: SZ-a) doneseno je ranije navedeno rješenje o obustavi skraćenog stečajnog postupka, kojim je ujedno riješeno da će se postupak nastaviti primjenom općih odredbi stečajnog postupka Stečajnog zakona.</w:t>
      </w:r>
    </w:p>
    <w:p w:rsidRDefault="00250807" w:rsidP="00A32891" w:rsidR="006112DD" w:rsidRPr="00A50D64">
      <w:pPr>
        <w:ind w:firstLine="708"/>
        <w:jc w:val="both"/>
        <w:rPr>
          <w:rFonts w:hAnsi="Times New Roman" w:ascii="Times New Roman"/>
        </w:rPr>
      </w:pPr>
      <w:r w:rsidRPr="00A50D64">
        <w:rPr>
          <w:rFonts w:hAnsi="Times New Roman" w:ascii="Times New Roman"/>
        </w:rPr>
        <w:t xml:space="preserve"> </w:t>
      </w:r>
    </w:p>
    <w:p w:rsidRDefault="00053FC6" w:rsidP="00A32891" w:rsidR="00053FC6" w:rsidRPr="00A50D64">
      <w:pPr>
        <w:ind w:firstLine="708"/>
        <w:jc w:val="both"/>
        <w:rPr>
          <w:rFonts w:hAnsi="Times New Roman" w:ascii="Times New Roman"/>
        </w:rPr>
      </w:pPr>
      <w:r w:rsidRPr="00A50D64">
        <w:rPr>
          <w:rFonts w:hAnsi="Times New Roman" w:ascii="Times New Roman"/>
        </w:rPr>
        <w:t>Rješenjem ovog suda 4 St-</w:t>
      </w:r>
      <w:r w:rsidR="00A50D64">
        <w:rPr>
          <w:rFonts w:hAnsi="Times New Roman" w:ascii="Times New Roman"/>
        </w:rPr>
        <w:t>5249</w:t>
      </w:r>
      <w:r w:rsidRPr="00A50D64">
        <w:rPr>
          <w:rFonts w:hAnsi="Times New Roman" w:ascii="Times New Roman"/>
        </w:rPr>
        <w:t xml:space="preserve">/16 od </w:t>
      </w:r>
      <w:r w:rsidR="00A50D64">
        <w:rPr>
          <w:rFonts w:hAnsi="Times New Roman" w:ascii="Times New Roman"/>
        </w:rPr>
        <w:t>19. rujna</w:t>
      </w:r>
      <w:r w:rsidRPr="00A50D64">
        <w:rPr>
          <w:rFonts w:hAnsi="Times New Roman" w:ascii="Times New Roman"/>
        </w:rPr>
        <w:t xml:space="preserve"> 2016. godine pokrenut je prethodni postupak radi utvrđivanja pretpostavki za otvaranje stečajnoga postupka nad dužnikom, te je ujedno zakazano ročište radi očitovanja o prijedlogu za otvaranje stečajnog postupka za dan </w:t>
      </w:r>
      <w:r w:rsidR="00A50D64">
        <w:rPr>
          <w:rFonts w:hAnsi="Times New Roman" w:ascii="Times New Roman"/>
        </w:rPr>
        <w:t>4. studenog</w:t>
      </w:r>
      <w:r w:rsidR="003E3507">
        <w:rPr>
          <w:rFonts w:hAnsi="Times New Roman" w:ascii="Times New Roman"/>
        </w:rPr>
        <w:t xml:space="preserve"> 2016. godine, na koje ročište nisu pristupili niti predlagatelj, niti dužnik, odnosno zakonski zastupnik dužnika.</w:t>
      </w:r>
    </w:p>
    <w:p w:rsidRDefault="004428B4" w:rsidP="00A32891" w:rsidR="004428B4" w:rsidRPr="00A50D64">
      <w:pPr>
        <w:ind w:firstLine="708"/>
        <w:jc w:val="both"/>
        <w:rPr>
          <w:rFonts w:hAnsi="Times New Roman" w:ascii="Times New Roman"/>
        </w:rPr>
      </w:pPr>
    </w:p>
    <w:p w:rsidRDefault="00053FC6" w:rsidP="00A32891" w:rsidR="00053FC6" w:rsidRPr="00A50D64">
      <w:pPr>
        <w:ind w:firstLine="708"/>
        <w:jc w:val="both"/>
        <w:rPr>
          <w:rFonts w:hAnsi="Times New Roman" w:ascii="Times New Roman"/>
        </w:rPr>
      </w:pPr>
      <w:r w:rsidRPr="00A50D64">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EF2D8A" w:rsidP="00A32891" w:rsidR="00EF2D8A" w:rsidRPr="00A50D64">
      <w:pPr>
        <w:ind w:firstLine="708"/>
        <w:jc w:val="both"/>
        <w:rPr>
          <w:rFonts w:hAnsi="Times New Roman" w:ascii="Times New Roman"/>
        </w:rPr>
      </w:pPr>
    </w:p>
    <w:p w:rsidRDefault="003E3507" w:rsidP="003E3507" w:rsidR="003E3507">
      <w:pPr>
        <w:ind w:firstLine="708"/>
        <w:jc w:val="both"/>
        <w:rPr>
          <w:rFonts w:hAnsi="Times New Roman" w:ascii="Times New Roman"/>
        </w:rPr>
      </w:pPr>
      <w:r>
        <w:rPr>
          <w:rFonts w:hAnsi="Times New Roman" w:ascii="Times New Roman"/>
        </w:rPr>
        <w:t>Podneskom od 2. studenog 2016. godine društvo B2 KAPITAL d.o.o., Zagreb, Radnička cesta 41, OIB 57509775367, izvijestilo je sud da je isto novi predlagatelj za otvaranje stečajnog postupka, budući je raniji predlagatelj Erste &amp; Steiermärkische Bank d.d. sklopio dana 13. lipnja 2016. godine s društvom B2 KAPITAL d.o.o Zagreb Ugovor o prijenosu prenesenih plasmana, ovjeren kod javnog bilježnika Mladena Matoša, iz Zagreba, pod brojem OV-8659/16 dana 14. lipnja 2016. godine, kojim su na društvo B2 KAPITAL d.o.o. preneseni:</w:t>
      </w:r>
    </w:p>
    <w:p w:rsidRDefault="003E3507" w:rsidP="003E3507" w:rsidR="003E3507">
      <w:pPr>
        <w:jc w:val="both"/>
        <w:rPr>
          <w:rFonts w:hAnsi="Times New Roman" w:ascii="Times New Roman"/>
        </w:rPr>
      </w:pPr>
      <w:r>
        <w:rPr>
          <w:rFonts w:hAnsi="Times New Roman" w:ascii="Times New Roman"/>
        </w:rPr>
        <w:t>- Ugovor o dugoročnom kreditu broj 5104337356 od 9. srpnja 2009. godine, Aneks broj 1 navedenom Ugovoru od 29. travnja 2010. godine i Aneks broj 2 navedenom Ugovoru od 15. rujna 2010. godine, sklopljeni između ranijeg predlagatelja i dužnika,</w:t>
      </w:r>
    </w:p>
    <w:p w:rsidRDefault="003E3507" w:rsidP="003E3507" w:rsidR="003E3507">
      <w:pPr>
        <w:jc w:val="both"/>
        <w:rPr>
          <w:rFonts w:hAnsi="Times New Roman" w:ascii="Times New Roman"/>
        </w:rPr>
      </w:pPr>
      <w:r>
        <w:rPr>
          <w:rFonts w:hAnsi="Times New Roman" w:ascii="Times New Roman"/>
        </w:rPr>
        <w:lastRenderedPageBreak/>
        <w:t>- Ugovor o dugoročnom kreditu broj 5104595008 od 25. studenog 2009. godine, Aneks broj 1 navedenom Ugovoru od 29. travnja 2010. godine, sklopljeni između ranijeg predlagatelja i dužnika,</w:t>
      </w:r>
    </w:p>
    <w:p w:rsidRDefault="003E3507" w:rsidP="003E3507" w:rsidR="003E3507">
      <w:pPr>
        <w:jc w:val="both"/>
        <w:rPr>
          <w:rFonts w:hAnsi="Times New Roman" w:ascii="Times New Roman"/>
        </w:rPr>
      </w:pPr>
      <w:r>
        <w:rPr>
          <w:rFonts w:hAnsi="Times New Roman" w:ascii="Times New Roman"/>
        </w:rPr>
        <w:t xml:space="preserve"> - Ugovor o solidarnom jamstvu broj 5103993281 od 13. lipnja 2008. godine kojim dužnik jamči ranijem predlagatelju za Ugovor o dugoročnom kreditu broj 5103993281 od 13. lipnja 2008. godine, Aneks broj 1 navedenom Ugovoru od 13. lipnja 2008. godine, sklopljeni između ranijeg predlagatelja i Dizajn keramika d.o.o., Sesvete,</w:t>
      </w:r>
    </w:p>
    <w:p w:rsidRDefault="003E3507" w:rsidP="003E3507" w:rsidR="003E3507">
      <w:pPr>
        <w:jc w:val="both"/>
        <w:rPr>
          <w:rFonts w:hAnsi="Times New Roman" w:ascii="Times New Roman"/>
        </w:rPr>
      </w:pPr>
      <w:r>
        <w:rPr>
          <w:rFonts w:hAnsi="Times New Roman" w:ascii="Times New Roman"/>
        </w:rPr>
        <w:t>- Ugovor o solidarnom jamstvu broj 5104487333 od 9. studenog 2009. godine, Aneks broj 1 navedenom Ugovoru od 29. listopada 2010. godine, kojim dužnik jamči ranijem predlagatelju za Ugovor o dugoročnom kreditu broj 5104487333 od 9. studenog 2009. godine, Aneks broj 1 navedenom Ugovoru od 29. listopada 2010. godine, sklopljeni između ranijeg predlagatelja i Dizajn keramika d.o.o., Sesvete,</w:t>
      </w:r>
    </w:p>
    <w:p w:rsidRDefault="003E3507" w:rsidP="003E3507" w:rsidR="003E3507">
      <w:pPr>
        <w:jc w:val="both"/>
        <w:rPr>
          <w:rFonts w:hAnsi="Times New Roman" w:ascii="Times New Roman"/>
        </w:rPr>
      </w:pPr>
      <w:r>
        <w:rPr>
          <w:rFonts w:hAnsi="Times New Roman" w:ascii="Times New Roman"/>
        </w:rPr>
        <w:t xml:space="preserve">- Ugovor o solidarnom jamstvu broj 5105491293 od 22. studenog 2010. godine, kojim dužnik jamči ranijem predlagatelju za Ugovor o dugoročnom kreditu broj 5105491293 od 22. studenog 2010. godine, sklopljeni između ranijeg predlagatelja i Dizajn keramika d.o.o., Sesvete, zajedno sa svim pravima koja iz njih proizlaze. </w:t>
      </w:r>
    </w:p>
    <w:p w:rsidRDefault="003E3507" w:rsidP="003E3507" w:rsidR="003E3507">
      <w:pPr>
        <w:jc w:val="both"/>
        <w:rPr>
          <w:rFonts w:hAnsi="Times New Roman" w:ascii="Times New Roman"/>
        </w:rPr>
      </w:pPr>
    </w:p>
    <w:p w:rsidRDefault="003E3507" w:rsidP="003E3507" w:rsidR="003E3507">
      <w:pPr>
        <w:ind w:firstLine="708"/>
        <w:jc w:val="both"/>
        <w:rPr>
          <w:rFonts w:hAnsi="Times New Roman" w:ascii="Times New Roman"/>
        </w:rPr>
      </w:pPr>
      <w:r>
        <w:rPr>
          <w:rFonts w:hAnsi="Times New Roman" w:ascii="Times New Roman"/>
        </w:rPr>
        <w:t xml:space="preserve">Nadalje, novi predlagatelj B2 KAPITAL d.o.o. u podnesku od 2. studenog 2016. godine naveo je da je ispunjenje tražbina iz gore navedenih Ugovora osigurano hipotekama na nekretninama koje je specificirao u podnesku, kao i da je radi naplate opisanih tražbina pokrenut ovršni postupak kod Općinskog suda u Sesvetama koji je donio rješenje o ovrsi broj Ovrn-1531/12 od 31. svibnja 2012. godine. Nadalje, predlagatelj je naveo da iznos dospjelog potraživanja prenesenog na B2 KAPITAL d.o.o. na dan 27. listopada 2016. godine iznosi 12.619.195,24 kn, slijedom čega predlagatelj ostaje kod prijedloga za otvaranje stečajnog postupka nad dužnikom. </w:t>
      </w:r>
    </w:p>
    <w:p w:rsidRDefault="003E3507" w:rsidP="003E3507" w:rsidR="003E3507">
      <w:pPr>
        <w:ind w:firstLine="708"/>
        <w:jc w:val="both"/>
        <w:rPr>
          <w:rFonts w:hAnsi="Times New Roman" w:ascii="Times New Roman"/>
        </w:rPr>
      </w:pPr>
    </w:p>
    <w:p w:rsidRDefault="003E3507" w:rsidP="003E3507" w:rsidR="003E3507">
      <w:pPr>
        <w:ind w:firstLine="708"/>
        <w:jc w:val="both"/>
        <w:rPr>
          <w:rFonts w:hAnsi="Times New Roman" w:ascii="Times New Roman"/>
        </w:rPr>
      </w:pPr>
      <w:r>
        <w:rPr>
          <w:rFonts w:hAnsi="Times New Roman" w:ascii="Times New Roman"/>
        </w:rPr>
        <w:t>Uvidom u Ugovor o prijenosu od 14. lipnja 2016. godine ovjeren kod javnog bilježnika Mladena Matoša, iz Zagreba, pod brojem OV-8659/16 (list 134 do 138 spisa) sud je utvrdio da je Erste &amp; Steiermärkische Bank d.d. na društvo B2 KAPITAL d.o.o., Zagreb, prenijela svoje tražbine prema dužniku FRANJIĆ PROMET d.o.o., iz gore citiranih Ugovora</w:t>
      </w:r>
      <w:r w:rsidR="006202EA">
        <w:rPr>
          <w:rFonts w:hAnsi="Times New Roman" w:ascii="Times New Roman"/>
        </w:rPr>
        <w:t xml:space="preserve"> (preslike Ugovora na listu 73 do 111 spisa)</w:t>
      </w:r>
      <w:r>
        <w:rPr>
          <w:rFonts w:hAnsi="Times New Roman" w:ascii="Times New Roman"/>
        </w:rPr>
        <w:t xml:space="preserve">, a putem izvadaka iz poslovnih knjiga društva B2 KAPITAL d.o.o. od 27. listopada 2016. godine (list 140 do 144 spisa) navedeni vjerovnik učinio je vjerojatnim postojanje ukupnog iznosa dospjelih potraživanja prema dužniku na dan 27. listopada 2016. godine u visini od 12.619.195,24 kn.   </w:t>
      </w:r>
    </w:p>
    <w:p w:rsidRDefault="003E3507" w:rsidP="003E3507" w:rsidR="003E3507">
      <w:pPr>
        <w:ind w:firstLine="708"/>
        <w:jc w:val="both"/>
        <w:rPr>
          <w:rFonts w:hAnsi="Times New Roman" w:ascii="Times New Roman"/>
        </w:rPr>
      </w:pPr>
    </w:p>
    <w:p w:rsidRDefault="006202EA" w:rsidP="003E3507" w:rsidR="003E3507">
      <w:pPr>
        <w:ind w:firstLine="708"/>
        <w:jc w:val="both"/>
        <w:rPr>
          <w:rFonts w:hAnsi="Times New Roman" w:ascii="Times New Roman"/>
        </w:rPr>
      </w:pPr>
      <w:r>
        <w:rPr>
          <w:rFonts w:hAnsi="Times New Roman" w:ascii="Times New Roman"/>
        </w:rPr>
        <w:t>Isto tako, putem potvrde</w:t>
      </w:r>
      <w:r w:rsidR="003E3507">
        <w:rPr>
          <w:rFonts w:hAnsi="Times New Roman" w:ascii="Times New Roman"/>
        </w:rPr>
        <w:t xml:space="preserve"> FINA-e od 28. listopada 2016. godine</w:t>
      </w:r>
      <w:r>
        <w:rPr>
          <w:rFonts w:hAnsi="Times New Roman" w:ascii="Times New Roman"/>
        </w:rPr>
        <w:t xml:space="preserve"> (list 139 spisa)</w:t>
      </w:r>
      <w:r w:rsidR="003E3507">
        <w:rPr>
          <w:rFonts w:hAnsi="Times New Roman" w:ascii="Times New Roman"/>
        </w:rPr>
        <w:t xml:space="preserve"> kojom </w:t>
      </w:r>
      <w:r>
        <w:rPr>
          <w:rFonts w:hAnsi="Times New Roman" w:ascii="Times New Roman"/>
        </w:rPr>
        <w:t>je utvrđeno</w:t>
      </w:r>
      <w:r w:rsidR="003E3507">
        <w:rPr>
          <w:rFonts w:hAnsi="Times New Roman" w:ascii="Times New Roman"/>
        </w:rPr>
        <w:t xml:space="preserve"> da dužnik na poslovnim računima</w:t>
      </w:r>
      <w:r>
        <w:rPr>
          <w:rFonts w:hAnsi="Times New Roman" w:ascii="Times New Roman"/>
        </w:rPr>
        <w:t xml:space="preserve"> na dan 28. listopada 2016. godine</w:t>
      </w:r>
      <w:r w:rsidR="003E3507">
        <w:rPr>
          <w:rFonts w:hAnsi="Times New Roman" w:ascii="Times New Roman"/>
        </w:rPr>
        <w:t xml:space="preserve"> ima zavedene neizvršene osnove za plaćanje u neprekinutom razdoblju od 2054 dana</w:t>
      </w:r>
      <w:r>
        <w:rPr>
          <w:rFonts w:hAnsi="Times New Roman" w:ascii="Times New Roman"/>
        </w:rPr>
        <w:t>, vjerovnik B2 KAPITAL d.o.o. učinio je vjerojatnim postojanje stečajnog razloga nesposobnosti za plaćanje sukladno odredbi čl. 6. st. 1., 2. i 4. SZ-a.</w:t>
      </w:r>
      <w:r w:rsidR="003E3507">
        <w:rPr>
          <w:rFonts w:hAnsi="Times New Roman" w:ascii="Times New Roman"/>
        </w:rPr>
        <w:t xml:space="preserve"> </w:t>
      </w:r>
    </w:p>
    <w:p w:rsidRDefault="003E3507" w:rsidP="003E3507" w:rsidR="003E3507">
      <w:pPr>
        <w:jc w:val="both"/>
        <w:rPr>
          <w:rFonts w:hAnsi="Times New Roman" w:ascii="Times New Roman"/>
        </w:rPr>
      </w:pPr>
    </w:p>
    <w:p w:rsidRDefault="006202EA" w:rsidP="006202EA" w:rsidR="003E3507">
      <w:pPr>
        <w:ind w:firstLine="708"/>
        <w:jc w:val="both"/>
        <w:rPr>
          <w:rFonts w:hAnsi="Times New Roman" w:ascii="Times New Roman"/>
        </w:rPr>
      </w:pPr>
      <w:r>
        <w:rPr>
          <w:rFonts w:hAnsi="Times New Roman" w:ascii="Times New Roman"/>
        </w:rPr>
        <w:t>FINA je podneskom</w:t>
      </w:r>
      <w:r w:rsidR="003E3507">
        <w:rPr>
          <w:rFonts w:hAnsi="Times New Roman" w:ascii="Times New Roman"/>
        </w:rPr>
        <w:t xml:space="preserve"> zaprimljen</w:t>
      </w:r>
      <w:r>
        <w:rPr>
          <w:rFonts w:hAnsi="Times New Roman" w:ascii="Times New Roman"/>
        </w:rPr>
        <w:t>im</w:t>
      </w:r>
      <w:r w:rsidR="003E3507">
        <w:rPr>
          <w:rFonts w:hAnsi="Times New Roman" w:ascii="Times New Roman"/>
        </w:rPr>
        <w:t xml:space="preserve"> kod suda 24. listopada 2016. godine, dostavila </w:t>
      </w:r>
      <w:r>
        <w:rPr>
          <w:rFonts w:hAnsi="Times New Roman" w:ascii="Times New Roman"/>
        </w:rPr>
        <w:t xml:space="preserve">u spis </w:t>
      </w:r>
      <w:r w:rsidR="003E3507">
        <w:rPr>
          <w:rFonts w:hAnsi="Times New Roman" w:ascii="Times New Roman"/>
        </w:rPr>
        <w:t>potvrdu o blokadi računa i novčanih sredstava dužnika (list 125 spisa) uvidom u koju je utvrđeno da je na dan izdavanja potvrde 17. listopada 2016. godine na računima i novčanim sredstvima dužnika evidentirano 2043 dana neprekidne blokade, te da nepodmirene obveze evidentirane</w:t>
      </w:r>
      <w:r w:rsidR="003E3507" w:rsidRPr="00773160">
        <w:rPr>
          <w:rFonts w:hAnsi="Times New Roman" w:ascii="Times New Roman"/>
        </w:rPr>
        <w:t xml:space="preserve"> u Očevidniku redoslijeda za plaćanje </w:t>
      </w:r>
      <w:r w:rsidR="003E3507">
        <w:rPr>
          <w:rFonts w:hAnsi="Times New Roman" w:ascii="Times New Roman"/>
        </w:rPr>
        <w:t>na dan izdavanja potvrde iznose 9.400.918,67 kn.</w:t>
      </w:r>
    </w:p>
    <w:p w:rsidRDefault="00EF2D8A" w:rsidP="00520AA8" w:rsidR="00EF2D8A" w:rsidRPr="00A50D64">
      <w:pPr>
        <w:ind w:firstLine="708"/>
        <w:jc w:val="both"/>
        <w:rPr>
          <w:rFonts w:hAnsi="Times New Roman" w:ascii="Times New Roman"/>
        </w:rPr>
      </w:pPr>
    </w:p>
    <w:p w:rsidRDefault="00EF2D8A" w:rsidP="00520AA8" w:rsidR="00F04A75" w:rsidRPr="00A50D64">
      <w:pPr>
        <w:ind w:firstLine="708"/>
        <w:jc w:val="both"/>
        <w:rPr>
          <w:rFonts w:hAnsi="Times New Roman" w:ascii="Times New Roman"/>
        </w:rPr>
      </w:pPr>
      <w:r w:rsidRPr="00A50D64">
        <w:rPr>
          <w:rFonts w:hAnsi="Times New Roman" w:ascii="Times New Roman"/>
        </w:rPr>
        <w:lastRenderedPageBreak/>
        <w:t>Prema odredbi čl.</w:t>
      </w:r>
      <w:r w:rsidR="00F04A75" w:rsidRPr="00A50D64">
        <w:rPr>
          <w:rFonts w:hAnsi="Times New Roman" w:ascii="Times New Roman"/>
        </w:rPr>
        <w:t xml:space="preserve"> 5. </w:t>
      </w:r>
      <w:r w:rsidRPr="00A50D64">
        <w:rPr>
          <w:rFonts w:hAnsi="Times New Roman" w:ascii="Times New Roman"/>
        </w:rPr>
        <w:t xml:space="preserve">st. 1. </w:t>
      </w:r>
      <w:r w:rsidR="00F04A75" w:rsidRPr="00A50D64">
        <w:rPr>
          <w:rFonts w:hAnsi="Times New Roman" w:ascii="Times New Roman"/>
        </w:rPr>
        <w:t>SZ-a stečaj se može otvoriti ako sud utvrdi postojanje stečajnog razloga,</w:t>
      </w:r>
      <w:r w:rsidRPr="00A50D64">
        <w:rPr>
          <w:rFonts w:hAnsi="Times New Roman" w:ascii="Times New Roman"/>
        </w:rPr>
        <w:t xml:space="preserve"> a odredbom stavka 2. istog članka propisano je da su stečajni razlozi nesposobnost za plaćanje i prezaduženost.</w:t>
      </w:r>
      <w:r w:rsidR="00F04A75" w:rsidRPr="00A50D64">
        <w:rPr>
          <w:rFonts w:hAnsi="Times New Roman" w:ascii="Times New Roman"/>
        </w:rPr>
        <w:t xml:space="preserve"> </w:t>
      </w:r>
    </w:p>
    <w:p w:rsidRDefault="00F04A75" w:rsidP="00A32891" w:rsidR="00F04A75" w:rsidRPr="00A50D64">
      <w:pPr>
        <w:jc w:val="both"/>
        <w:rPr>
          <w:rFonts w:hAnsi="Times New Roman" w:ascii="Times New Roman"/>
        </w:rPr>
      </w:pPr>
    </w:p>
    <w:p w:rsidRDefault="00F04A75" w:rsidP="00A32891" w:rsidR="00F04A75" w:rsidRPr="00A50D64">
      <w:pPr>
        <w:jc w:val="both"/>
        <w:rPr>
          <w:rFonts w:hAnsi="Times New Roman" w:ascii="Times New Roman"/>
        </w:rPr>
      </w:pPr>
      <w:r w:rsidRPr="00A50D64">
        <w:rPr>
          <w:rFonts w:hAnsi="Times New Roman" w:ascii="Times New Roman"/>
        </w:rPr>
        <w:tab/>
        <w:t xml:space="preserve">U smislu </w:t>
      </w:r>
      <w:r w:rsidR="00EF2D8A" w:rsidRPr="00A50D64">
        <w:rPr>
          <w:rFonts w:hAnsi="Times New Roman" w:ascii="Times New Roman"/>
        </w:rPr>
        <w:t xml:space="preserve">odredbe </w:t>
      </w:r>
      <w:r w:rsidRPr="00A50D64">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366712" w:rsidRPr="00A50D64">
      <w:pPr>
        <w:jc w:val="both"/>
        <w:rPr>
          <w:rFonts w:hAnsi="Times New Roman" w:ascii="Times New Roman"/>
        </w:rPr>
      </w:pPr>
    </w:p>
    <w:p w:rsidRDefault="00366712" w:rsidP="00A32891" w:rsidR="00F04A75" w:rsidRPr="00A50D64">
      <w:pPr>
        <w:jc w:val="both"/>
        <w:rPr>
          <w:rFonts w:hAnsi="Times New Roman" w:ascii="Times New Roman"/>
        </w:rPr>
      </w:pPr>
      <w:r w:rsidRPr="00A50D64">
        <w:rPr>
          <w:rFonts w:hAnsi="Times New Roman" w:ascii="Times New Roman"/>
        </w:rPr>
        <w:tab/>
      </w:r>
      <w:r w:rsidR="00EF2D8A" w:rsidRPr="00A50D64">
        <w:rPr>
          <w:rFonts w:hAnsi="Times New Roman" w:ascii="Times New Roman"/>
        </w:rPr>
        <w:t xml:space="preserve">Dakle, iz </w:t>
      </w:r>
      <w:r w:rsidR="006202EA">
        <w:rPr>
          <w:rFonts w:hAnsi="Times New Roman" w:ascii="Times New Roman"/>
        </w:rPr>
        <w:t xml:space="preserve">potvrde </w:t>
      </w:r>
      <w:r w:rsidR="00EF2D8A" w:rsidRPr="00A50D64">
        <w:rPr>
          <w:rFonts w:hAnsi="Times New Roman" w:ascii="Times New Roman"/>
        </w:rPr>
        <w:t xml:space="preserve">FINA-e od </w:t>
      </w:r>
      <w:r w:rsidR="006202EA">
        <w:rPr>
          <w:rFonts w:hAnsi="Times New Roman" w:ascii="Times New Roman"/>
        </w:rPr>
        <w:t xml:space="preserve">17. listopada 2016. i 28. listopada </w:t>
      </w:r>
      <w:r w:rsidR="00EF2D8A" w:rsidRPr="00A50D64">
        <w:rPr>
          <w:rFonts w:hAnsi="Times New Roman" w:ascii="Times New Roman"/>
        </w:rPr>
        <w:t>2016. godine sud je nedvojbeno utvrdio da kod dužnika postoji stečajni razlog nesposobnosti za plaćanje.</w:t>
      </w:r>
    </w:p>
    <w:p w:rsidRDefault="004428B4" w:rsidP="00A32891" w:rsidR="004428B4" w:rsidRPr="00A50D64">
      <w:pPr>
        <w:jc w:val="both"/>
        <w:rPr>
          <w:rFonts w:hAnsi="Times New Roman" w:ascii="Times New Roman"/>
        </w:rPr>
      </w:pPr>
    </w:p>
    <w:p w:rsidRDefault="004428B4" w:rsidP="00270D02" w:rsidR="00F04A75" w:rsidRPr="00A50D64">
      <w:pPr>
        <w:jc w:val="both"/>
        <w:rPr>
          <w:rFonts w:hAnsi="Times New Roman" w:ascii="Times New Roman"/>
        </w:rPr>
      </w:pPr>
      <w:r w:rsidRPr="00A50D64">
        <w:rPr>
          <w:rFonts w:hAnsi="Times New Roman" w:ascii="Times New Roman"/>
        </w:rPr>
        <w:tab/>
      </w:r>
      <w:r w:rsidR="00F04A75" w:rsidRPr="00A50D64">
        <w:rPr>
          <w:rFonts w:hAnsi="Times New Roman" w:ascii="Times New Roman"/>
        </w:rPr>
        <w:t>Kako je u tijeku prethodnog postupka sud utvrdio da kod dužnika postoji stečajni razlog nesposobnost</w:t>
      </w:r>
      <w:r w:rsidR="00270D02" w:rsidRPr="00A50D64">
        <w:rPr>
          <w:rFonts w:hAnsi="Times New Roman" w:ascii="Times New Roman"/>
        </w:rPr>
        <w:t>i</w:t>
      </w:r>
      <w:r w:rsidR="00F04A75" w:rsidRPr="00A50D64">
        <w:rPr>
          <w:rFonts w:hAnsi="Times New Roman" w:ascii="Times New Roman"/>
        </w:rPr>
        <w:t xml:space="preserve"> za plaćanje</w:t>
      </w:r>
      <w:r w:rsidR="00270D02" w:rsidRPr="00A50D64">
        <w:rPr>
          <w:rFonts w:hAnsi="Times New Roman" w:ascii="Times New Roman"/>
        </w:rPr>
        <w:t>,</w:t>
      </w:r>
      <w:r w:rsidR="00936279" w:rsidRPr="00A50D64">
        <w:rPr>
          <w:rFonts w:hAnsi="Times New Roman" w:ascii="Times New Roman"/>
        </w:rPr>
        <w:t xml:space="preserve"> </w:t>
      </w:r>
      <w:r w:rsidR="006202EA">
        <w:rPr>
          <w:rFonts w:hAnsi="Times New Roman" w:ascii="Times New Roman"/>
        </w:rPr>
        <w:t>a iz dokumentacije na listu</w:t>
      </w:r>
      <w:r w:rsidR="004842FC">
        <w:rPr>
          <w:rFonts w:hAnsi="Times New Roman" w:ascii="Times New Roman"/>
        </w:rPr>
        <w:t xml:space="preserve"> 29 do 32 spisa proizlazi da je dužnik upisan kao vlasnik nekretnina u zemljišnim knjigama koje vodi Općinski građanski sud u Zagrebu, Zemljišnoknjižni odjel Sesvete, dakle sud je utvrdio da </w:t>
      </w:r>
      <w:r w:rsidR="00936279" w:rsidRPr="00A50D64">
        <w:rPr>
          <w:rFonts w:hAnsi="Times New Roman" w:ascii="Times New Roman"/>
        </w:rPr>
        <w:t>dužnik ima imovinu koja čini stečajnu masu,</w:t>
      </w:r>
      <w:r w:rsidR="00F04A75" w:rsidRPr="00A50D64">
        <w:rPr>
          <w:rFonts w:hAnsi="Times New Roman" w:ascii="Times New Roman"/>
        </w:rPr>
        <w:t xml:space="preserve"> </w:t>
      </w:r>
      <w:r w:rsidR="00270D02" w:rsidRPr="00A50D64">
        <w:rPr>
          <w:rFonts w:hAnsi="Times New Roman" w:ascii="Times New Roman"/>
        </w:rPr>
        <w:t xml:space="preserve">valjalo je </w:t>
      </w:r>
      <w:r w:rsidR="00F04A75" w:rsidRPr="00A50D64">
        <w:rPr>
          <w:rFonts w:hAnsi="Times New Roman" w:ascii="Times New Roman"/>
        </w:rPr>
        <w:t>temeljem odre</w:t>
      </w:r>
      <w:r w:rsidR="00270D02" w:rsidRPr="00A50D64">
        <w:rPr>
          <w:rFonts w:hAnsi="Times New Roman" w:ascii="Times New Roman"/>
        </w:rPr>
        <w:t xml:space="preserve">dbe članka 128., 129. i 130. SZ-a </w:t>
      </w:r>
      <w:r w:rsidR="00F04A75" w:rsidRPr="00A50D64">
        <w:rPr>
          <w:rFonts w:hAnsi="Times New Roman" w:ascii="Times New Roman"/>
        </w:rPr>
        <w:t>odluč</w:t>
      </w:r>
      <w:r w:rsidR="00270D02" w:rsidRPr="00A50D64">
        <w:rPr>
          <w:rFonts w:hAnsi="Times New Roman" w:ascii="Times New Roman"/>
        </w:rPr>
        <w:t>iti</w:t>
      </w:r>
      <w:r w:rsidR="00F04A75" w:rsidRPr="00A50D64">
        <w:rPr>
          <w:rFonts w:hAnsi="Times New Roman" w:ascii="Times New Roman"/>
        </w:rPr>
        <w:t xml:space="preserve"> kao u izreci ovog rješenja. </w:t>
      </w:r>
    </w:p>
    <w:p w:rsidRDefault="00F04A75" w:rsidP="00366712" w:rsidR="00F04A75" w:rsidRPr="00A50D64">
      <w:pPr>
        <w:jc w:val="both"/>
        <w:rPr>
          <w:rFonts w:hAnsi="Times New Roman" w:ascii="Times New Roman"/>
        </w:rPr>
      </w:pPr>
    </w:p>
    <w:p w:rsidRDefault="00F04A75" w:rsidP="00366712" w:rsidR="00F04A75" w:rsidRPr="00A50D64">
      <w:pPr>
        <w:ind w:firstLine="708"/>
        <w:jc w:val="both"/>
        <w:rPr>
          <w:rFonts w:hAnsi="Times New Roman" w:ascii="Times New Roman"/>
        </w:rPr>
      </w:pPr>
      <w:r w:rsidRPr="00A50D64">
        <w:rPr>
          <w:rFonts w:hAnsi="Times New Roman" w:ascii="Times New Roman"/>
        </w:rPr>
        <w:t>Stečajni upravitelj imenovan je u skladu s čl. 84. st. 1. SZ</w:t>
      </w:r>
      <w:r w:rsidR="00270D02" w:rsidRPr="00A50D64">
        <w:rPr>
          <w:rFonts w:hAnsi="Times New Roman" w:ascii="Times New Roman"/>
        </w:rPr>
        <w:t>-a</w:t>
      </w:r>
      <w:r w:rsidRPr="00A50D64">
        <w:rPr>
          <w:rFonts w:hAnsi="Times New Roman" w:ascii="Times New Roman"/>
        </w:rPr>
        <w:t xml:space="preserve"> metodom slučajnog odabira s liste A stečajnih upravitelja za područje ovog suda.</w:t>
      </w:r>
    </w:p>
    <w:p w:rsidRDefault="005E6096" w:rsidP="00366712" w:rsidR="005E6096" w:rsidRPr="00A50D64">
      <w:pPr>
        <w:ind w:firstLine="708"/>
        <w:jc w:val="both"/>
        <w:rPr>
          <w:rFonts w:hAnsi="Times New Roman" w:ascii="Times New Roman"/>
        </w:rPr>
      </w:pPr>
    </w:p>
    <w:p w:rsidRDefault="007F55CA" w:rsidP="00270D02" w:rsidR="00733BA9" w:rsidRPr="00A50D64">
      <w:pPr>
        <w:ind w:firstLine="708"/>
        <w:jc w:val="center"/>
        <w:rPr>
          <w:rFonts w:hAnsi="Times New Roman" w:ascii="Times New Roman"/>
        </w:rPr>
      </w:pPr>
      <w:r w:rsidRPr="00A50D64">
        <w:rPr>
          <w:rFonts w:hAnsi="Times New Roman" w:ascii="Times New Roman"/>
        </w:rPr>
        <w:t xml:space="preserve">U Karlovcu </w:t>
      </w:r>
      <w:r w:rsidR="00607393">
        <w:rPr>
          <w:rFonts w:hAnsi="Times New Roman" w:ascii="Times New Roman"/>
        </w:rPr>
        <w:t>8</w:t>
      </w:r>
      <w:r w:rsidR="004842FC">
        <w:rPr>
          <w:rFonts w:hAnsi="Times New Roman" w:ascii="Times New Roman"/>
        </w:rPr>
        <w:t>. studenog</w:t>
      </w:r>
      <w:r w:rsidR="005E6096" w:rsidRPr="00A50D64">
        <w:rPr>
          <w:rFonts w:hAnsi="Times New Roman" w:ascii="Times New Roman"/>
        </w:rPr>
        <w:t xml:space="preserve"> 2016.</w:t>
      </w:r>
      <w:r w:rsidR="007E50C5" w:rsidRPr="00A50D64">
        <w:rPr>
          <w:rFonts w:hAnsi="Times New Roman" w:ascii="Times New Roman"/>
        </w:rPr>
        <w:t xml:space="preserve"> godine</w:t>
      </w:r>
    </w:p>
    <w:p w:rsidRDefault="00733BA9" w:rsidP="00733BA9" w:rsidR="00733BA9" w:rsidRPr="00A50D64">
      <w:pPr>
        <w:rPr>
          <w:rFonts w:hAnsi="Times New Roman" w:ascii="Times New Roman"/>
        </w:rPr>
      </w:pPr>
    </w:p>
    <w:p w:rsidRDefault="00270D02" w:rsidP="00270D02" w:rsidR="00270D02" w:rsidRPr="00A50D64">
      <w:pPr>
        <w:ind w:firstLine="708" w:left="6372"/>
        <w:jc w:val="both"/>
        <w:rPr>
          <w:rFonts w:hAnsi="Times New Roman" w:ascii="Times New Roman"/>
        </w:rPr>
      </w:pPr>
      <w:r w:rsidRPr="00A50D64">
        <w:rPr>
          <w:rFonts w:hAnsi="Times New Roman" w:ascii="Times New Roman"/>
        </w:rPr>
        <w:t xml:space="preserve">         Sudac:</w:t>
      </w:r>
    </w:p>
    <w:p w:rsidRDefault="00AB5D3E" w:rsidP="00AB5D3E" w:rsidR="00270D02" w:rsidRPr="00A50D64">
      <w:pPr>
        <w:ind w:left="6372"/>
        <w:jc w:val="both"/>
        <w:rPr>
          <w:rFonts w:hAnsi="Times New Roman" w:ascii="Times New Roman"/>
        </w:rPr>
      </w:pPr>
      <w:r w:rsidRPr="00A50D64">
        <w:rPr>
          <w:rFonts w:hAnsi="Times New Roman" w:ascii="Times New Roman"/>
        </w:rPr>
        <w:t xml:space="preserve">    </w:t>
      </w:r>
      <w:r w:rsidR="00270D02" w:rsidRPr="00A50D64">
        <w:rPr>
          <w:rFonts w:hAnsi="Times New Roman" w:ascii="Times New Roman"/>
        </w:rPr>
        <w:t>Goranka Boljkovac</w:t>
      </w:r>
      <w:r w:rsidRPr="00A50D64">
        <w:rPr>
          <w:rFonts w:hAnsi="Times New Roman" w:ascii="Times New Roman"/>
        </w:rPr>
        <w:t>, v.r.</w:t>
      </w:r>
    </w:p>
    <w:p w:rsidRDefault="00AB5D3E" w:rsidP="00AB5D3E" w:rsidR="00AB5D3E" w:rsidRPr="00A50D64">
      <w:pPr>
        <w:ind w:left="6372"/>
        <w:jc w:val="both"/>
        <w:rPr>
          <w:rFonts w:hAnsi="Times New Roman" w:ascii="Times New Roman"/>
        </w:rPr>
      </w:pPr>
    </w:p>
    <w:p w:rsidRDefault="00AB5D3E" w:rsidP="00AB5D3E" w:rsidR="00270D02" w:rsidRPr="00A50D64">
      <w:pPr>
        <w:jc w:val="both"/>
        <w:rPr>
          <w:rFonts w:hAnsi="Times New Roman" w:ascii="Times New Roman"/>
        </w:rPr>
      </w:pPr>
      <w:r w:rsidRPr="00A50D64">
        <w:rPr>
          <w:rFonts w:hAnsi="Times New Roman" w:ascii="Times New Roman"/>
        </w:rPr>
        <w:t xml:space="preserve">                                                                                                                Za točnost otpravka-</w:t>
      </w:r>
    </w:p>
    <w:p w:rsidRDefault="00AB5D3E" w:rsidP="00AB5D3E" w:rsidR="00733BA9" w:rsidRPr="00A50D64">
      <w:pPr>
        <w:tabs>
          <w:tab w:pos="6780" w:val="left"/>
        </w:tabs>
        <w:rPr>
          <w:rFonts w:hAnsi="Times New Roman" w:ascii="Times New Roman"/>
        </w:rPr>
      </w:pPr>
      <w:r w:rsidRPr="00A50D64">
        <w:rPr>
          <w:rFonts w:hAnsi="Times New Roman" w:ascii="Times New Roman"/>
        </w:rPr>
        <w:tab/>
        <w:t>ovlašteni službenik:</w:t>
      </w:r>
    </w:p>
    <w:p w:rsidRDefault="00AB5D3E" w:rsidP="00AB5D3E" w:rsidR="00A4388C" w:rsidRPr="00A50D64">
      <w:pPr>
        <w:tabs>
          <w:tab w:pos="6780" w:val="left"/>
        </w:tabs>
        <w:rPr>
          <w:rFonts w:hAnsi="Times New Roman" w:ascii="Times New Roman"/>
        </w:rPr>
      </w:pPr>
      <w:r w:rsidRPr="00A50D64">
        <w:rPr>
          <w:rFonts w:hAnsi="Times New Roman" w:ascii="Times New Roman"/>
        </w:rPr>
        <w:tab/>
        <w:t>Renata Klokočki</w:t>
      </w:r>
    </w:p>
    <w:p w:rsidRDefault="00A4388C" w:rsidP="00270D02" w:rsidR="00A4388C" w:rsidRPr="00A50D64">
      <w:pPr>
        <w:tabs>
          <w:tab w:pos="7310" w:val="left"/>
        </w:tabs>
        <w:rPr>
          <w:rFonts w:hAnsi="Times New Roman" w:ascii="Times New Roman"/>
        </w:rPr>
      </w:pPr>
    </w:p>
    <w:p w:rsidRDefault="00F67E62" w:rsidP="00F67E62" w:rsidR="00F67E62" w:rsidRPr="00A50D64">
      <w:pPr>
        <w:rPr>
          <w:rFonts w:hAnsi="Times New Roman" w:ascii="Times New Roman"/>
        </w:rPr>
      </w:pPr>
      <w:r w:rsidRPr="00A50D64">
        <w:rPr>
          <w:rFonts w:hAnsi="Times New Roman" w:ascii="Times New Roman"/>
        </w:rPr>
        <w:t>PRAVNA POUKA:</w:t>
      </w:r>
    </w:p>
    <w:p w:rsidRDefault="00F67E62" w:rsidP="00F67E62" w:rsidR="00F67E62" w:rsidRPr="00A50D64">
      <w:pPr>
        <w:jc w:val="both"/>
        <w:rPr>
          <w:rFonts w:hAnsi="Times New Roman" w:ascii="Times New Roman"/>
        </w:rPr>
      </w:pPr>
      <w:r w:rsidRPr="00A50D64">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F67E62" w:rsidP="00F67E62" w:rsidR="00F67E62" w:rsidRPr="00A50D64">
      <w:pPr>
        <w:ind w:firstLine="708"/>
        <w:rPr>
          <w:rFonts w:hAnsi="Times New Roman" w:ascii="Times New Roman"/>
        </w:rPr>
      </w:pPr>
    </w:p>
    <w:p w:rsidRDefault="00A4388C" w:rsidP="00270D02" w:rsidR="00A4388C" w:rsidRPr="00A50D64">
      <w:pPr>
        <w:tabs>
          <w:tab w:pos="7310" w:val="left"/>
        </w:tabs>
        <w:rPr>
          <w:rFonts w:hAnsi="Times New Roman" w:ascii="Times New Roman"/>
        </w:rPr>
      </w:pPr>
    </w:p>
    <w:p w:rsidRDefault="00270D02" w:rsidP="00270D02" w:rsidR="00270D02" w:rsidRPr="00A50D64">
      <w:pPr>
        <w:tabs>
          <w:tab w:pos="7310" w:val="left"/>
        </w:tabs>
        <w:rPr>
          <w:rFonts w:hAnsi="Times New Roman" w:ascii="Times New Roman"/>
        </w:rPr>
      </w:pPr>
    </w:p>
    <w:sectPr w:rsidSect="00F67E62" w:rsidR="00270D02" w:rsidRPr="00A50D64">
      <w:headerReference w:type="default" r:id="rId11"/>
      <w:pgSz w:code="9" w:h="16838" w:w="11906"/>
      <w:pgMar w:gutter="0" w:footer="709" w:header="709" w:left="1418" w:bottom="127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7B17A0">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104B6C">
          <w:rPr>
            <w:rFonts w:hAnsi="Times New Roman" w:ascii="Times New Roman"/>
          </w:rPr>
          <w:t>5249</w:t>
        </w:r>
        <w:r w:rsidR="004E5711" w:rsidRPr="004E5711">
          <w:rPr>
            <w:rFonts w:hAnsi="Times New Roman" w:ascii="Times New Roman"/>
          </w:rPr>
          <w:t>/16</w:t>
        </w:r>
      </w:p>
      <w:p w:rsidRDefault="007B17A0" w:rsidR="0060670C">
        <w:pPr>
          <w:pStyle w:val="Zaglavlje"/>
          <w:jc w:val="center"/>
        </w:pPr>
      </w:p>
    </w:sdtContent>
  </w:sdt>
  <w:p w:rsidRDefault="007B17A0"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34B6A"/>
    <w:rsid w:val="00042EC5"/>
    <w:rsid w:val="00043596"/>
    <w:rsid w:val="000533F7"/>
    <w:rsid w:val="00053FC6"/>
    <w:rsid w:val="00055BAF"/>
    <w:rsid w:val="000617E0"/>
    <w:rsid w:val="00092E8E"/>
    <w:rsid w:val="00096301"/>
    <w:rsid w:val="00096468"/>
    <w:rsid w:val="00097ED4"/>
    <w:rsid w:val="000A302D"/>
    <w:rsid w:val="000B7D96"/>
    <w:rsid w:val="000E28DB"/>
    <w:rsid w:val="000E3302"/>
    <w:rsid w:val="00104B6C"/>
    <w:rsid w:val="00117232"/>
    <w:rsid w:val="00121605"/>
    <w:rsid w:val="00144FF4"/>
    <w:rsid w:val="00164E08"/>
    <w:rsid w:val="0016710C"/>
    <w:rsid w:val="00181C25"/>
    <w:rsid w:val="0019399D"/>
    <w:rsid w:val="00197A71"/>
    <w:rsid w:val="001A1A01"/>
    <w:rsid w:val="001A5720"/>
    <w:rsid w:val="001A719F"/>
    <w:rsid w:val="001C1992"/>
    <w:rsid w:val="001E70AB"/>
    <w:rsid w:val="00200FA9"/>
    <w:rsid w:val="00210B7B"/>
    <w:rsid w:val="002207BD"/>
    <w:rsid w:val="002246F6"/>
    <w:rsid w:val="00250807"/>
    <w:rsid w:val="00270D02"/>
    <w:rsid w:val="002775D1"/>
    <w:rsid w:val="00277787"/>
    <w:rsid w:val="00277D1E"/>
    <w:rsid w:val="0029417D"/>
    <w:rsid w:val="002D485F"/>
    <w:rsid w:val="002D609A"/>
    <w:rsid w:val="0031075D"/>
    <w:rsid w:val="003114E0"/>
    <w:rsid w:val="00324C0A"/>
    <w:rsid w:val="003422B3"/>
    <w:rsid w:val="00366712"/>
    <w:rsid w:val="00395F7D"/>
    <w:rsid w:val="003B5118"/>
    <w:rsid w:val="003E3507"/>
    <w:rsid w:val="0042534A"/>
    <w:rsid w:val="004428B4"/>
    <w:rsid w:val="00445660"/>
    <w:rsid w:val="004531A7"/>
    <w:rsid w:val="00456E7D"/>
    <w:rsid w:val="004842FC"/>
    <w:rsid w:val="004B0859"/>
    <w:rsid w:val="004C28B3"/>
    <w:rsid w:val="004E4B56"/>
    <w:rsid w:val="004E5711"/>
    <w:rsid w:val="0050549C"/>
    <w:rsid w:val="00520AA8"/>
    <w:rsid w:val="0052756B"/>
    <w:rsid w:val="00541252"/>
    <w:rsid w:val="005724B2"/>
    <w:rsid w:val="005C3DA6"/>
    <w:rsid w:val="005C5B19"/>
    <w:rsid w:val="005D512A"/>
    <w:rsid w:val="005E6096"/>
    <w:rsid w:val="005F06BF"/>
    <w:rsid w:val="005F7E02"/>
    <w:rsid w:val="00601A6F"/>
    <w:rsid w:val="00607393"/>
    <w:rsid w:val="006112DD"/>
    <w:rsid w:val="006202EA"/>
    <w:rsid w:val="00646ADE"/>
    <w:rsid w:val="006753BD"/>
    <w:rsid w:val="006862D5"/>
    <w:rsid w:val="006A7CBC"/>
    <w:rsid w:val="006C36A3"/>
    <w:rsid w:val="006D50C3"/>
    <w:rsid w:val="006E23FB"/>
    <w:rsid w:val="007230A2"/>
    <w:rsid w:val="00733BA9"/>
    <w:rsid w:val="00775029"/>
    <w:rsid w:val="007B17A0"/>
    <w:rsid w:val="007D1585"/>
    <w:rsid w:val="007E50C5"/>
    <w:rsid w:val="007F50E6"/>
    <w:rsid w:val="007F55CA"/>
    <w:rsid w:val="00813D04"/>
    <w:rsid w:val="00827435"/>
    <w:rsid w:val="008370B9"/>
    <w:rsid w:val="00866493"/>
    <w:rsid w:val="008753F6"/>
    <w:rsid w:val="008D2F24"/>
    <w:rsid w:val="008F5D28"/>
    <w:rsid w:val="00917891"/>
    <w:rsid w:val="00936279"/>
    <w:rsid w:val="00954C64"/>
    <w:rsid w:val="00966407"/>
    <w:rsid w:val="009701A0"/>
    <w:rsid w:val="00975607"/>
    <w:rsid w:val="00997385"/>
    <w:rsid w:val="009A6A0C"/>
    <w:rsid w:val="009B3948"/>
    <w:rsid w:val="009C3D78"/>
    <w:rsid w:val="009D733B"/>
    <w:rsid w:val="009E0674"/>
    <w:rsid w:val="009F0873"/>
    <w:rsid w:val="00A042FC"/>
    <w:rsid w:val="00A0521B"/>
    <w:rsid w:val="00A15F4F"/>
    <w:rsid w:val="00A1760B"/>
    <w:rsid w:val="00A265B2"/>
    <w:rsid w:val="00A32891"/>
    <w:rsid w:val="00A4388C"/>
    <w:rsid w:val="00A50D64"/>
    <w:rsid w:val="00A721EC"/>
    <w:rsid w:val="00A85C1E"/>
    <w:rsid w:val="00A85CC6"/>
    <w:rsid w:val="00A95867"/>
    <w:rsid w:val="00A96B27"/>
    <w:rsid w:val="00AB5D3E"/>
    <w:rsid w:val="00AC09A6"/>
    <w:rsid w:val="00B028D4"/>
    <w:rsid w:val="00B10043"/>
    <w:rsid w:val="00B12C85"/>
    <w:rsid w:val="00B15983"/>
    <w:rsid w:val="00B164BA"/>
    <w:rsid w:val="00B51193"/>
    <w:rsid w:val="00B525A7"/>
    <w:rsid w:val="00B531B6"/>
    <w:rsid w:val="00B92034"/>
    <w:rsid w:val="00BA218D"/>
    <w:rsid w:val="00BA6D04"/>
    <w:rsid w:val="00BC23B6"/>
    <w:rsid w:val="00BD5440"/>
    <w:rsid w:val="00BE4259"/>
    <w:rsid w:val="00BF5A22"/>
    <w:rsid w:val="00BF7C68"/>
    <w:rsid w:val="00C25E62"/>
    <w:rsid w:val="00C26564"/>
    <w:rsid w:val="00C27225"/>
    <w:rsid w:val="00C327CC"/>
    <w:rsid w:val="00C46D17"/>
    <w:rsid w:val="00C623C1"/>
    <w:rsid w:val="00C92930"/>
    <w:rsid w:val="00C97333"/>
    <w:rsid w:val="00CC6AAA"/>
    <w:rsid w:val="00CF5826"/>
    <w:rsid w:val="00D34DAB"/>
    <w:rsid w:val="00D42E48"/>
    <w:rsid w:val="00D636DC"/>
    <w:rsid w:val="00D810BF"/>
    <w:rsid w:val="00D930C1"/>
    <w:rsid w:val="00DE4D8C"/>
    <w:rsid w:val="00E0131D"/>
    <w:rsid w:val="00E12D2E"/>
    <w:rsid w:val="00E35DA4"/>
    <w:rsid w:val="00E44885"/>
    <w:rsid w:val="00E5782A"/>
    <w:rsid w:val="00E64B06"/>
    <w:rsid w:val="00EF2D8A"/>
    <w:rsid w:val="00F0295B"/>
    <w:rsid w:val="00F04A75"/>
    <w:rsid w:val="00F115F0"/>
    <w:rsid w:val="00F43FFD"/>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7B17A0"/>
    <w:rPr>
      <w:color w:val="808080"/>
      <w:bdr w:space="0" w:sz="0" w:color="auto" w:val="none"/>
      <w:shd w:fill="auto" w:color="auto" w:val="clear"/>
    </w:rPr>
  </w:style>
  <w:style w:customStyle="true" w:styleId="eSPISCCParagraphDefaultFont" w:type="character">
    <w:name w:val="eSPIS_CC_Paragraph Default Font"/>
    <w:basedOn w:val="Zadanifontodlomka"/>
    <w:rsid w:val="007B17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17A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B17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17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7B17A0"/>
    <w:rPr>
      <w:color w:val="808080"/>
      <w:bdr w:color="auto" w:space="0" w:sz="0" w:val="none"/>
      <w:shd w:color="auto" w:fill="auto" w:val="clear"/>
    </w:rPr>
  </w:style>
  <w:style w:customStyle="1" w:styleId="eSPISCCParagraphDefaultFont" w:type="character">
    <w:name w:val="eSPIS_CC_Paragraph Default Font"/>
    <w:basedOn w:val="Zadanifontodlomka"/>
    <w:rsid w:val="007B17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17A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B17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17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5249</izvorni_sadrzaj>
    <derivirana_varijabla naziv="DomainObject.Predmet.Broj_1">5249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St-5249/2016</izvorni_sadrzaj>
    <derivirana_varijabla naziv="DomainObject.Predmet.OznakaBroj_1">St-5249/2016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FRANJIĆ PROMET d.o.o.</izvorni_sadrzaj>
    <derivirana_varijabla naziv="DomainObject.Predmet.ProtustrankaFormated_1">  FRANJIĆ PROMET d.o.o.</derivirana_varijabla>
  </DomainObject.Predmet.ProtustrankaFormated>
  <DomainObject.Predmet.ProtustrankaFormatedOIB>
    <izvorni_sadrzaj>  FRANJIĆ PROMET d.o.o., OIB 47876915592</izvorni_sadrzaj>
    <derivirana_varijabla naziv="DomainObject.Predmet.ProtustrankaFormatedOIB_1">  FRANJIĆ PROMET d.o.o., OIB 47876915592</derivirana_varijabla>
  </DomainObject.Predmet.ProtustrankaFormatedOIB>
  <DomainObject.Predmet.ProtustrankaFormatedWithAdress>
    <izvorni_sadrzaj> FRANJIĆ PROMET d.o.o., Zagrebačka 78, 10360 Sesvete</izvorni_sadrzaj>
    <derivirana_varijabla naziv="DomainObject.Predmet.ProtustrankaFormatedWithAdress_1"> FRANJIĆ PROMET d.o.o., Zagrebačka 78, 10360 Sesvete</derivirana_varijabla>
  </DomainObject.Predmet.ProtustrankaFormatedWithAdress>
  <DomainObject.Predmet.ProtustrankaFormatedWithAdressOIB>
    <izvorni_sadrzaj> FRANJIĆ PROMET d.o.o., OIB 47876915592, Zagrebačka 78, 10360 Sesvete</izvorni_sadrzaj>
    <derivirana_varijabla naziv="DomainObject.Predmet.ProtustrankaFormatedWithAdressOIB_1"> FRANJIĆ PROMET d.o.o., OIB 47876915592, Zagrebačka 78, 10360 Sesvete</derivirana_varijabla>
  </DomainObject.Predmet.ProtustrankaFormatedWithAdressOIB>
  <DomainObject.Predmet.ProtustrankaWithAdress>
    <izvorni_sadrzaj>FRANJIĆ PROMET d.o.o. Zagrebačka 78, 10360 Sesvete</izvorni_sadrzaj>
    <derivirana_varijabla naziv="DomainObject.Predmet.ProtustrankaWithAdress_1">FRANJIĆ PROMET d.o.o. Zagrebačka 78, 10360 Sesvete</derivirana_varijabla>
  </DomainObject.Predmet.ProtustrankaWithAdress>
  <DomainObject.Predmet.ProtustrankaWithAdressOIB>
    <izvorni_sadrzaj>FRANJIĆ PROMET d.o.o., OIB 47876915592, Zagrebačka 78, 10360 Sesvete</izvorni_sadrzaj>
    <derivirana_varijabla naziv="DomainObject.Predmet.ProtustrankaWithAdressOIB_1">FRANJIĆ PROMET d.o.o., OIB 47876915592, Zagrebačka 78, 10360 Sesvete</derivirana_varijabla>
  </DomainObject.Predmet.ProtustrankaWithAdressOIB>
  <DomainObject.Predmet.ProtustrankaNazivFormated>
    <izvorni_sadrzaj>FRANJIĆ PROMET d.o.o.</izvorni_sadrzaj>
    <derivirana_varijabla naziv="DomainObject.Predmet.ProtustrankaNazivFormated_1">FRANJIĆ PROMET d.o.o.</derivirana_varijabla>
  </DomainObject.Predmet.ProtustrankaNazivFormated>
  <DomainObject.Predmet.ProtustrankaNazivFormatedOIB>
    <izvorni_sadrzaj>FRANJIĆ PROMET d.o.o., OIB 47876915592</izvorni_sadrzaj>
    <derivirana_varijabla naziv="DomainObject.Predmet.ProtustrankaNazivFormatedOIB_1">FRANJIĆ PROMET d.o.o., OIB 47876915592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izvorni_sadrzaj>
    <derivirana_varijabla naziv="DomainObject.Predmet.StrankaFormated_1">  FINA Regionalni centar Zagreb; ERSTE&amp;STEIERMÄRKISCHE BANKA dioničko društvo</derivirana_varijabla>
  </DomainObject.Predmet.StrankaFormated>
  <DomainObject.Predmet.StrankaFormatedOIB>
    <izvorni_sadrzaj>  FINA Regionalni centar Zagreb, OIB 85821130368; ERSTE&amp;STEIERMÄRKISCHE BANKA dioničko društvo, OIB 23057039320</izvorni_sadrzaj>
    <derivirana_varijabla naziv="DomainObject.Predmet.StrankaFormatedOIB_1">  FINA Regionalni centar Zagreb, OIB 85821130368; ERSTE&amp;STEIERMÄRKISCHE BANKA dioničko društvo, OIB 23057039320</derivirana_varijabla>
  </DomainObject.Predmet.StrankaFormatedOIB>
  <DomainObject.Predmet.StrankaFormatedWithAdress>
    <izvorni_sadrzaj> FINA Regionalni centar Zagreb, Trg svibanjskih žrtava 1995. 1, 10000 Zagreb; ERSTE&amp;STEIERMÄRKISCHE BANKA dioničko društvo, Jadranski Trg 3a, 51000 Rijeka</izvorni_sadrzaj>
    <derivirana_varijabla naziv="DomainObject.Predmet.StrankaFormatedWithAdress_1"> FINA Regionalni centar Zagreb, Trg svibanjskih žrtava 1995. 1, 10000 Zagreb; ERSTE&amp;STEIERMÄRKISCHE BANKA dioničko društvo, Jadranski Trg 3a, 51000 Rijeka</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izvorni_sadrzaj>
    <derivirana_varijabla naziv="DomainObject.Predmet.StrankaFormatedWithAdressOIB_1"> FINA Regionalni centar Zagreb, OIB 85821130368, Trg svibanjskih žrtava 1995. 1, 10000 Zagreb; ERSTE&amp;STEIERMÄRKISCHE BANKA dioničko društvo, OIB 23057039320, Jadranski Trg 3a, 51000 Rijeka</derivirana_varijabla>
  </DomainObject.Predmet.StrankaFormatedWithAdressOIB>
  <DomainObject.Predmet.StrankaWithAdress>
    <izvorni_sadrzaj>FINA Regionalni centar Zagreb Trg svibanjskih žrtava 1995. 1,10000 Zagreb,ERSTE&amp;STEIERMÄRKISCHE BANKA dioničko društvo Jadranski Trg 3a,51000 Rijeka</izvorni_sadrzaj>
    <derivirana_varijabla naziv="DomainObject.Predmet.StrankaWithAdress_1">FINA Regionalni centar Zagreb Trg svibanjskih žrtava 1995. 1,10000 Zagreb,ERSTE&amp;STEIERMÄRKISCHE BANKA dioničko društvo Jadranski Trg 3a,51000 Rijeka</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izvorni_sadrzaj>
    <derivirana_varijabla naziv="DomainObject.Predmet.StrankaWithAdressOIB_1">FINA Regionalni centar Zagreb, OIB 85821130368, Trg svibanjskih žrtava 1995. 1,10000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ERSTE&amp;STEIERMÄRKISCHE BANKA dioničko društvo</item>
    </izvorni_sadrzaj>
    <derivirana_varijabla naziv="DomainObject.Predmet.StrankaListFormated_1">
      <item>FINA Regionalni centar Zagreb</item>
      <item>ERSTE&amp;STEIERMÄRKISCHE BANKA dioničko društvo</item>
    </derivirana_varijabla>
  </DomainObject.Predmet.StrankaListFormated>
  <DomainObject.Predmet.StrankaListFormatedOIB>
    <izvorni_sadrzaj>
      <item>FINA Regionalni centar Zagreb, OIB 85821130368</item>
      <item>ERSTE&amp;STEIERMÄRKISCHE BANKA dioničko društvo, OIB 23057039320</item>
    </izvorni_sadrzaj>
    <derivirana_varijabla naziv="DomainObject.Predmet.StrankaListFormatedOIB_1">
      <item>FINA Regionalni centar Zagreb, OIB 85821130368</item>
      <item>ERSTE&amp;STEIERMÄRKISCHE BANKA dioničko društvo, OIB 23057039320</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item>
    </izvorni_sadrzaj>
    <derivirana_varijabla naziv="DomainObject.Predmet.StrankaListFormatedWithAdress_1">
      <item>FINA Regionalni centar Zagreb, Trg svibanjskih žrtava 1995. 1, 10000 Zagreb</item>
      <item>ERSTE&amp;STEIERMÄRKISCHE BANKA dioničko društvo, Jadranski Trg 3a, 51000 Rijeka</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FRANJIĆ PROMET d.o.o.</item>
    </izvorni_sadrzaj>
    <derivirana_varijabla naziv="DomainObject.Predmet.ProtuStrankaListFormated_1">
      <item>FRANJIĆ PROMET d.o.o.</item>
    </derivirana_varijabla>
  </DomainObject.Predmet.ProtuStrankaListFormated>
  <DomainObject.Predmet.ProtuStrankaListFormatedOIB>
    <izvorni_sadrzaj>
      <item>FRANJIĆ PROMET d.o.o., OIB 47876915592</item>
    </izvorni_sadrzaj>
    <derivirana_varijabla naziv="DomainObject.Predmet.ProtuStrankaListFormatedOIB_1">
      <item>FRANJIĆ PROMET d.o.o., OIB 47876915592</item>
    </derivirana_varijabla>
  </DomainObject.Predmet.ProtuStrankaListFormatedOIB>
  <DomainObject.Predmet.ProtuStrankaListFormatedWithAdress>
    <izvorni_sadrzaj>
      <item>FRANJIĆ PROMET d.o.o., Zagrebačka 78, 10360 Sesvete</item>
    </izvorni_sadrzaj>
    <derivirana_varijabla naziv="DomainObject.Predmet.ProtuStrankaListFormatedWithAdress_1">
      <item>FRANJIĆ PROMET d.o.o., Zagrebačka 78, 10360 Sesvete</item>
    </derivirana_varijabla>
  </DomainObject.Predmet.ProtuStrankaListFormatedWithAdress>
  <DomainObject.Predmet.ProtuStrankaListFormatedWithAdressOIB>
    <izvorni_sadrzaj>
      <item>FRANJIĆ PROMET d.o.o., OIB 47876915592, Zagrebačka 78, 10360 Sesvete</item>
    </izvorni_sadrzaj>
    <derivirana_varijabla naziv="DomainObject.Predmet.ProtuStrankaListFormatedWithAdressOIB_1">
      <item>FRANJIĆ PROMET d.o.o., OIB 47876915592, Zagrebačka 78, 10360 Sesvete</item>
    </derivirana_varijabla>
  </DomainObject.Predmet.ProtuStrankaListFormatedWithAdressOIB>
  <DomainObject.Predmet.ProtuStrankaListNazivFormated>
    <izvorni_sadrzaj>
      <item>FRANJIĆ PROMET d.o.o.</item>
    </izvorni_sadrzaj>
    <derivirana_varijabla naziv="DomainObject.Predmet.ProtuStrankaListNazivFormated_1">
      <item>FRANJIĆ PROMET d.o.o.</item>
    </derivirana_varijabla>
  </DomainObject.Predmet.ProtuStrankaListNazivFormated>
  <DomainObject.Predmet.ProtuStrankaListNazivFormatedOIB>
    <izvorni_sadrzaj>
      <item>FRANJIĆ PROMET d.o.o., OIB 47876915592</item>
    </izvorni_sadrzaj>
    <derivirana_varijabla naziv="DomainObject.Predmet.ProtuStrankaListNazivFormatedOIB_1">
      <item>FRANJIĆ PROMET d.o.o., OIB 47876915592</item>
    </derivirana_varijabla>
  </DomainObject.Predmet.ProtuStrankaListNazivFormatedOIB>
  <DomainObject.Predmet.OstaliListFormated>
    <izvorni_sadrzaj>
      <item>Marjan Franjić</item>
      <item>OD GJURAŠIĆ, FAK &amp; PARTNERI</item>
    </izvorni_sadrzaj>
    <derivirana_varijabla naziv="DomainObject.Predmet.OstaliListFormated_1">
      <item>Marjan Franjić</item>
      <item>OD GJURAŠIĆ, FAK &amp; PARTNERI</item>
    </derivirana_varijabla>
  </DomainObject.Predmet.OstaliListFormated>
  <DomainObject.Predmet.OstaliListFormatedOIB>
    <izvorni_sadrzaj>
      <item>Marjan Franjić, OIB 44908169255</item>
      <item>OD GJURAŠIĆ, FAK &amp; PARTNERI</item>
    </izvorni_sadrzaj>
    <derivirana_varijabla naziv="DomainObject.Predmet.OstaliListFormatedOIB_1">
      <item>Marjan Franjić, OIB 44908169255</item>
      <item>OD GJURAŠIĆ, FAK &amp; PARTNERI</item>
    </derivirana_varijabla>
  </DomainObject.Predmet.OstaliListFormatedOIB>
  <DomainObject.Predmet.OstaliListFormatedWithAdress>
    <izvorni_sadrzaj>
      <item>Marjan Franjić, Zagrebačka 76b, 10360 Sesvete</item>
      <item>OD GJURAŠIĆ, FAK &amp; PARTNERI, Đorđićeva 18, 10000 Zagreb</item>
    </izvorni_sadrzaj>
    <derivirana_varijabla naziv="DomainObject.Predmet.OstaliListFormatedWithAdress_1">
      <item>Marjan Franjić, Zagrebačka 76b, 10360 Sesvete</item>
      <item>OD GJURAŠIĆ, FAK &amp; PARTNERI, Đorđićeva 18, 10000 Zagreb</item>
    </derivirana_varijabla>
  </DomainObject.Predmet.OstaliListFormatedWithAdress>
  <DomainObject.Predmet.OstaliListFormatedWithAdressOIB>
    <izvorni_sadrzaj>
      <item>Marjan Franjić, OIB 44908169255, Zagrebačka 76b, 10360 Sesvete</item>
      <item>OD GJURAŠIĆ, FAK &amp; PARTNERI, Đorđićeva 18, 10000 Zagreb</item>
    </izvorni_sadrzaj>
    <derivirana_varijabla naziv="DomainObject.Predmet.OstaliListFormatedWithAdressOIB_1">
      <item>Marjan Franjić, OIB 44908169255, Zagrebačka 76b, 10360 Sesvete</item>
      <item>OD GJURAŠIĆ, FAK &amp; PARTNERI, Đorđićeva 18, 10000 Zagreb</item>
    </derivirana_varijabla>
  </DomainObject.Predmet.OstaliListFormatedWithAdressOIB>
  <DomainObject.Predmet.OstaliListNazivFormated>
    <izvorni_sadrzaj>
      <item>Marjan Franjić</item>
      <item>OD GJURAŠIĆ, FAK &amp; PARTNERI</item>
    </izvorni_sadrzaj>
    <derivirana_varijabla naziv="DomainObject.Predmet.OstaliListNazivFormated_1">
      <item>Marjan Franjić</item>
      <item>OD GJURAŠIĆ, FAK &amp; PARTNERI</item>
    </derivirana_varijabla>
  </DomainObject.Predmet.OstaliListNazivFormated>
  <DomainObject.Predmet.OstaliListNazivFormatedOIB>
    <izvorni_sadrzaj>
      <item>Marjan Franjić, OIB 44908169255</item>
      <item>OD GJURAŠIĆ, FAK &amp; PARTNERI</item>
    </izvorni_sadrzaj>
    <derivirana_varijabla naziv="DomainObject.Predmet.OstaliListNazivFormatedOIB_1">
      <item>Marjan Franjić, OIB 44908169255</item>
      <item>OD GJURAŠIĆ, FAK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FRANJIĆ PROMET d.o.o.</izvorni_sadrzaj>
    <derivirana_varijabla naziv="DomainObject.Predmet.ProtustrankaIDrugi_1">FRANJIĆ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FRANJIĆ PROMET d.o.o., OIB 47876915592, Zagrebačka 78, 10360 Sesvete</izvorni_sadrzaj>
    <derivirana_varijabla naziv="DomainObject.Predmet.ProtustrankaIDrugiAdressOIB_1">FRANJIĆ PROMET d.o.o., OIB 47876915592, Zagrebačka 78,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FRANJIĆ PROMET d.o.o.</item>
      <item>FINA Regionalni centar Zagreb</item>
      <item>Marjan Franjić</item>
      <item>ERSTE&amp;STEIERMÄRKISCHE BANKA dioničko društvo</item>
      <item>OD GJURAŠIĆ, FAK &amp; PARTNERI</item>
    </izvorni_sadrzaj>
    <derivirana_varijabla naziv="DomainObject.Predmet.SudioniciListNaziv_1">
      <item>FRANJIĆ PROMET d.o.o.</item>
      <item>FINA Regionalni centar Zagreb</item>
      <item>Marjan Franjić</item>
      <item>ERSTE&amp;STEIERMÄRKISCHE BANKA dioničko društvo</item>
      <item>OD GJURAŠIĆ, FAK &amp; PARTNERI</item>
    </derivirana_varijabla>
  </DomainObject.Predmet.SudioniciListNaziv>
  <DomainObject.Predmet.SudioniciListAdressOIB>
    <izvorni_sadrzaj>
      <item>FRANJIĆ PROMET d.o.o., OIB 47876915592, Zagrebačka 78,10360 Sesvete</item>
      <item>FINA Regionalni centar Zagreb, OIB 85821130368, Trg svibanjskih žrtava 1995. 1,10000 Zagreb</item>
      <item>Marjan Franjić, OIB 44908169255, Zagrebačka 76b,10360 Sesvete</item>
      <item>ERSTE&amp;STEIERMÄRKISCHE BANKA dioničko društvo, OIB 23057039320, Jadranski Trg 3a,51000 Rijeka</item>
      <item>OD GJURAŠIĆ, FAK &amp; PARTNERI, Đorđićeva 18,10000 Zagreb</item>
    </izvorni_sadrzaj>
    <derivirana_varijabla naziv="DomainObject.Predmet.SudioniciListAdressOIB_1">
      <item>FRANJIĆ PROMET d.o.o., OIB 47876915592, Zagrebačka 78,10360 Sesvete</item>
      <item>FINA Regionalni centar Zagreb, OIB 85821130368, Trg svibanjskih žrtava 1995. 1,10000 Zagreb</item>
      <item>Marjan Franjić, OIB 44908169255, Zagrebačka 76b,10360 Sesvete</item>
      <item>ERSTE&amp;STEIERMÄRKISCHE BANKA dioničko društvo, OIB 23057039320, Jadranski Trg 3a,51000 Rijeka</item>
      <item>OD GJURAŠIĆ, FAK &amp; PARTNERI, Đorđićeva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47876915592</item>
      <item>, OIB 85821130368</item>
      <item>, OIB 44908169255</item>
      <item>, OIB 23057039320</item>
      <item>, OIB null</item>
    </izvorni_sadrzaj>
    <derivirana_varijabla naziv="DomainObject.Predmet.SudioniciListNazivOIB_1">
      <item>, OIB 47876915592</item>
      <item>, OIB 85821130368</item>
      <item>, OIB 44908169255</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2CAD5E-F24B-4884-B6E5-5721D91B2B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1581</properties:Words>
  <properties:Characters>8769</properties:Characters>
  <properties:Lines>181</properties:Lines>
  <properties:Paragraphs>48</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2016-11-07T11:17:00Z</dcterms:created>
  <dc:creator>Gordana Grčić</dc:creator>
  <cp:lastModifiedBy>Goranka Boljkovac</cp:lastModifiedBy>
  <cp:lastPrinted>2016-11-08T09:31:00Z</cp:lastPrinted>
  <dcterms:modified xmlns:xsi="http://www.w3.org/2001/XMLSchema-instance" xsi:type="dcterms:W3CDTF">2016-11-08T09:40:00Z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