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82433" w14:paraId="9b82433" w:rsidRDefault="00281502" w:rsidR="00281502" w:rsidRPr="0030567E">
      <w:pPr>
        <w15:collapsed w:val="false"/>
      </w:pPr>
      <w:bookmarkStart w:name="_GoBack" w:id="0"/>
      <w:bookmarkEnd w:id="0"/>
    </w:p>
    <w:p w:rsidRDefault="00281502" w:rsidR="00281502" w:rsidRPr="0030567E"/>
    <w:p w:rsidRDefault="00511649" w:rsidR="00511649" w:rsidRPr="0030567E"/>
    <w:p w:rsidRDefault="00511649" w:rsidR="00511649" w:rsidRPr="0030567E"/>
    <w:p w:rsidRDefault="00281502" w:rsidR="00281502" w:rsidRPr="00FD1AC7">
      <w:pPr>
        <w:rPr>
          <w:bCs/>
        </w:rPr>
      </w:pPr>
      <w:r w:rsidRPr="00FD1AC7">
        <w:rPr>
          <w:bCs/>
        </w:rPr>
        <w:t>REPUBLIKA HRVATSKA</w:t>
      </w:r>
      <w:r w:rsidRPr="00FD1AC7">
        <w:rPr>
          <w:bCs/>
        </w:rPr>
        <w:tab/>
      </w:r>
      <w:r w:rsidRPr="00FD1AC7">
        <w:rPr>
          <w:bCs/>
        </w:rPr>
        <w:tab/>
      </w:r>
      <w:r w:rsidRPr="00FD1AC7">
        <w:rPr>
          <w:bCs/>
        </w:rPr>
        <w:tab/>
      </w:r>
      <w:r w:rsidR="00511649" w:rsidRPr="00FD1AC7">
        <w:rPr>
          <w:bCs/>
        </w:rPr>
        <w:tab/>
      </w:r>
    </w:p>
    <w:p w:rsidRDefault="00281502" w:rsidR="00281502" w:rsidRPr="00FD1AC7">
      <w:pPr>
        <w:rPr>
          <w:bCs/>
        </w:rPr>
      </w:pPr>
      <w:r w:rsidRPr="00FD1AC7">
        <w:rPr>
          <w:bCs/>
        </w:rPr>
        <w:t>TRGOVAČKI SUD U ZADRU</w:t>
      </w:r>
    </w:p>
    <w:p w:rsidRDefault="005C4636" w:rsidR="00281502" w:rsidRPr="00FD1AC7">
      <w:r w:rsidRPr="00FD1AC7">
        <w:t>Dr. Franje Tuđmana 35</w:t>
      </w:r>
    </w:p>
    <w:p w:rsidRDefault="005C4636" w:rsidP="005C4636" w:rsidR="005C4636" w:rsidRPr="00FD1AC7"/>
    <w:p w:rsidRDefault="005C4636" w:rsidP="005C4636" w:rsidR="005C4636" w:rsidRPr="00FD1AC7">
      <w:pPr>
        <w:jc w:val="center"/>
        <w:rPr>
          <w:bCs/>
        </w:rPr>
      </w:pPr>
      <w:r w:rsidRPr="00FD1AC7">
        <w:rPr>
          <w:bCs/>
        </w:rPr>
        <w:t>R E P U B L I K A  H R V A T S K A</w:t>
      </w:r>
    </w:p>
    <w:p w:rsidRDefault="005C4636" w:rsidP="005C4636" w:rsidR="005C4636" w:rsidRPr="00FD1AC7">
      <w:pPr>
        <w:jc w:val="center"/>
        <w:rPr>
          <w:bCs/>
        </w:rPr>
      </w:pPr>
    </w:p>
    <w:p w:rsidRDefault="005C4636" w:rsidP="005C4636" w:rsidR="005C4636" w:rsidRPr="00FD1AC7">
      <w:pPr>
        <w:jc w:val="center"/>
        <w:rPr>
          <w:bCs/>
        </w:rPr>
      </w:pPr>
      <w:r w:rsidRPr="00FD1AC7">
        <w:rPr>
          <w:bCs/>
        </w:rPr>
        <w:t xml:space="preserve">Z A K LJ U Č A K </w:t>
      </w:r>
    </w:p>
    <w:p w:rsidRDefault="00082FAA" w:rsidP="00082FAA" w:rsidR="00082FAA"/>
    <w:p w:rsidRDefault="00CF56B1" w:rsidP="00CF56B1" w:rsidR="00CF56B1">
      <w:pPr>
        <w:ind w:firstLine="708"/>
        <w:jc w:val="both"/>
      </w:pPr>
      <w:r>
        <w:t xml:space="preserve">Trgovački sud u Zadru, po sutkinji Ani Markač u stečajnom postupku nad stečajnim dužnikom KOKIĆ P.G.M. d.o.o. u stečaju, Šibenik, </w:t>
      </w:r>
      <w:proofErr w:type="spellStart"/>
      <w:r>
        <w:t>Prokljanska</w:t>
      </w:r>
      <w:proofErr w:type="spellEnd"/>
      <w:r>
        <w:t xml:space="preserve"> </w:t>
      </w:r>
      <w:proofErr w:type="spellStart"/>
      <w:r>
        <w:t>bb</w:t>
      </w:r>
      <w:proofErr w:type="spellEnd"/>
      <w:r>
        <w:t xml:space="preserve">, OIB:74056027183, kojeg zastupa stečajni upravitelj Ivica Matas iz Šibenika, dana 9. listopada 2018., </w:t>
      </w:r>
    </w:p>
    <w:p w:rsidRDefault="00CF56B1" w:rsidP="00082FAA" w:rsidR="00CF56B1" w:rsidRPr="00FD1AC7"/>
    <w:p w:rsidRDefault="005C4636" w:rsidP="005C4636" w:rsidR="005C4636" w:rsidRPr="0030567E">
      <w:pPr>
        <w:jc w:val="center"/>
      </w:pPr>
      <w:r w:rsidRPr="0030567E">
        <w:t xml:space="preserve">z a k </w:t>
      </w:r>
      <w:proofErr w:type="spellStart"/>
      <w:r w:rsidRPr="0030567E">
        <w:t>lj</w:t>
      </w:r>
      <w:proofErr w:type="spellEnd"/>
      <w:r w:rsidRPr="0030567E">
        <w:t xml:space="preserve"> u č i o   j e </w:t>
      </w:r>
    </w:p>
    <w:p w:rsidRDefault="00801E4C" w:rsidP="00F43F58" w:rsidR="00801E4C" w:rsidRPr="0030567E">
      <w:pPr>
        <w:jc w:val="center"/>
      </w:pPr>
    </w:p>
    <w:p w:rsidRDefault="00FD5E27" w:rsidP="00FD11B6" w:rsidR="00FD5E27">
      <w:pPr>
        <w:jc w:val="both"/>
        <w:rPr>
          <w:rFonts w:eastAsia="Arial Unicode MS"/>
        </w:rPr>
      </w:pPr>
      <w:r w:rsidRPr="0030567E">
        <w:t>I.</w:t>
      </w:r>
      <w:r w:rsidRPr="0030567E">
        <w:tab/>
      </w:r>
      <w:r w:rsidR="009200B6">
        <w:rPr>
          <w:rFonts w:eastAsia="Arial Unicode MS"/>
        </w:rPr>
        <w:t>Nekretnina u vlasništvu stečajnog dužnika</w:t>
      </w:r>
      <w:r w:rsidR="00CF56B1" w:rsidRPr="00CF56B1">
        <w:t xml:space="preserve"> </w:t>
      </w:r>
      <w:r w:rsidR="00CF56B1">
        <w:t xml:space="preserve">KOKIĆ P.G.M. d.o.o. u stečaju, Šibenik, </w:t>
      </w:r>
      <w:proofErr w:type="spellStart"/>
      <w:r w:rsidR="00CF56B1">
        <w:t>Prokljanska</w:t>
      </w:r>
      <w:proofErr w:type="spellEnd"/>
      <w:r w:rsidR="00CF56B1">
        <w:t xml:space="preserve"> </w:t>
      </w:r>
      <w:proofErr w:type="spellStart"/>
      <w:r w:rsidR="00CF56B1">
        <w:t>bb</w:t>
      </w:r>
      <w:proofErr w:type="spellEnd"/>
      <w:r w:rsidR="00CF56B1">
        <w:t>, OIB:74056027183</w:t>
      </w:r>
      <w:r w:rsidR="00FD11B6">
        <w:t xml:space="preserve">, upisana </w:t>
      </w:r>
      <w:r w:rsidR="00FD11B6" w:rsidRPr="00756310">
        <w:t>u zemljišnoj knjizi Općinskog suda u Šibeniku u zk. ul. 6160 k.o. Šibenik</w:t>
      </w:r>
      <w:r w:rsidR="00FD11B6">
        <w:t xml:space="preserve">, </w:t>
      </w:r>
      <w:r w:rsidR="00FD11B6" w:rsidRPr="00756310">
        <w:t>suvlasnički dio s neodređenim omjerom, Etažno vlasništvo (E-2) kat. čest. 779/3 u naravi poslovni prostor površine 338 m2</w:t>
      </w:r>
      <w:r w:rsidR="00FD11B6">
        <w:t xml:space="preserve">, </w:t>
      </w:r>
      <w:r w:rsidRPr="0030567E">
        <w:t>p</w:t>
      </w:r>
      <w:r w:rsidR="00FD11B6">
        <w:t>redaje</w:t>
      </w:r>
      <w:r w:rsidR="00F875E6" w:rsidRPr="0030567E">
        <w:t xml:space="preserve"> se u posjed kupcu</w:t>
      </w:r>
      <w:r w:rsidR="00BA0B91" w:rsidRPr="009200B6">
        <w:rPr>
          <w:rFonts w:eastAsia="Arial Unicode MS"/>
        </w:rPr>
        <w:t xml:space="preserve"> </w:t>
      </w:r>
      <w:r w:rsidR="00FD11B6">
        <w:rPr>
          <w:rFonts w:eastAsia="Arial Unicode MS"/>
        </w:rPr>
        <w:t xml:space="preserve">PRIMA CAPITALE d.o.o., Zagreb, </w:t>
      </w:r>
      <w:proofErr w:type="spellStart"/>
      <w:r w:rsidR="00FD11B6">
        <w:rPr>
          <w:rFonts w:eastAsia="Arial Unicode MS"/>
        </w:rPr>
        <w:t>Preradovićeva</w:t>
      </w:r>
      <w:proofErr w:type="spellEnd"/>
      <w:r w:rsidR="00FD11B6">
        <w:rPr>
          <w:rFonts w:eastAsia="Arial Unicode MS"/>
        </w:rPr>
        <w:t xml:space="preserve"> ulica 25, OIB:70541325254.</w:t>
      </w:r>
    </w:p>
    <w:p w:rsidRDefault="00FD11B6" w:rsidP="00FD11B6" w:rsidR="00FD11B6" w:rsidRPr="0030567E">
      <w:pPr>
        <w:jc w:val="both"/>
      </w:pPr>
    </w:p>
    <w:p w:rsidRDefault="00FD1AC7" w:rsidP="00FD1AC7" w:rsidR="00FD1AC7" w:rsidRPr="00FD11B6">
      <w:pPr>
        <w:jc w:val="both"/>
        <w:rPr>
          <w:rFonts w:eastAsia="Arial Unicode MS"/>
        </w:rPr>
      </w:pPr>
      <w:r>
        <w:t>II</w:t>
      </w:r>
      <w:r w:rsidRPr="00214EAC">
        <w:t>.</w:t>
      </w:r>
      <w:r w:rsidRPr="00214EAC">
        <w:tab/>
        <w:t xml:space="preserve"> </w:t>
      </w:r>
      <w:r>
        <w:t xml:space="preserve">Nalaže se </w:t>
      </w:r>
      <w:r w:rsidRPr="002A0C1A">
        <w:t xml:space="preserve">Općinskom sudu </w:t>
      </w:r>
      <w:r>
        <w:t xml:space="preserve">u </w:t>
      </w:r>
      <w:r w:rsidR="00FD11B6">
        <w:t xml:space="preserve">Šibeniku, </w:t>
      </w:r>
      <w:r>
        <w:t xml:space="preserve">Zemljišnoknjižnom odjelu </w:t>
      </w:r>
      <w:r w:rsidRPr="002A0C1A">
        <w:t>da se u z</w:t>
      </w:r>
      <w:r>
        <w:t xml:space="preserve">emljišnu knjigu upiše u </w:t>
      </w:r>
      <w:r w:rsidRPr="002A0C1A">
        <w:t>korist</w:t>
      </w:r>
      <w:r w:rsidR="00FD11B6">
        <w:t xml:space="preserve"> </w:t>
      </w:r>
      <w:r w:rsidR="00FD11B6">
        <w:rPr>
          <w:rFonts w:eastAsia="Arial Unicode MS"/>
        </w:rPr>
        <w:t xml:space="preserve">PRIMA CAPITALE d.o.o., Zagreb, </w:t>
      </w:r>
      <w:proofErr w:type="spellStart"/>
      <w:r w:rsidR="00FD11B6">
        <w:rPr>
          <w:rFonts w:eastAsia="Arial Unicode MS"/>
        </w:rPr>
        <w:t>Preradovićeva</w:t>
      </w:r>
      <w:proofErr w:type="spellEnd"/>
      <w:r w:rsidR="00FD11B6">
        <w:rPr>
          <w:rFonts w:eastAsia="Arial Unicode MS"/>
        </w:rPr>
        <w:t xml:space="preserve"> ulica 25, OIB:70541325254</w:t>
      </w:r>
      <w:r w:rsidR="009200B6">
        <w:t xml:space="preserve">, </w:t>
      </w:r>
      <w:r>
        <w:t>p</w:t>
      </w:r>
      <w:r w:rsidRPr="002A0C1A">
        <w:t>ravo vlasništva na dosuđen</w:t>
      </w:r>
      <w:r w:rsidR="009200B6">
        <w:t xml:space="preserve">oj nekretnini </w:t>
      </w:r>
      <w:r w:rsidR="00E54380">
        <w:t>iz točke I</w:t>
      </w:r>
      <w:r>
        <w:t>. izreke ovog zaključka.</w:t>
      </w:r>
    </w:p>
    <w:p w:rsidRDefault="00FD1AC7" w:rsidP="00FD1AC7" w:rsidR="00FD1AC7">
      <w:pPr>
        <w:jc w:val="both"/>
      </w:pPr>
    </w:p>
    <w:p w:rsidRDefault="009200B6" w:rsidP="00FD1AC7" w:rsidR="00FD1AC7" w:rsidRPr="00214EAC">
      <w:pPr>
        <w:jc w:val="both"/>
      </w:pPr>
      <w:r>
        <w:t>III</w:t>
      </w:r>
      <w:r w:rsidR="00FD1AC7" w:rsidRPr="00214EAC">
        <w:t>.</w:t>
      </w:r>
      <w:r w:rsidR="00FD1AC7" w:rsidRPr="00214EAC">
        <w:tab/>
        <w:t>Određuje se brisanje svih razlučnih prava i ostalih tereta sa nekretnin</w:t>
      </w:r>
      <w:r w:rsidR="00734CBC">
        <w:t>e</w:t>
      </w:r>
      <w:r>
        <w:t xml:space="preserve"> pobliže navedenoj u točki I. </w:t>
      </w:r>
      <w:r w:rsidR="00FD1AC7" w:rsidRPr="00214EAC">
        <w:t xml:space="preserve">izreke ovog zaključka. </w:t>
      </w:r>
    </w:p>
    <w:p w:rsidRDefault="00E54380" w:rsidP="00FD1AC7" w:rsidR="00E54380" w:rsidRPr="00214EAC">
      <w:pPr>
        <w:jc w:val="both"/>
      </w:pPr>
    </w:p>
    <w:p w:rsidRDefault="00FD1AC7" w:rsidP="00FD1AC7" w:rsidR="00FD1AC7" w:rsidRPr="00214EAC">
      <w:pPr>
        <w:jc w:val="center"/>
      </w:pPr>
      <w:r w:rsidRPr="00214EAC">
        <w:t>Obrazloženje</w:t>
      </w:r>
    </w:p>
    <w:p w:rsidRDefault="00FD1AC7" w:rsidP="00FD1AC7" w:rsidR="00FD1AC7">
      <w:pPr>
        <w:jc w:val="both"/>
      </w:pPr>
    </w:p>
    <w:p w:rsidRDefault="00FD1AC7" w:rsidP="00466928" w:rsidR="00FD1AC7" w:rsidRPr="00466928">
      <w:pPr>
        <w:ind w:firstLine="708"/>
        <w:jc w:val="both"/>
        <w:rPr>
          <w:rFonts w:eastAsia="Arial Unicode MS"/>
        </w:rPr>
      </w:pPr>
      <w:r>
        <w:t xml:space="preserve">Rješenjem ovog suda od </w:t>
      </w:r>
      <w:r w:rsidR="00FD11B6">
        <w:t>27. kolovoza 2</w:t>
      </w:r>
      <w:r w:rsidR="00AB69FB">
        <w:t xml:space="preserve">018. </w:t>
      </w:r>
      <w:r>
        <w:t>pod poslovnim brojem St-</w:t>
      </w:r>
      <w:r w:rsidR="00FD11B6">
        <w:t>73/2015</w:t>
      </w:r>
      <w:r w:rsidR="00466928">
        <w:t>-101</w:t>
      </w:r>
      <w:r w:rsidR="00AB69FB">
        <w:t xml:space="preserve">, </w:t>
      </w:r>
      <w:r>
        <w:t xml:space="preserve">  </w:t>
      </w:r>
      <w:r w:rsidR="00466928">
        <w:rPr>
          <w:rFonts w:eastAsia="Arial Unicode MS"/>
        </w:rPr>
        <w:t xml:space="preserve">PRIMA CAPITALE d.o.o., Zagreb, </w:t>
      </w:r>
      <w:proofErr w:type="spellStart"/>
      <w:r w:rsidR="00466928">
        <w:rPr>
          <w:rFonts w:eastAsia="Arial Unicode MS"/>
        </w:rPr>
        <w:t>Preradovićeva</w:t>
      </w:r>
      <w:proofErr w:type="spellEnd"/>
      <w:r w:rsidR="00466928">
        <w:rPr>
          <w:rFonts w:eastAsia="Arial Unicode MS"/>
        </w:rPr>
        <w:t xml:space="preserve"> ulica 25, OIB:70541325254</w:t>
      </w:r>
      <w:r w:rsidR="00E54380">
        <w:t>, dosuđena je</w:t>
      </w:r>
      <w:r w:rsidR="00AB69FB">
        <w:t xml:space="preserve"> nekretnina</w:t>
      </w:r>
      <w:r w:rsidR="00466928">
        <w:t xml:space="preserve">, </w:t>
      </w:r>
      <w:r w:rsidR="00E54380">
        <w:t xml:space="preserve">pobliže </w:t>
      </w:r>
      <w:r w:rsidR="00CC6573">
        <w:t xml:space="preserve">opisana </w:t>
      </w:r>
      <w:r w:rsidR="00E54380">
        <w:t xml:space="preserve">u točki </w:t>
      </w:r>
      <w:r>
        <w:t xml:space="preserve">I. izreke ovog zaključka. </w:t>
      </w:r>
    </w:p>
    <w:p w:rsidRDefault="00CC6573" w:rsidP="00AB69FB" w:rsidR="00CC6573">
      <w:pPr>
        <w:ind w:firstLine="708"/>
        <w:jc w:val="both"/>
      </w:pPr>
      <w:r>
        <w:t>R</w:t>
      </w:r>
      <w:r w:rsidR="00FD1AC7" w:rsidRPr="0023721E">
        <w:t>ješenje o dosudi nekretnin</w:t>
      </w:r>
      <w:r w:rsidR="00AB69FB">
        <w:t xml:space="preserve">e </w:t>
      </w:r>
      <w:r>
        <w:t xml:space="preserve">poslovni broj St-73/2015-101 </w:t>
      </w:r>
      <w:r w:rsidR="00FD1AC7">
        <w:t xml:space="preserve">postalo </w:t>
      </w:r>
      <w:r>
        <w:t xml:space="preserve">je </w:t>
      </w:r>
      <w:r w:rsidR="00FD1AC7" w:rsidRPr="0023721E">
        <w:t>pravomoćno</w:t>
      </w:r>
      <w:r w:rsidR="00755988">
        <w:t xml:space="preserve"> </w:t>
      </w:r>
      <w:r w:rsidR="00466928">
        <w:t xml:space="preserve">14. rujna 2018., dok je rješenje poslovni broj St-73/2015-102 od 4. rujna 2018. o ispravku rješenja od </w:t>
      </w:r>
      <w:r>
        <w:t xml:space="preserve">27. kolovoza </w:t>
      </w:r>
      <w:r w:rsidR="00466928">
        <w:t>2018., postalo pravomoćno 21. rujna 2018.</w:t>
      </w:r>
      <w:r w:rsidR="00FD1AC7" w:rsidRPr="00792F75">
        <w:t>,</w:t>
      </w:r>
      <w:r w:rsidR="00FD1AC7">
        <w:t xml:space="preserve"> </w:t>
      </w:r>
      <w:r>
        <w:t xml:space="preserve">te kako </w:t>
      </w:r>
      <w:r w:rsidR="00FD1AC7">
        <w:t>iz izvješća Financijske agencije od</w:t>
      </w:r>
      <w:r w:rsidR="00AB69FB">
        <w:t xml:space="preserve"> </w:t>
      </w:r>
      <w:r w:rsidR="00466928">
        <w:t xml:space="preserve">11. rujna 2018. </w:t>
      </w:r>
      <w:r w:rsidR="00FD1AC7">
        <w:t xml:space="preserve">proizlazi da je kupac uplatio ostatak kupovnine </w:t>
      </w:r>
      <w:r w:rsidR="00FD1AC7" w:rsidRPr="0023721E">
        <w:t xml:space="preserve">to je, u skladu sa odredbama čl. 108. Ovršnog zakona </w:t>
      </w:r>
      <w:r w:rsidR="00FD1AC7">
        <w:t xml:space="preserve">(Narodne novine 112/12, 25/13, </w:t>
      </w:r>
      <w:r w:rsidR="00FD1AC7" w:rsidRPr="0023721E">
        <w:t>93/14</w:t>
      </w:r>
      <w:r w:rsidR="00FD1AC7">
        <w:t>, 55/16 i 73/17</w:t>
      </w:r>
      <w:r w:rsidR="00FD1AC7" w:rsidRPr="0023721E">
        <w:t>) valjalo odlučiti kao u izreci ovog zaključka.</w:t>
      </w:r>
    </w:p>
    <w:p w:rsidRDefault="00FD1AC7" w:rsidP="00AB69FB" w:rsidR="00FD1AC7" w:rsidRPr="00214EAC">
      <w:pPr>
        <w:ind w:firstLine="708"/>
        <w:jc w:val="both"/>
      </w:pPr>
      <w:r>
        <w:t xml:space="preserve">  </w:t>
      </w:r>
    </w:p>
    <w:p w:rsidRDefault="00FD1AC7" w:rsidP="00FD1AC7" w:rsidR="00FD1AC7" w:rsidRPr="00214EAC">
      <w:pPr>
        <w:jc w:val="center"/>
      </w:pPr>
      <w:r w:rsidRPr="00214EAC">
        <w:t xml:space="preserve"> Zadru </w:t>
      </w:r>
      <w:r w:rsidR="00FD11B6">
        <w:t xml:space="preserve">9. listopada 2018. </w:t>
      </w:r>
      <w:r w:rsidRPr="00214EAC">
        <w:t xml:space="preserve"> </w:t>
      </w:r>
    </w:p>
    <w:p w:rsidRDefault="00FD1AC7" w:rsidP="00FD1AC7" w:rsidR="00FD1AC7">
      <w:r w:rsidRPr="00214EAC">
        <w:tab/>
      </w:r>
      <w:r w:rsidRPr="00214EAC">
        <w:tab/>
      </w:r>
      <w:r w:rsidRPr="00214EAC">
        <w:tab/>
      </w:r>
    </w:p>
    <w:p w:rsidRDefault="00C751AC" w:rsidP="00C751AC" w:rsidR="00FD1AC7" w:rsidRPr="00AD2980"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  <w:t xml:space="preserve">                 </w:t>
      </w:r>
      <w:r w:rsidR="00FD1AC7" w:rsidRPr="00AD2980">
        <w:t>Sutkinja</w:t>
      </w:r>
    </w:p>
    <w:p w:rsidRDefault="00FD11B6" w:rsidP="00C751AC" w:rsidR="00FD1AC7">
      <w:r>
        <w:t>Kristina Njegovan</w:t>
      </w:r>
      <w:r w:rsidR="00FD1AC7" w:rsidRPr="00AD2980">
        <w:tab/>
      </w:r>
      <w:r w:rsidR="00FD1AC7" w:rsidRPr="00AD2980">
        <w:tab/>
      </w:r>
      <w:r w:rsidR="00FD1AC7" w:rsidRPr="00AD2980">
        <w:tab/>
      </w:r>
      <w:r w:rsidR="00FD1AC7" w:rsidRPr="00AD2980">
        <w:tab/>
      </w:r>
      <w:r w:rsidR="00FD1AC7" w:rsidRPr="00AD2980">
        <w:tab/>
      </w:r>
      <w:r w:rsidR="00FD1AC7" w:rsidRPr="00AD2980">
        <w:tab/>
      </w:r>
      <w:r w:rsidR="00FD1AC7" w:rsidRPr="00AD2980">
        <w:tab/>
      </w:r>
      <w:r w:rsidR="00FD1AC7">
        <w:t xml:space="preserve">   </w:t>
      </w:r>
      <w:r>
        <w:t xml:space="preserve">             </w:t>
      </w:r>
      <w:r w:rsidR="00FD1AC7">
        <w:t>Ana Markač</w:t>
      </w:r>
      <w:r w:rsidR="00C751AC">
        <w:t>, v.r.</w:t>
      </w:r>
    </w:p>
    <w:p w:rsidRDefault="00FD1AC7" w:rsidP="00FD1AC7" w:rsidR="00FD1AC7"/>
    <w:p w:rsidRDefault="00C751AC" w:rsidP="00FD1AC7" w:rsidR="00C751AC"/>
    <w:p w:rsidRDefault="00FD1AC7" w:rsidP="00FD1AC7" w:rsidR="00FD1AC7" w:rsidRPr="00214EAC">
      <w:r w:rsidRPr="00214EAC">
        <w:t>UPUTA O PRAVNOM LIJEKU</w:t>
      </w:r>
    </w:p>
    <w:p w:rsidRDefault="00FD1AC7" w:rsidP="00FD1AC7" w:rsidR="00FD1AC7" w:rsidRPr="00214EAC">
      <w:pPr>
        <w:jc w:val="both"/>
      </w:pPr>
      <w:r w:rsidRPr="00214EAC">
        <w:t>Protiv ovog zaključka nije dopuštena žalba (čl. 19. st. 7. Stečajnog zakona).</w:t>
      </w:r>
    </w:p>
    <w:p w:rsidRDefault="00FD1AC7" w:rsidP="00FD1AC7" w:rsidR="00FD1AC7" w:rsidRPr="00214EAC">
      <w:pPr>
        <w:jc w:val="both"/>
      </w:pPr>
      <w:r w:rsidRPr="00214EAC">
        <w:lastRenderedPageBreak/>
        <w:t>DNA:</w:t>
      </w:r>
    </w:p>
    <w:p w:rsidRDefault="00FD1AC7" w:rsidP="00466928" w:rsidR="00755988">
      <w:pPr>
        <w:jc w:val="both"/>
      </w:pPr>
      <w:r w:rsidRPr="00214EAC">
        <w:t>- stečajnom upravitelju</w:t>
      </w:r>
      <w:r>
        <w:t xml:space="preserve"> </w:t>
      </w:r>
      <w:r w:rsidR="00466928">
        <w:t xml:space="preserve">Ivici Matasu iz Šibenika, </w:t>
      </w:r>
      <w:r w:rsidR="00755988">
        <w:t>putem e-mail</w:t>
      </w:r>
    </w:p>
    <w:p w:rsidRDefault="00FD1AC7" w:rsidP="00466928" w:rsidR="00FD1AC7" w:rsidRPr="00216514">
      <w:pPr>
        <w:jc w:val="both"/>
      </w:pPr>
      <w:r>
        <w:t xml:space="preserve">- </w:t>
      </w:r>
      <w:r w:rsidRPr="007628DE">
        <w:t>kupcu</w:t>
      </w:r>
      <w:r w:rsidRPr="00216514">
        <w:t xml:space="preserve"> </w:t>
      </w:r>
      <w:r w:rsidR="00466928">
        <w:rPr>
          <w:rFonts w:eastAsia="Arial Unicode MS"/>
        </w:rPr>
        <w:t xml:space="preserve">PRIMA CAPITALE d.o.o., Zagreb, </w:t>
      </w:r>
      <w:proofErr w:type="spellStart"/>
      <w:r w:rsidR="00466928">
        <w:rPr>
          <w:rFonts w:eastAsia="Arial Unicode MS"/>
        </w:rPr>
        <w:t>Preradovićeva</w:t>
      </w:r>
      <w:proofErr w:type="spellEnd"/>
      <w:r w:rsidR="00466928">
        <w:rPr>
          <w:rFonts w:eastAsia="Arial Unicode MS"/>
        </w:rPr>
        <w:t xml:space="preserve"> ulica 25,</w:t>
      </w:r>
    </w:p>
    <w:p w:rsidRDefault="00755988" w:rsidP="00FD1AC7" w:rsidR="00FD1AC7">
      <w:pPr>
        <w:jc w:val="both"/>
      </w:pPr>
      <w:r>
        <w:t>-</w:t>
      </w:r>
      <w:r w:rsidR="00FD1AC7" w:rsidRPr="007628DE">
        <w:t xml:space="preserve">Općinskom sudu u </w:t>
      </w:r>
      <w:r w:rsidR="00466928">
        <w:t>Šibeniku</w:t>
      </w:r>
      <w:r w:rsidR="00FD1AC7">
        <w:t xml:space="preserve">, </w:t>
      </w:r>
      <w:r w:rsidR="00FD1AC7" w:rsidRPr="007628DE">
        <w:t>Zemljišnoknjižnom odjelu</w:t>
      </w:r>
      <w:r w:rsidR="00FD1AC7">
        <w:t>,</w:t>
      </w:r>
      <w:r w:rsidR="00FD1AC7" w:rsidRPr="00FD1AC7">
        <w:t xml:space="preserve"> </w:t>
      </w:r>
      <w:r w:rsidR="00466928">
        <w:t>uz pravomoćno</w:t>
      </w:r>
      <w:r w:rsidR="00FD1AC7">
        <w:t xml:space="preserve"> rješenja o dosudi poslovni broj St-</w:t>
      </w:r>
      <w:r w:rsidR="00466928">
        <w:t>73/2015-101 od 27. kolovoza 2018. (list spisa 314) i pravomoćno rješenje o ispravku broj St-73/2015-102 od 4. rujna 2018. (list spisa 316</w:t>
      </w:r>
      <w:r w:rsidR="00FD1AC7">
        <w:t>)</w:t>
      </w:r>
      <w:r w:rsidR="00466928">
        <w:t>,</w:t>
      </w:r>
    </w:p>
    <w:p w:rsidRDefault="00FD1AC7" w:rsidP="00FD1AC7" w:rsidR="00FD1AC7">
      <w:pPr>
        <w:jc w:val="both"/>
      </w:pPr>
      <w:r w:rsidRPr="00214EAC">
        <w:t xml:space="preserve"> </w:t>
      </w:r>
      <w:r>
        <w:t xml:space="preserve">- </w:t>
      </w:r>
      <w:r w:rsidRPr="00214EAC">
        <w:t xml:space="preserve">e-Oglasna ploča sudova, </w:t>
      </w:r>
    </w:p>
    <w:p w:rsidRDefault="00FD1AC7" w:rsidP="00734CBC" w:rsidR="00801E4C" w:rsidRPr="0030567E">
      <w:pPr>
        <w:jc w:val="both"/>
      </w:pPr>
      <w:r w:rsidRPr="00214EAC">
        <w:t>- u spis.</w:t>
      </w:r>
    </w:p>
    <w:p w:rsidRDefault="002B4547" w:rsidP="00801E4C" w:rsidR="002B4547" w:rsidRPr="0030567E">
      <w:pPr>
        <w:jc w:val="both"/>
      </w:pPr>
    </w:p>
    <w:p w:rsidRDefault="00946A49" w:rsidP="00801E4C" w:rsidR="00946A49">
      <w:pPr>
        <w:jc w:val="both"/>
      </w:pPr>
    </w:p>
    <w:p w:rsidRDefault="00801E4C" w:rsidP="00801E4C" w:rsidR="00801E4C">
      <w:pPr>
        <w:jc w:val="both"/>
      </w:pPr>
    </w:p>
    <w:sectPr w:rsidSect="00466928" w:rsidR="00801E4C">
      <w:headerReference w:type="default" r:id="rId10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22A7" w:rsidP="00F43F58" w:rsidR="007622A7">
      <w:r>
        <w:separator/>
      </w:r>
    </w:p>
  </w:endnote>
  <w:endnote w:id="0" w:type="continuationSeparator">
    <w:p w:rsidRDefault="007622A7" w:rsidP="00F43F58" w:rsidR="007622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22A7" w:rsidP="00F43F58" w:rsidR="007622A7">
      <w:r>
        <w:separator/>
      </w:r>
    </w:p>
  </w:footnote>
  <w:footnote w:id="0" w:type="continuationSeparator">
    <w:p w:rsidRDefault="007622A7" w:rsidP="00F43F58" w:rsidR="007622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22A7" w:rsidP="008C0B0A" w:rsidR="007622A7" w:rsidRPr="005C4636">
    <w:pPr>
      <w:jc w:val="right"/>
    </w:pPr>
    <w:r w:rsidRPr="005C4636">
      <w:t xml:space="preserve">                    Posl.br. </w:t>
    </w:r>
    <w:r>
      <w:t>2</w:t>
    </w:r>
    <w:r w:rsidRPr="005C4636">
      <w:t xml:space="preserve"> St-</w:t>
    </w:r>
    <w:r w:rsidR="00CF56B1">
      <w:t>73/2015-108</w:t>
    </w:r>
  </w:p>
  <w:p w:rsidRDefault="007622A7" w:rsidP="00F43F58" w:rsidR="007622A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C0E23"/>
    <w:multiLevelType w:val="hybridMultilevel"/>
    <w:tmpl w:val="8DF8D0EA"/>
    <w:lvl w:tplc="CD3E676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3140FC3"/>
    <w:multiLevelType w:val="hybridMultilevel"/>
    <w:tmpl w:val="5AE6AECA"/>
    <w:lvl w:tplc="B0D2095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A06FC1"/>
    <w:multiLevelType w:val="hybridMultilevel"/>
    <w:tmpl w:val="7D2471E8"/>
    <w:lvl w:tplc="5706ED9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91D1CBB"/>
    <w:multiLevelType w:val="hybridMultilevel"/>
    <w:tmpl w:val="2C7C0DB8"/>
    <w:lvl w:tplc="0ABAE4B8" w:ilvl="0">
      <w:start w:val="1"/>
      <w:numFmt w:val="lowerRoman"/>
      <w:lvlText w:val="%1.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EEE7967"/>
    <w:multiLevelType w:val="hybridMultilevel"/>
    <w:tmpl w:val="3202E1F6"/>
    <w:lvl w:tplc="3790FA26" w:ilvl="0">
      <w:start w:val="854"/>
      <w:numFmt w:val="bullet"/>
      <w:lvlText w:val="-"/>
      <w:lvlJc w:val="left"/>
      <w:pPr>
        <w:ind w:hanging="360" w:left="306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2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74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46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18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0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2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34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066"/>
      </w:pPr>
      <w:rPr>
        <w:rFonts w:hAnsi="Wingdings" w:ascii="Wingdings" w:hint="default"/>
      </w:rPr>
    </w:lvl>
  </w:abstractNum>
  <w:abstractNum w:abstractNumId="6">
    <w:nsid w:val="423E76DA"/>
    <w:multiLevelType w:val="hybridMultilevel"/>
    <w:tmpl w:val="F10CDE18"/>
    <w:lvl w:tplc="2334CA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24A4DB7"/>
    <w:multiLevelType w:val="hybridMultilevel"/>
    <w:tmpl w:val="F1F4BF3E"/>
    <w:lvl w:tplc="EB1C50FA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80869C9"/>
    <w:multiLevelType w:val="hybridMultilevel"/>
    <w:tmpl w:val="3EA82550"/>
    <w:lvl w:tplc="D2B64ABA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EC53E03"/>
    <w:multiLevelType w:val="hybridMultilevel"/>
    <w:tmpl w:val="2828FC1C"/>
    <w:lvl w:tplc="B9CAF2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EFA14DF"/>
    <w:multiLevelType w:val="hybridMultilevel"/>
    <w:tmpl w:val="B7C8FBC6"/>
    <w:lvl w:tplc="C64A7F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10"/>
  </w:num>
  <w:num w:numId="5">
    <w:abstractNumId w:val="6"/>
  </w:num>
  <w:num w:numId="6">
    <w:abstractNumId w:val="8"/>
  </w:num>
  <w:num w:numId="7">
    <w:abstractNumId w:val="0"/>
  </w:num>
  <w:num w:numId="8">
    <w:abstractNumId w:val="2"/>
  </w:num>
  <w:num w:numId="9">
    <w:abstractNumId w:val="9"/>
  </w:num>
  <w:num w:numId="10">
    <w:abstractNumId w:val="4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21158"/>
    <w:rsid w:val="00082FAA"/>
    <w:rsid w:val="00097999"/>
    <w:rsid w:val="000C257A"/>
    <w:rsid w:val="000E2B91"/>
    <w:rsid w:val="00105933"/>
    <w:rsid w:val="00131C13"/>
    <w:rsid w:val="001847FA"/>
    <w:rsid w:val="001D4079"/>
    <w:rsid w:val="002031CB"/>
    <w:rsid w:val="00205934"/>
    <w:rsid w:val="002159D7"/>
    <w:rsid w:val="00281502"/>
    <w:rsid w:val="002B4547"/>
    <w:rsid w:val="002D0398"/>
    <w:rsid w:val="002D4FAA"/>
    <w:rsid w:val="002E60A3"/>
    <w:rsid w:val="0030567E"/>
    <w:rsid w:val="003214BC"/>
    <w:rsid w:val="00387627"/>
    <w:rsid w:val="00394897"/>
    <w:rsid w:val="003B11E4"/>
    <w:rsid w:val="00466928"/>
    <w:rsid w:val="00467CF4"/>
    <w:rsid w:val="004C23AC"/>
    <w:rsid w:val="00502AA8"/>
    <w:rsid w:val="00511649"/>
    <w:rsid w:val="00577741"/>
    <w:rsid w:val="005C4636"/>
    <w:rsid w:val="00607AFB"/>
    <w:rsid w:val="006B0CD6"/>
    <w:rsid w:val="006B1EE7"/>
    <w:rsid w:val="00734CBC"/>
    <w:rsid w:val="00755988"/>
    <w:rsid w:val="007622A7"/>
    <w:rsid w:val="007868A9"/>
    <w:rsid w:val="007971FC"/>
    <w:rsid w:val="007C524E"/>
    <w:rsid w:val="00801998"/>
    <w:rsid w:val="00801E4C"/>
    <w:rsid w:val="008977C4"/>
    <w:rsid w:val="008C0B0A"/>
    <w:rsid w:val="008E0DE8"/>
    <w:rsid w:val="008F6302"/>
    <w:rsid w:val="009200B6"/>
    <w:rsid w:val="00944C2B"/>
    <w:rsid w:val="00946A49"/>
    <w:rsid w:val="00974B89"/>
    <w:rsid w:val="0099504A"/>
    <w:rsid w:val="009B3989"/>
    <w:rsid w:val="009C23AF"/>
    <w:rsid w:val="00A02B33"/>
    <w:rsid w:val="00A05090"/>
    <w:rsid w:val="00A06546"/>
    <w:rsid w:val="00A241EB"/>
    <w:rsid w:val="00A319B3"/>
    <w:rsid w:val="00A31AF7"/>
    <w:rsid w:val="00A52447"/>
    <w:rsid w:val="00AB69FB"/>
    <w:rsid w:val="00AE0A12"/>
    <w:rsid w:val="00AF6068"/>
    <w:rsid w:val="00B355AE"/>
    <w:rsid w:val="00BA0B91"/>
    <w:rsid w:val="00BA5A9C"/>
    <w:rsid w:val="00BD4248"/>
    <w:rsid w:val="00BE1412"/>
    <w:rsid w:val="00BF1ADF"/>
    <w:rsid w:val="00C43370"/>
    <w:rsid w:val="00C72B31"/>
    <w:rsid w:val="00C751AC"/>
    <w:rsid w:val="00CA7947"/>
    <w:rsid w:val="00CC6573"/>
    <w:rsid w:val="00CE25B5"/>
    <w:rsid w:val="00CF56B1"/>
    <w:rsid w:val="00D319BE"/>
    <w:rsid w:val="00D42FEC"/>
    <w:rsid w:val="00E02717"/>
    <w:rsid w:val="00E5399A"/>
    <w:rsid w:val="00E54380"/>
    <w:rsid w:val="00E76DE1"/>
    <w:rsid w:val="00E835BE"/>
    <w:rsid w:val="00E8758E"/>
    <w:rsid w:val="00EF3728"/>
    <w:rsid w:val="00F146AE"/>
    <w:rsid w:val="00F43F58"/>
    <w:rsid w:val="00F60F92"/>
    <w:rsid w:val="00F80A60"/>
    <w:rsid w:val="00F875E6"/>
    <w:rsid w:val="00FB2A78"/>
    <w:rsid w:val="00FC746F"/>
    <w:rsid w:val="00FD11B6"/>
    <w:rsid w:val="00FD1AC7"/>
    <w:rsid w:val="00FD4A94"/>
    <w:rsid w:val="00FD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43F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3F58"/>
    <w:rPr>
      <w:sz w:val="24"/>
      <w:szCs w:val="24"/>
    </w:rPr>
  </w:style>
  <w:style w:styleId="Podnoje" w:type="paragraph">
    <w:name w:val="footer"/>
    <w:basedOn w:val="Normal"/>
    <w:link w:val="PodnojeChar"/>
    <w:rsid w:val="00F43F5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43F5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01E4C"/>
    <w:pPr>
      <w:ind w:left="720"/>
      <w:contextualSpacing/>
    </w:pPr>
  </w:style>
  <w:style w:styleId="StandardWeb" w:type="paragraph">
    <w:name w:val="Normal (Web)"/>
    <w:basedOn w:val="Normal"/>
    <w:rsid w:val="00801E4C"/>
    <w:pPr>
      <w:spacing w:afterAutospacing="true" w:after="100" w:beforeAutospacing="true" w:before="100"/>
    </w:pPr>
  </w:style>
  <w:style w:styleId="Tijeloteksta2" w:type="paragraph">
    <w:name w:val="Body Text 2"/>
    <w:basedOn w:val="Normal"/>
    <w:link w:val="Tijeloteksta2Char"/>
    <w:rsid w:val="00FD5E27"/>
    <w:pPr>
      <w:jc w:val="both"/>
    </w:pPr>
    <w:rPr>
      <w:rFonts w:cs="Arial" w:hAnsi="Arial" w:ascii="Arial"/>
      <w:sz w:val="22"/>
      <w:lang w:eastAsia="en-US"/>
    </w:rPr>
  </w:style>
  <w:style w:customStyle="true" w:styleId="Tijeloteksta2Char" w:type="character">
    <w:name w:val="Tijelo teksta 2 Char"/>
    <w:basedOn w:val="Zadanifontodlomka"/>
    <w:link w:val="Tijeloteksta2"/>
    <w:rsid w:val="00FD5E27"/>
    <w:rPr>
      <w:rFonts w:cs="Arial" w:hAnsi="Arial" w:asci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B0C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0C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0C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0C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0C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43F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43F58"/>
    <w:rPr>
      <w:sz w:val="24"/>
      <w:szCs w:val="24"/>
    </w:rPr>
  </w:style>
  <w:style w:styleId="Podnoje" w:type="paragraph">
    <w:name w:val="footer"/>
    <w:basedOn w:val="Normal"/>
    <w:link w:val="PodnojeChar"/>
    <w:rsid w:val="00F43F5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43F5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01E4C"/>
    <w:pPr>
      <w:ind w:left="720"/>
      <w:contextualSpacing/>
    </w:pPr>
  </w:style>
  <w:style w:styleId="StandardWeb" w:type="paragraph">
    <w:name w:val="Normal (Web)"/>
    <w:basedOn w:val="Normal"/>
    <w:rsid w:val="00801E4C"/>
    <w:pPr>
      <w:spacing w:after="100" w:afterAutospacing="1" w:before="100" w:beforeAutospacing="1"/>
    </w:pPr>
  </w:style>
  <w:style w:styleId="Tijeloteksta2" w:type="paragraph">
    <w:name w:val="Body Text 2"/>
    <w:basedOn w:val="Normal"/>
    <w:link w:val="Tijeloteksta2Char"/>
    <w:rsid w:val="00FD5E27"/>
    <w:pPr>
      <w:jc w:val="both"/>
    </w:pPr>
    <w:rPr>
      <w:rFonts w:ascii="Arial" w:cs="Arial" w:hAnsi="Arial"/>
      <w:sz w:val="22"/>
      <w:lang w:eastAsia="en-US"/>
    </w:rPr>
  </w:style>
  <w:style w:customStyle="1" w:styleId="Tijeloteksta2Char" w:type="character">
    <w:name w:val="Tijelo teksta 2 Char"/>
    <w:basedOn w:val="Zadanifontodlomka"/>
    <w:link w:val="Tijeloteksta2"/>
    <w:rsid w:val="00FD5E27"/>
    <w:rPr>
      <w:rFonts w:ascii="Arial" w:cs="Arial" w:hAns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B0C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0C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0C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0C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0C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TRAŽBINA U REGISTRATORU 
U ORMARU SOBA 42/I</izvorni_sadrzaj>
    <derivirana_varijabla naziv="DomainObject.Predmet.Opis_1">PRIJAVE TRAŽBINA U REGISTRATORU 
U ORMARU SOBA 42/I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St-73/2015</izvorni_sadrzaj>
    <derivirana_varijabla naziv="DomainObject.Predmet.OznakaBroj_1">St-73/2015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KOKIĆ P. G. M.  d.o.o. za trgovinu, uvoz izvoz i turizam</izvorni_sadrzaj>
    <derivirana_varijabla naziv="DomainObject.Predmet.ProtustrankaFormated_1">  KOKIĆ P. G. M.  d.o.o. za trgovinu, uvoz izvoz i turizam</derivirana_varijabla>
  </DomainObject.Predmet.ProtustrankaFormated>
  <DomainObject.Predmet.ProtustrankaFormatedOIB>
    <izvorni_sadrzaj>  KOKIĆ P. G. M.  d.o.o. za trgovinu, uvoz izvoz i turizam, OIB 74056027183</izvorni_sadrzaj>
    <derivirana_varijabla naziv="DomainObject.Predmet.ProtustrankaFormatedOIB_1">  KOKIĆ P. G. M.  d.o.o. za trgovinu, uvoz izvoz i turizam, OIB 74056027183</derivirana_varijabla>
  </DomainObject.Predmet.ProtustrankaFormatedOIB>
  <DomainObject.Predmet.ProtustrankaFormatedWithAdress>
    <izvorni_sadrzaj> KOKIĆ P. G. M.  d.o.o. za trgovinu, uvoz izvoz i turizam, Prokljanska bb, 22000 Šibenik</izvorni_sadrzaj>
    <derivirana_varijabla naziv="DomainObject.Predmet.ProtustrankaFormatedWithAdress_1"> KOKIĆ P. G. M.  d.o.o. za trgovinu, uvoz izvoz i turizam, Prokljanska bb, 22000 Šibenik</derivirana_varijabla>
  </DomainObject.Predmet.ProtustrankaFormatedWithAdress>
  <DomainObject.Predmet.ProtustrankaFormatedWithAdressOIB>
    <izvorni_sadrzaj> KOKIĆ P. G. M.  d.o.o. za trgovinu, uvoz izvoz i turizam, OIB 74056027183, Prokljanska bb, 22000 Šibenik</izvorni_sadrzaj>
    <derivirana_varijabla naziv="DomainObject.Predmet.ProtustrankaFormatedWithAdressOIB_1"> KOKIĆ P. G. M.  d.o.o. za trgovinu, uvoz izvoz i turizam, OIB 74056027183, Prokljanska bb, 22000 Šibenik</derivirana_varijabla>
  </DomainObject.Predmet.ProtustrankaFormatedWithAdressOIB>
  <DomainObject.Predmet.ProtustrankaWithAdress>
    <izvorni_sadrzaj>KOKIĆ P. G. M.  d.o.o. za trgovinu, uvoz izvoz i turizam Prokljanska bb, 22000 Šibenik</izvorni_sadrzaj>
    <derivirana_varijabla naziv="DomainObject.Predmet.ProtustrankaWithAdress_1">KOKIĆ P. G. M.  d.o.o. za trgovinu, uvoz izvoz i turizam Prokljanska bb, 22000 Šibenik</derivirana_varijabla>
  </DomainObject.Predmet.ProtustrankaWithAdress>
  <DomainObject.Predmet.ProtustrankaWithAdressOIB>
    <izvorni_sadrzaj>KOKIĆ P. G. M.  d.o.o. za trgovinu, uvoz izvoz i turizam, OIB 74056027183, Prokljanska bb, 22000 Šibenik</izvorni_sadrzaj>
    <derivirana_varijabla naziv="DomainObject.Predmet.ProtustrankaWithAdressOIB_1">KOKIĆ P. G. M.  d.o.o. za trgovinu, uvoz izvoz i turizam, OIB 74056027183, Prokljanska bb, 22000 Šibenik</derivirana_varijabla>
  </DomainObject.Predmet.ProtustrankaWithAdressOIB>
  <DomainObject.Predmet.ProtustrankaNazivFormated>
    <izvorni_sadrzaj>KOKIĆ P. G. M.  d.o.o. za trgovinu, uvoz izvoz i turizam</izvorni_sadrzaj>
    <derivirana_varijabla naziv="DomainObject.Predmet.ProtustrankaNazivFormated_1">KOKIĆ P. G. M.  d.o.o. za trgovinu, uvoz izvoz i turizam</derivirana_varijabla>
  </DomainObject.Predmet.ProtustrankaNazivFormated>
  <DomainObject.Predmet.ProtustrankaNazivFormatedOIB>
    <izvorni_sadrzaj>KOKIĆ P. G. M.  d.o.o. za trgovinu, uvoz izvoz i turizam, OIB 74056027183</izvorni_sadrzaj>
    <derivirana_varijabla naziv="DomainObject.Predmet.ProtustrankaNazivFormatedOIB_1">KOKIĆ P. G. M.  d.o.o. za trgovinu, uvoz izvoz i turizam, OIB 74056027183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Split</izvorni_sadrzaj>
    <derivirana_varijabla naziv="DomainObject.Predmet.StrankaFormated_1">  FINA - Regionalni centar Split</derivirana_varijabla>
  </DomainObject.Predmet.StrankaFormated>
  <DomainObject.Predmet.StrankaFormatedOIB>
    <izvorni_sadrzaj>  FINA - Regionalni centar Split, OIB 85821130368</izvorni_sadrzaj>
    <derivirana_varijabla naziv="DomainObject.Predmet.StrankaFormatedOIB_1">  FINA - Regionalni centar Split, OIB 85821130368</derivirana_varijabla>
  </DomainObject.Predmet.StrankaFormatedOIB>
  <DomainObject.Predmet.StrankaFormatedWithAdress>
    <izvorni_sadrzaj> FINA - Regionalni centar Split, Mažuranićevo šetalište 24 b, 21000 Split</izvorni_sadrzaj>
    <derivirana_varijabla naziv="DomainObject.Predmet.StrankaFormatedWithAdress_1"> FINA - Regionalni centar Split, Mažuranićevo šetalište 24 b, 21000 Split</derivirana_varijabla>
  </DomainObject.Predmet.StrankaFormatedWithAdress>
  <DomainObject.Predmet.StrankaFormatedWithAdressOIB>
    <izvorni_sadrzaj> FINA - Regionalni centar Split, OIB 85821130368, Mažuranićevo šetalište 24 b, 21000 Split</izvorni_sadrzaj>
    <derivirana_varijabla naziv="DomainObject.Predmet.StrankaFormatedWithAdressOIB_1"> FINA - Regionalni centar Split, OIB 85821130368, Mažuranićevo šetalište 24 b, 21000 Split</derivirana_varijabla>
  </DomainObject.Predmet.StrankaFormatedWithAdressOIB>
  <DomainObject.Predmet.StrankaWithAdress>
    <izvorni_sadrzaj>FINA - Regionalni centar Split Mažuranićevo šetalište 24 b,21000 Split</izvorni_sadrzaj>
    <derivirana_varijabla naziv="DomainObject.Predmet.StrankaWithAdress_1">FINA - Regionalni centar Split Mažuranićevo šetalište 24 b,21000 Split</derivirana_varijabla>
  </DomainObject.Predmet.StrankaWithAdress>
  <DomainObject.Predmet.StrankaWithAdressOIB>
    <izvorni_sadrzaj>FINA - Regionalni centar Split, OIB 85821130368, Mažuranićevo šetalište 24 b,21000 Split</izvorni_sadrzaj>
    <derivirana_varijabla naziv="DomainObject.Predmet.StrankaWithAdressOIB_1">FINA - Regionalni centar Split, OIB 85821130368, Mažuranićevo šetalište 24 b,21000 Split</derivirana_varijabla>
  </DomainObject.Predmet.StrankaWithAdressOIB>
  <DomainObject.Predmet.StrankaNazivFormated>
    <izvorni_sadrzaj>FINA - Regionalni centar Split</izvorni_sadrzaj>
    <derivirana_varijabla naziv="DomainObject.Predmet.StrankaNazivFormated_1">FINA - Regionalni centar Split</derivirana_varijabla>
  </DomainObject.Predmet.StrankaNazivFormated>
  <DomainObject.Predmet.StrankaNazivFormatedOIB>
    <izvorni_sadrzaj>FINA - Regionalni centar Split, OIB 85821130368</izvorni_sadrzaj>
    <derivirana_varijabla naziv="DomainObject.Predmet.StrankaNazivFormatedOIB_1">FINA - Regionalni centar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Regionalni centar Split</item>
    </izvorni_sadrzaj>
    <derivirana_varijabla naziv="DomainObject.Predmet.StrankaListFormated_1">
      <item>FINA - Regionalni centar Split</item>
    </derivirana_varijabla>
  </DomainObject.Predmet.StrankaListFormated>
  <DomainObject.Predmet.StrankaListFormatedOIB>
    <izvorni_sadrzaj>
      <item>FINA - Regionalni centar Split, OIB 85821130368</item>
    </izvorni_sadrzaj>
    <derivirana_varijabla naziv="DomainObject.Predmet.StrankaListFormatedOIB_1">
      <item>FINA - Regionalni centar Split, OIB 85821130368</item>
    </derivirana_varijabla>
  </DomainObject.Predmet.StrankaListFormatedOIB>
  <DomainObject.Predmet.StrankaListFormatedWithAdress>
    <izvorni_sadrzaj>
      <item>FINA - Regionalni centar Split, Mažuranićevo šetalište 24 b, 21000 Split</item>
    </izvorni_sadrzaj>
    <derivirana_varijabla naziv="DomainObject.Predmet.StrankaListFormatedWithAdress_1">
      <item>FINA - Regionalni centar Split, Mažuranićevo šetalište 24 b, 21000 Split</item>
    </derivirana_varijabla>
  </DomainObject.Predmet.StrankaListFormatedWithAdress>
  <DomainObject.Predmet.StrankaListFormatedWithAdressOIB>
    <izvorni_sadrzaj>
      <item>FINA - Regionalni centar Split, OIB 85821130368, Mažuranićevo šetalište 24 b, 21000 Split</item>
    </izvorni_sadrzaj>
    <derivirana_varijabla naziv="DomainObject.Predmet.StrankaListFormatedWithAdressOIB_1">
      <item>FINA - Regionalni centar Split, OIB 85821130368, Mažuranićevo šetalište 24 b, 21000 Split</item>
    </derivirana_varijabla>
  </DomainObject.Predmet.StrankaListFormatedWithAdressOIB>
  <DomainObject.Predmet.StrankaListNazivFormated>
    <izvorni_sadrzaj>
      <item>FINA - Regionalni centar Split</item>
    </izvorni_sadrzaj>
    <derivirana_varijabla naziv="DomainObject.Predmet.StrankaListNazivFormated_1">
      <item>FINA - Regionalni centar Split</item>
    </derivirana_varijabla>
  </DomainObject.Predmet.StrankaListNazivFormated>
  <DomainObject.Predmet.StrankaListNazivFormatedOIB>
    <izvorni_sadrzaj>
      <item>FINA - Regionalni centar Split, OIB 85821130368</item>
    </izvorni_sadrzaj>
    <derivirana_varijabla naziv="DomainObject.Predmet.StrankaListNazivFormatedOIB_1">
      <item>FINA - Regionalni centar Split, OIB 85821130368</item>
    </derivirana_varijabla>
  </DomainObject.Predmet.StrankaListNazivFormatedOIB>
  <DomainObject.Predmet.ProtuStrankaListFormated>
    <izvorni_sadrzaj>
      <item>KOKIĆ P. G. M.  d.o.o. za trgovinu, uvoz izvoz i turizam</item>
    </izvorni_sadrzaj>
    <derivirana_varijabla naziv="DomainObject.Predmet.ProtuStrankaListFormated_1">
      <item>KOKIĆ P. G. M.  d.o.o. za trgovinu, uvoz izvoz i turizam</item>
    </derivirana_varijabla>
  </DomainObject.Predmet.ProtuStrankaListFormated>
  <DomainObject.Predmet.ProtuStrankaListFormatedOIB>
    <izvorni_sadrzaj>
      <item>KOKIĆ P. G. M.  d.o.o. za trgovinu, uvoz izvoz i turizam, OIB 74056027183</item>
    </izvorni_sadrzaj>
    <derivirana_varijabla naziv="DomainObject.Predmet.ProtuStrankaListFormatedOIB_1">
      <item>KOKIĆ P. G. M.  d.o.o. za trgovinu, uvoz izvoz i turizam, OIB 74056027183</item>
    </derivirana_varijabla>
  </DomainObject.Predmet.ProtuStrankaListFormatedOIB>
  <DomainObject.Predmet.ProtuStrankaListFormatedWithAdress>
    <izvorni_sadrzaj>
      <item>KOKIĆ P. G. M.  d.o.o. za trgovinu, uvoz izvoz i turizam, Prokljanska bb, 22000 Šibenik</item>
    </izvorni_sadrzaj>
    <derivirana_varijabla naziv="DomainObject.Predmet.ProtuStrankaListFormatedWithAdress_1">
      <item>KOKIĆ P. G. M.  d.o.o. za trgovinu, uvoz izvoz i turizam, Prokljanska bb, 22000 Šibenik</item>
    </derivirana_varijabla>
  </DomainObject.Predmet.ProtuStrankaListFormatedWithAdress>
  <DomainObject.Predmet.ProtuStrankaListFormatedWithAdressOIB>
    <izvorni_sadrzaj>
      <item>KOKIĆ P. G. M.  d.o.o. za trgovinu, uvoz izvoz i turizam, OIB 74056027183, Prokljanska bb, 22000 Šibenik</item>
    </izvorni_sadrzaj>
    <derivirana_varijabla naziv="DomainObject.Predmet.ProtuStrankaListFormatedWithAdressOIB_1">
      <item>KOKIĆ P. G. M.  d.o.o. za trgovinu, uvoz izvoz i turizam, OIB 74056027183, Prokljanska bb, 22000 Šibenik</item>
    </derivirana_varijabla>
  </DomainObject.Predmet.ProtuStrankaListFormatedWithAdressOIB>
  <DomainObject.Predmet.ProtuStrankaListNazivFormated>
    <izvorni_sadrzaj>
      <item>KOKIĆ P. G. M.  d.o.o. za trgovinu, uvoz izvoz i turizam</item>
    </izvorni_sadrzaj>
    <derivirana_varijabla naziv="DomainObject.Predmet.ProtuStrankaListNazivFormated_1">
      <item>KOKIĆ P. G. M.  d.o.o. za trgovinu, uvoz izvoz i turizam</item>
    </derivirana_varijabla>
  </DomainObject.Predmet.ProtuStrankaListNazivFormated>
  <DomainObject.Predmet.ProtuStrankaListNazivFormatedOIB>
    <izvorni_sadrzaj>
      <item>KOKIĆ P. G. M.  d.o.o. za trgovinu, uvoz izvoz i turizam, OIB 74056027183</item>
    </izvorni_sadrzaj>
    <derivirana_varijabla naziv="DomainObject.Predmet.ProtuStrankaListNazivFormatedOIB_1">
      <item>KOKIĆ P. G. M.  d.o.o. za trgovinu, uvoz izvoz i turizam, OIB 74056027183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Split</izvorni_sadrzaj>
    <derivirana_varijabla naziv="DomainObject.Predmet.StrankaIDrugi_1">FINA - Regionalni centar Split</derivirana_varijabla>
  </DomainObject.Predmet.StrankaIDrugi>
  <DomainObject.Predmet.ProtustrankaIDrugi>
    <izvorni_sadrzaj>KOKIĆ P. G. M.  d.o.o. za trgovinu, uvoz izvoz i turizam</izvorni_sadrzaj>
    <derivirana_varijabla naziv="DomainObject.Predmet.ProtustrankaIDrugi_1">KOKIĆ P. G. M.  d.o.o. za trgovinu, uvoz izvoz i turizam</derivirana_varijabla>
  </DomainObject.Predmet.ProtustrankaIDrugi>
  <DomainObject.Predmet.StrankaIDrugiAdressOIB>
    <izvorni_sadrzaj>FINA - Regionalni centar Split, OIB 85821130368, Mažuranićevo šetalište 24 b, 21000 Split</izvorni_sadrzaj>
    <derivirana_varijabla naziv="DomainObject.Predmet.StrankaIDrugiAdressOIB_1">FINA - Regionalni centar Split, OIB 85821130368, Mažuranićevo šetalište 24 b, 21000 Split</derivirana_varijabla>
  </DomainObject.Predmet.StrankaIDrugiAdressOIB>
  <DomainObject.Predmet.ProtustrankaIDrugiAdressOIB>
    <izvorni_sadrzaj>KOKIĆ P. G. M.  d.o.o. za trgovinu, uvoz izvoz i turizam, OIB 74056027183, Prokljanska bb, 22000 Šibenik</izvorni_sadrzaj>
    <derivirana_varijabla naziv="DomainObject.Predmet.ProtustrankaIDrugiAdressOIB_1">KOKIĆ P. G. M.  d.o.o. za trgovinu, uvoz izvoz i turizam, OIB 74056027183, Prokljanska bb,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Split</item>
      <item>KOKIĆ P. G. M.  d.o.o. za trgovinu, uvoz izvoz i turizam</item>
    </izvorni_sadrzaj>
    <derivirana_varijabla naziv="DomainObject.Predmet.SudioniciListNaziv_1">
      <item>FINA - Regionalni centar Split</item>
      <item>KOKIĆ P. G. M.  d.o.o. za trgovinu, uvoz izvoz i turizam</item>
    </derivirana_varijabla>
  </DomainObject.Predmet.SudioniciListNaziv>
  <DomainObject.Predmet.SudioniciListAdressOIB>
    <izvorni_sadrzaj>
      <item>FINA - Regionalni centar Split, OIB 85821130368, Mažuranićevo šetalište 24 b,21000 Split</item>
      <item>KOKIĆ P. G. M.  d.o.o. za trgovinu, uvoz izvoz i turizam, OIB 74056027183, Prokljanska bb,22000 Šibenik</item>
    </izvorni_sadrzaj>
    <derivirana_varijabla naziv="DomainObject.Predmet.SudioniciListAdressOIB_1">
      <item>FINA - Regionalni centar Split, OIB 85821130368, Mažuranićevo šetalište 24 b,21000 Split</item>
      <item>KOKIĆ P. G. M.  d.o.o. za trgovinu, uvoz izvoz i turizam, OIB 74056027183, Prokljanska bb,22000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74056027183</item>
    </izvorni_sadrzaj>
    <derivirana_varijabla naziv="DomainObject.Predmet.SudioniciListNazivOIB_1">
      <item>, OIB 85821130368</item>
      <item>, OIB 74056027183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prosinca 2016.</izvorni_sadrzaj>
    <derivirana_varijabla naziv="DomainObject.Predmet.DatumZadnjeOdrzaneSudskeRadnje_1">9. prosinca 2016.</derivirana_varijabla>
  </DomainObject.Predmet.DatumZadnjeOdrzaneSudskeRadnje>
  <DomainObject.PredzadnjaOdlukaIzPredmeta.DatumDonosenjaOdluke>
    <izvorni_sadrzaj>27. kolovoza 2018.</izvorni_sadrzaj>
    <derivirana_varijabla naziv="DomainObject.PredzadnjaOdlukaIzPredmeta.DatumDonosenjaOdluke_1">27. kolovoza 2018.</derivirana_varijabla>
  </DomainObject.PredzadnjaOdlukaIzPredmeta.DatumDonosenjaOdluke>
  <DomainObject.PredzadnjaOdlukaIzPredmeta.Oznaka>
    <izvorni_sadrzaj>St-73/2015-72</izvorni_sadrzaj>
    <derivirana_varijabla naziv="DomainObject.PredzadnjaOdlukaIzPredmeta.Oznaka_1">St-73/2015-72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A34839-3F40-4556-8C3F-A6A6D6F694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396</properties:Words>
  <properties:Characters>2151</properties:Characters>
  <properties:Lines>62</properties:Lines>
  <properties:Paragraphs>24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2018-10-08T14:16:00Z</dcterms:created>
  <dc:creator>Administrator</dc:creator>
  <cp:lastModifiedBy>Ana Markač</cp:lastModifiedBy>
  <cp:lastPrinted>2018-10-09T11:39:00Z</cp:lastPrinted>
  <dcterms:modified xmlns:xsi="http://www.w3.org/2001/XMLSchema-instance" xsi:type="dcterms:W3CDTF">2018-10-09T12:51:00Z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(St-73-15 -zaključak o predaji u posjed 9.10.2018.docx)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