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321AE" w:rsidRPr="008321AE">
        <w:trPr>
          <w:trHeight w:val="2231"/>
        </w:trPr>
        <w:tc>
          <w:tcPr>
            <w:tcW w:type="dxa" w:w="3369"/>
            <w:vAlign w:val="center"/>
          </w:tcPr>
          <w:p w:rsidRDefault="008321AE" w:rsidP="00A66C00" w:rsidR="008321AE" w:rsidRPr="008321AE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8321AE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321AE" w:rsidP="00A66C00" w:rsidR="008321AE" w:rsidRPr="008321AE">
            <w:pPr>
              <w:spacing w:before="100"/>
              <w:rPr>
                <w:rFonts w:hAnsi="Times New Roman" w:ascii="Times New Roman"/>
                <w:sz w:val="24"/>
              </w:rPr>
            </w:pPr>
            <w:r w:rsidRPr="008321AE">
              <w:rPr>
                <w:rFonts w:hAnsi="Times New Roman" w:ascii="Times New Roman"/>
                <w:sz w:val="24"/>
              </w:rPr>
              <w:t>REPUBLIKA HRVATSKA</w:t>
            </w:r>
          </w:p>
          <w:p w:rsidRDefault="008321AE" w:rsidP="00A66C00" w:rsidR="008321AE" w:rsidRPr="008321AE">
            <w:pPr>
              <w:rPr>
                <w:rFonts w:hAnsi="Times New Roman" w:ascii="Times New Roman"/>
                <w:sz w:val="24"/>
              </w:rPr>
            </w:pPr>
            <w:r w:rsidRPr="008321AE">
              <w:rPr>
                <w:rFonts w:hAnsi="Times New Roman" w:ascii="Times New Roman"/>
                <w:sz w:val="24"/>
              </w:rPr>
              <w:t>TRGOVAČKI SUD U SPLITU</w:t>
            </w:r>
          </w:p>
          <w:p w:rsidRDefault="008321AE" w:rsidP="00DA5B9D" w:rsidR="008321AE" w:rsidRPr="008321AE">
            <w:pPr>
              <w:rPr>
                <w:rFonts w:hAnsi="Times New Roman" w:ascii="Times New Roman"/>
              </w:rPr>
            </w:pPr>
            <w:r w:rsidRPr="008321AE">
              <w:rPr>
                <w:rFonts w:hAnsi="Times New Roman" w:ascii="Times New Roman"/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8321AE" w:rsidP="008321AE" w:rsidR="008321AE" w:rsidRPr="008321AE">
            <w:pPr>
              <w:jc w:val="right"/>
              <w:rPr>
                <w:rFonts w:hAnsi="Times New Roman" w:ascii="Times New Roman"/>
                <w:noProof/>
                <w:sz w:val="24"/>
              </w:rPr>
            </w:pPr>
            <w:r w:rsidRPr="008321AE">
              <w:rPr>
                <w:rFonts w:hAnsi="Times New Roman" w:ascii="Times New Roman"/>
                <w:noProof/>
                <w:sz w:val="24"/>
              </w:rPr>
              <w:t>Poslovni broj: 11.St-</w:t>
            </w:r>
            <w:r>
              <w:rPr>
                <w:rFonts w:hAnsi="Times New Roman" w:ascii="Times New Roman"/>
                <w:noProof/>
                <w:sz w:val="24"/>
              </w:rPr>
              <w:t>440/2017</w:t>
            </w:r>
          </w:p>
        </w:tc>
      </w:tr>
    </w:tbl>
    <w:p w14:textId="112b91f" w14:paraId="112b91f" w:rsidRDefault="006115E6" w:rsidP="001032ED" w:rsidR="006115E6" w:rsidRPr="00B15F12">
      <w:pPr>
        <w:pStyle w:val="Naslov1"/>
        <w:spacing w:before="300"/>
        <w15:collapsed w:val="false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6115E6" w:rsidR="006115E6" w:rsidRPr="00B15F12">
      <w:pPr>
        <w:pStyle w:val="Naslov2"/>
        <w:spacing w:after="200" w:before="20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6115E6" w:rsidR="006115E6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</w:r>
      <w:r w:rsidR="008321AE" w:rsidRPr="008321AE">
        <w:rPr>
          <w:szCs w:val="24"/>
          <w:lang w:val="hr-HR"/>
        </w:rPr>
        <w:t>Trgova</w:t>
      </w:r>
      <w:r w:rsidR="008321AE" w:rsidRPr="008321AE">
        <w:rPr>
          <w:rFonts w:hint="eastAsia"/>
          <w:szCs w:val="24"/>
          <w:lang w:val="hr-HR"/>
        </w:rPr>
        <w:t>č</w:t>
      </w:r>
      <w:r w:rsidR="008321AE" w:rsidRPr="008321AE">
        <w:rPr>
          <w:szCs w:val="24"/>
          <w:lang w:val="hr-HR"/>
        </w:rPr>
        <w:t>ki sud u Splitu, po sutkinji Ani Golub Grui</w:t>
      </w:r>
      <w:r w:rsidR="008321AE" w:rsidRPr="008321AE">
        <w:rPr>
          <w:rFonts w:hint="eastAsia"/>
          <w:szCs w:val="24"/>
          <w:lang w:val="hr-HR"/>
        </w:rPr>
        <w:t>ć</w:t>
      </w:r>
      <w:r w:rsidR="008321AE" w:rsidRPr="008321AE">
        <w:rPr>
          <w:szCs w:val="24"/>
          <w:lang w:val="hr-HR"/>
        </w:rPr>
        <w:t>, u ste</w:t>
      </w:r>
      <w:r w:rsidR="008321AE" w:rsidRPr="008321AE">
        <w:rPr>
          <w:rFonts w:hint="eastAsia"/>
          <w:szCs w:val="24"/>
          <w:lang w:val="hr-HR"/>
        </w:rPr>
        <w:t>č</w:t>
      </w:r>
      <w:r w:rsidR="008321AE" w:rsidRPr="008321AE">
        <w:rPr>
          <w:szCs w:val="24"/>
          <w:lang w:val="hr-HR"/>
        </w:rPr>
        <w:t>ajnom postupku koji se vodi nad ste</w:t>
      </w:r>
      <w:r w:rsidR="008321AE" w:rsidRPr="008321AE">
        <w:rPr>
          <w:rFonts w:hint="eastAsia"/>
          <w:szCs w:val="24"/>
          <w:lang w:val="hr-HR"/>
        </w:rPr>
        <w:t>č</w:t>
      </w:r>
      <w:r w:rsidR="008321AE" w:rsidRPr="008321AE">
        <w:rPr>
          <w:szCs w:val="24"/>
          <w:lang w:val="hr-HR"/>
        </w:rPr>
        <w:t xml:space="preserve">ajnom masom iza BUA d.o.o., OIB: 54945203503, Dubrovnik, Brdasta 12, </w:t>
      </w:r>
      <w:r w:rsidR="0012552F">
        <w:rPr>
          <w:szCs w:val="24"/>
          <w:lang w:val="hr-HR"/>
        </w:rPr>
        <w:t>9. srpnja</w:t>
      </w:r>
      <w:r w:rsidR="008321AE" w:rsidRPr="008321AE">
        <w:rPr>
          <w:szCs w:val="24"/>
          <w:lang w:val="hr-HR"/>
        </w:rPr>
        <w:t xml:space="preserve"> 2018.</w:t>
      </w:r>
    </w:p>
    <w:p w:rsidRDefault="006115E6" w:rsidP="0012552F" w:rsidR="006115E6" w:rsidRPr="00B15F12">
      <w:pPr>
        <w:spacing w:after="160" w:before="1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I. </w:t>
      </w:r>
      <w:r w:rsidR="00C961F9">
        <w:rPr>
          <w:rFonts w:hAnsi="Times New Roman" w:ascii="Times New Roman"/>
          <w:sz w:val="24"/>
          <w:szCs w:val="24"/>
        </w:rPr>
        <w:t>S</w:t>
      </w:r>
      <w:r w:rsidRPr="00B15F12">
        <w:rPr>
          <w:rFonts w:hAnsi="Times New Roman" w:ascii="Times New Roman"/>
          <w:sz w:val="24"/>
          <w:szCs w:val="24"/>
        </w:rPr>
        <w:t>tečajno</w:t>
      </w:r>
      <w:r w:rsidR="00636369">
        <w:rPr>
          <w:rFonts w:hAnsi="Times New Roman" w:ascii="Times New Roman"/>
          <w:sz w:val="24"/>
          <w:szCs w:val="24"/>
        </w:rPr>
        <w:t>m</w:t>
      </w:r>
      <w:r w:rsidRPr="00B15F12">
        <w:rPr>
          <w:rFonts w:hAnsi="Times New Roman" w:ascii="Times New Roman"/>
          <w:sz w:val="24"/>
          <w:szCs w:val="24"/>
        </w:rPr>
        <w:t xml:space="preserve"> upravitelj</w:t>
      </w:r>
      <w:r w:rsidR="00636369">
        <w:rPr>
          <w:rFonts w:hAnsi="Times New Roman" w:ascii="Times New Roman"/>
          <w:sz w:val="24"/>
          <w:szCs w:val="24"/>
        </w:rPr>
        <w:t xml:space="preserve">u </w:t>
      </w:r>
      <w:r w:rsidR="008321AE" w:rsidRPr="008321AE">
        <w:rPr>
          <w:rFonts w:hAnsi="Times New Roman" w:ascii="Times New Roman"/>
          <w:sz w:val="24"/>
          <w:szCs w:val="24"/>
        </w:rPr>
        <w:t>Marku Loncu iz Dubrovnika, Brdasta 12, OIB: 43471049776</w:t>
      </w:r>
      <w:r w:rsidR="008003AF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određuje se nagrada za obavljanje službe stečajnog upravitelja u </w:t>
      </w:r>
      <w:r w:rsidRPr="00287799">
        <w:rPr>
          <w:rFonts w:hAnsi="Times New Roman" w:ascii="Times New Roman"/>
          <w:sz w:val="24"/>
          <w:szCs w:val="24"/>
        </w:rPr>
        <w:t xml:space="preserve">iznosu od </w:t>
      </w:r>
      <w:r w:rsidR="0012552F">
        <w:rPr>
          <w:rFonts w:hAnsi="Times New Roman" w:ascii="Times New Roman"/>
          <w:sz w:val="24"/>
          <w:szCs w:val="24"/>
        </w:rPr>
        <w:t>40</w:t>
      </w:r>
      <w:r w:rsidR="001F6F45" w:rsidRPr="008003AF">
        <w:rPr>
          <w:rFonts w:hAnsi="Times New Roman" w:ascii="Times New Roman"/>
          <w:sz w:val="24"/>
          <w:szCs w:val="24"/>
        </w:rPr>
        <w:t>.000,00 kn brutto.</w:t>
      </w:r>
    </w:p>
    <w:p w:rsidRDefault="006115E6" w:rsidP="0012552F" w:rsidR="008321AE" w:rsidRPr="00B15F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II.</w:t>
      </w:r>
      <w:r w:rsidR="008003AF">
        <w:rPr>
          <w:rFonts w:hAnsi="Times New Roman" w:ascii="Times New Roman"/>
          <w:sz w:val="24"/>
          <w:szCs w:val="24"/>
        </w:rPr>
        <w:t xml:space="preserve"> </w:t>
      </w:r>
      <w:r w:rsidR="00E5185F" w:rsidRPr="00112D9D">
        <w:rPr>
          <w:rFonts w:hAnsi="Times New Roman" w:ascii="Times New Roman"/>
          <w:sz w:val="24"/>
          <w:szCs w:val="24"/>
        </w:rPr>
        <w:t xml:space="preserve">Ovlašćuje se stečajni upravitelj </w:t>
      </w:r>
      <w:r w:rsidR="008321AE" w:rsidRPr="008321AE">
        <w:rPr>
          <w:rFonts w:hAnsi="Times New Roman" w:ascii="Times New Roman"/>
          <w:sz w:val="24"/>
          <w:szCs w:val="24"/>
        </w:rPr>
        <w:t>Mark</w:t>
      </w:r>
      <w:r w:rsidR="008321AE">
        <w:rPr>
          <w:rFonts w:hAnsi="Times New Roman" w:ascii="Times New Roman"/>
          <w:sz w:val="24"/>
          <w:szCs w:val="24"/>
        </w:rPr>
        <w:t>o</w:t>
      </w:r>
      <w:r w:rsidR="008321AE" w:rsidRPr="008321AE">
        <w:rPr>
          <w:rFonts w:hAnsi="Times New Roman" w:ascii="Times New Roman"/>
          <w:sz w:val="24"/>
          <w:szCs w:val="24"/>
        </w:rPr>
        <w:t xml:space="preserve"> Lon</w:t>
      </w:r>
      <w:r w:rsidR="008321AE">
        <w:rPr>
          <w:rFonts w:hAnsi="Times New Roman" w:ascii="Times New Roman"/>
          <w:sz w:val="24"/>
          <w:szCs w:val="24"/>
        </w:rPr>
        <w:t>a</w:t>
      </w:r>
      <w:r w:rsidR="008321AE" w:rsidRPr="008321AE">
        <w:rPr>
          <w:rFonts w:hAnsi="Times New Roman" w:ascii="Times New Roman"/>
          <w:sz w:val="24"/>
          <w:szCs w:val="24"/>
        </w:rPr>
        <w:t>c iz Dubrovnika, Brdasta 12, OIB: 43471049776</w:t>
      </w:r>
      <w:r w:rsidR="008321AE">
        <w:rPr>
          <w:rFonts w:hAnsi="Times New Roman" w:ascii="Times New Roman"/>
          <w:sz w:val="24"/>
          <w:szCs w:val="24"/>
        </w:rPr>
        <w:t xml:space="preserve">, </w:t>
      </w:r>
      <w:r w:rsidR="00E5185F" w:rsidRPr="00112D9D">
        <w:rPr>
          <w:rFonts w:hAnsi="Times New Roman" w:ascii="Times New Roman"/>
          <w:sz w:val="24"/>
          <w:szCs w:val="24"/>
        </w:rPr>
        <w:t xml:space="preserve">nakon pravomoćnosti ovog rješenja, </w:t>
      </w:r>
      <w:r w:rsidR="008321AE">
        <w:rPr>
          <w:rFonts w:hAnsi="Times New Roman" w:ascii="Times New Roman"/>
          <w:sz w:val="24"/>
          <w:szCs w:val="24"/>
        </w:rPr>
        <w:t>iz stečajne mase</w:t>
      </w:r>
      <w:r w:rsidR="00E5185F" w:rsidRPr="00112D9D">
        <w:rPr>
          <w:rFonts w:hAnsi="Times New Roman" w:ascii="Times New Roman"/>
          <w:sz w:val="24"/>
          <w:szCs w:val="24"/>
        </w:rPr>
        <w:t xml:space="preserve"> isplati</w:t>
      </w:r>
      <w:r w:rsidR="00E5185F">
        <w:rPr>
          <w:rFonts w:hAnsi="Times New Roman" w:ascii="Times New Roman"/>
          <w:sz w:val="24"/>
          <w:szCs w:val="24"/>
        </w:rPr>
        <w:t>ti pripadajući</w:t>
      </w:r>
      <w:r w:rsidR="008761CB">
        <w:rPr>
          <w:rFonts w:hAnsi="Times New Roman" w:ascii="Times New Roman"/>
          <w:sz w:val="24"/>
          <w:szCs w:val="24"/>
        </w:rPr>
        <w:t xml:space="preserve"> </w:t>
      </w:r>
      <w:r w:rsidR="00E5185F" w:rsidRPr="00112D9D">
        <w:rPr>
          <w:rFonts w:hAnsi="Times New Roman" w:ascii="Times New Roman"/>
          <w:sz w:val="24"/>
          <w:szCs w:val="24"/>
        </w:rPr>
        <w:t>netto iznos nagrade</w:t>
      </w:r>
      <w:r w:rsidR="00E5185F">
        <w:rPr>
          <w:rFonts w:hAnsi="Times New Roman" w:ascii="Times New Roman"/>
          <w:sz w:val="24"/>
          <w:szCs w:val="24"/>
        </w:rPr>
        <w:t xml:space="preserve"> iz točke I.</w:t>
      </w:r>
      <w:r w:rsidR="00E5185F" w:rsidRPr="00112D9D">
        <w:rPr>
          <w:rFonts w:hAnsi="Times New Roman" w:ascii="Times New Roman"/>
          <w:sz w:val="24"/>
          <w:szCs w:val="24"/>
        </w:rPr>
        <w:t xml:space="preserve"> ovog rješenja </w:t>
      </w:r>
      <w:r w:rsidR="00E5185F">
        <w:rPr>
          <w:rFonts w:hAnsi="Times New Roman" w:ascii="Times New Roman"/>
          <w:sz w:val="24"/>
          <w:szCs w:val="24"/>
        </w:rPr>
        <w:t xml:space="preserve">(uz podmirenje </w:t>
      </w:r>
      <w:r w:rsidR="00E5185F" w:rsidRPr="00112D9D">
        <w:rPr>
          <w:rFonts w:hAnsi="Times New Roman" w:ascii="Times New Roman"/>
          <w:sz w:val="24"/>
          <w:szCs w:val="24"/>
        </w:rPr>
        <w:t>pripadajući</w:t>
      </w:r>
      <w:r w:rsidR="008321AE">
        <w:rPr>
          <w:rFonts w:hAnsi="Times New Roman" w:ascii="Times New Roman"/>
          <w:sz w:val="24"/>
          <w:szCs w:val="24"/>
        </w:rPr>
        <w:t>h poreza, prireza i doprinosa).</w:t>
      </w:r>
    </w:p>
    <w:p w:rsidRDefault="006115E6" w:rsidP="0012552F" w:rsidR="006115E6" w:rsidRPr="00B15F12">
      <w:pPr>
        <w:spacing w:after="140" w:before="16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4C42B0" w:rsidP="0012552F" w:rsidR="004C42B0" w:rsidRPr="004C42B0">
      <w:pPr>
        <w:ind w:firstLine="709"/>
        <w:jc w:val="both"/>
        <w:rPr>
          <w:rFonts w:eastAsiaTheme="minorHAnsi" w:hAnsi="Times New Roman" w:ascii="Times New Roman"/>
          <w:sz w:val="24"/>
          <w:szCs w:val="24"/>
        </w:rPr>
      </w:pPr>
      <w:r w:rsidRPr="004C42B0">
        <w:rPr>
          <w:rFonts w:eastAsiaTheme="minorHAnsi" w:hAnsi="Times New Roman" w:ascii="Times New Roman"/>
          <w:sz w:val="24"/>
          <w:szCs w:val="24"/>
        </w:rPr>
        <w:t xml:space="preserve">Na prijedlog </w:t>
      </w:r>
      <w:r>
        <w:rPr>
          <w:rFonts w:eastAsiaTheme="minorHAnsi" w:hAnsi="Times New Roman" w:ascii="Times New Roman"/>
          <w:sz w:val="24"/>
          <w:szCs w:val="24"/>
        </w:rPr>
        <w:t>Financijske agencije -</w:t>
      </w:r>
      <w:r w:rsidRPr="004C42B0">
        <w:rPr>
          <w:rFonts w:eastAsiaTheme="minorHAnsi" w:hAnsi="Times New Roman" w:ascii="Times New Roman"/>
          <w:sz w:val="24"/>
          <w:szCs w:val="24"/>
        </w:rPr>
        <w:t xml:space="preserve"> Regionaln</w:t>
      </w:r>
      <w:r>
        <w:rPr>
          <w:rFonts w:eastAsiaTheme="minorHAnsi" w:hAnsi="Times New Roman" w:ascii="Times New Roman"/>
          <w:sz w:val="24"/>
          <w:szCs w:val="24"/>
        </w:rPr>
        <w:t>og</w:t>
      </w:r>
      <w:r w:rsidRPr="004C42B0">
        <w:rPr>
          <w:rFonts w:eastAsiaTheme="minorHAnsi" w:hAnsi="Times New Roman" w:ascii="Times New Roman"/>
          <w:sz w:val="24"/>
          <w:szCs w:val="24"/>
        </w:rPr>
        <w:t xml:space="preserve"> centr</w:t>
      </w:r>
      <w:r>
        <w:rPr>
          <w:rFonts w:eastAsiaTheme="minorHAnsi" w:hAnsi="Times New Roman" w:ascii="Times New Roman"/>
          <w:sz w:val="24"/>
          <w:szCs w:val="24"/>
        </w:rPr>
        <w:t>a Split</w:t>
      </w:r>
      <w:r w:rsidR="0012552F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rješenjem ovog suda 11.</w:t>
      </w:r>
      <w:r w:rsidRPr="004C42B0">
        <w:rPr>
          <w:rFonts w:eastAsiaTheme="minorHAnsi" w:hAnsi="Times New Roman" w:ascii="Times New Roman"/>
          <w:sz w:val="24"/>
          <w:szCs w:val="24"/>
        </w:rPr>
        <w:t xml:space="preserve">St-1538/2015 od 11. siječnja 2017. otvoren je i zaključen stečajni postupak nad dužnikom BUA d.o.o., OIB: 33191371305, Split, Mažuranićevo šetalište 30A, a temeljem odredbe čl. 431. i čl. 432. </w:t>
      </w:r>
      <w:r>
        <w:rPr>
          <w:rFonts w:eastAsiaTheme="minorHAnsi" w:hAnsi="Times New Roman" w:ascii="Times New Roman"/>
          <w:sz w:val="24"/>
          <w:szCs w:val="24"/>
        </w:rPr>
        <w:t xml:space="preserve">Stečajnog zakona. </w:t>
      </w:r>
      <w:r w:rsidRPr="004C42B0">
        <w:rPr>
          <w:rFonts w:eastAsiaTheme="minorHAnsi" w:hAnsi="Times New Roman" w:ascii="Times New Roman"/>
          <w:sz w:val="24"/>
          <w:szCs w:val="24"/>
        </w:rPr>
        <w:t xml:space="preserve">Istim rješenjem za stečajnog upravitelja imenovan je </w:t>
      </w:r>
      <w:r>
        <w:rPr>
          <w:rFonts w:eastAsiaTheme="minorHAnsi" w:hAnsi="Times New Roman" w:ascii="Times New Roman"/>
          <w:sz w:val="24"/>
          <w:szCs w:val="24"/>
        </w:rPr>
        <w:t>Domagoj Repač iz Zagreba</w:t>
      </w:r>
      <w:r w:rsidRPr="004C42B0">
        <w:rPr>
          <w:rFonts w:eastAsiaTheme="minorHAnsi" w:hAnsi="Times New Roman" w:ascii="Times New Roman"/>
          <w:sz w:val="24"/>
          <w:szCs w:val="24"/>
        </w:rPr>
        <w:t>.</w:t>
      </w:r>
    </w:p>
    <w:p w:rsidRDefault="004C42B0" w:rsidP="0012552F" w:rsidR="004C42B0" w:rsidRPr="004C42B0">
      <w:pPr>
        <w:spacing w:before="240"/>
        <w:jc w:val="both"/>
        <w:rPr>
          <w:rFonts w:eastAsiaTheme="minorHAnsi" w:hAnsi="Times New Roman" w:ascii="Times New Roman"/>
          <w:sz w:val="24"/>
          <w:szCs w:val="24"/>
        </w:rPr>
      </w:pPr>
      <w:r w:rsidRPr="004C42B0"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 xml:space="preserve">Na prijedlog stečajnog upravitelja Domagoja Repača, koji je izvijestio sud da je dužnik </w:t>
      </w:r>
      <w:r w:rsidRPr="004C42B0">
        <w:rPr>
          <w:rFonts w:eastAsiaTheme="minorHAnsi" w:hAnsi="Times New Roman" w:ascii="Times New Roman"/>
          <w:sz w:val="24"/>
          <w:szCs w:val="24"/>
        </w:rPr>
        <w:t>uknjiženi vlasnik nekretnine označene kao kat. čest. 1175/15 Z.U. 1928 K.O. Okrug,</w:t>
      </w:r>
      <w:r>
        <w:rPr>
          <w:rFonts w:eastAsiaTheme="minorHAnsi" w:hAnsi="Times New Roman" w:ascii="Times New Roman"/>
          <w:sz w:val="24"/>
          <w:szCs w:val="24"/>
        </w:rPr>
        <w:t xml:space="preserve"> ovaj sud je rješenjem </w:t>
      </w:r>
      <w:r w:rsidRPr="00BA5C8C">
        <w:rPr>
          <w:rFonts w:eastAsiaTheme="minorHAnsi" w:hAnsi="Times New Roman" w:ascii="Times New Roman"/>
          <w:sz w:val="24"/>
          <w:szCs w:val="24"/>
        </w:rPr>
        <w:t>poslovni broj 11.St-440/2017 od 7. travnja 2017. odredio nastavak postupka radi naknade diobe (točka I. izreke rješenja). Istim rješenjem razriješen je dužnosti stečajni upravitelj Domagoj Repač (</w:t>
      </w:r>
      <w:r w:rsidR="00605B30" w:rsidRPr="00BA5C8C">
        <w:rPr>
          <w:rFonts w:eastAsiaTheme="minorHAnsi" w:hAnsi="Times New Roman" w:ascii="Times New Roman"/>
          <w:sz w:val="24"/>
          <w:szCs w:val="24"/>
        </w:rPr>
        <w:t>koji se nalazi</w:t>
      </w:r>
      <w:r w:rsidR="00542CB6">
        <w:rPr>
          <w:rFonts w:eastAsiaTheme="minorHAnsi" w:hAnsi="Times New Roman" w:ascii="Times New Roman"/>
          <w:sz w:val="24"/>
          <w:szCs w:val="24"/>
        </w:rPr>
        <w:t>o</w:t>
      </w:r>
      <w:r w:rsidR="00605B30" w:rsidRPr="00BA5C8C">
        <w:rPr>
          <w:rFonts w:eastAsiaTheme="minorHAnsi" w:hAnsi="Times New Roman" w:ascii="Times New Roman"/>
          <w:sz w:val="24"/>
          <w:szCs w:val="24"/>
        </w:rPr>
        <w:t xml:space="preserve"> na listi B stečajnih upravitelja, </w:t>
      </w:r>
      <w:r w:rsidRPr="00BA5C8C">
        <w:rPr>
          <w:rFonts w:eastAsiaTheme="minorHAnsi" w:hAnsi="Times New Roman" w:ascii="Times New Roman"/>
          <w:sz w:val="24"/>
          <w:szCs w:val="24"/>
        </w:rPr>
        <w:t>točka II. izreke rješenja), a za novog stečajnog upravitelja imenovan je Marko Lonac iz Dubrovnika (</w:t>
      </w:r>
      <w:r w:rsidR="00605B30" w:rsidRPr="00BA5C8C">
        <w:rPr>
          <w:rFonts w:eastAsiaTheme="minorHAnsi" w:hAnsi="Times New Roman" w:ascii="Times New Roman"/>
          <w:sz w:val="24"/>
          <w:szCs w:val="24"/>
        </w:rPr>
        <w:t>koji se nalazi na listi A stečajnih upravitelja,</w:t>
      </w:r>
      <w:r w:rsidRPr="00BA5C8C">
        <w:rPr>
          <w:rFonts w:eastAsiaTheme="minorHAnsi" w:hAnsi="Times New Roman" w:ascii="Times New Roman"/>
          <w:sz w:val="24"/>
          <w:szCs w:val="24"/>
        </w:rPr>
        <w:t>točka</w:t>
      </w:r>
      <w:r>
        <w:rPr>
          <w:rFonts w:eastAsiaTheme="minorHAnsi" w:hAnsi="Times New Roman" w:ascii="Times New Roman"/>
          <w:sz w:val="24"/>
          <w:szCs w:val="24"/>
        </w:rPr>
        <w:t xml:space="preserve"> III. izreke rješenja).</w:t>
      </w:r>
    </w:p>
    <w:p w:rsidRDefault="004C42B0" w:rsidP="0012552F" w:rsidR="004C42B0">
      <w:pPr>
        <w:spacing w:before="240"/>
        <w:ind w:firstLine="709"/>
        <w:jc w:val="both"/>
        <w:rPr>
          <w:rFonts w:hAnsi="Times New Roman" w:ascii="Times New Roman"/>
          <w:noProof/>
          <w:sz w:val="24"/>
          <w:szCs w:val="24"/>
          <w:lang w:val="cs-CZ"/>
        </w:rPr>
      </w:pPr>
      <w:r>
        <w:rPr>
          <w:rFonts w:hAnsi="Times New Roman" w:ascii="Times New Roman"/>
          <w:noProof/>
          <w:sz w:val="24"/>
          <w:szCs w:val="24"/>
          <w:lang w:val="cs-CZ"/>
        </w:rPr>
        <w:t xml:space="preserve">Podneskom od 24. siječnja 2018. (list 345 spisa) stečajni upravitelj Marko Lonac izvijestio je sud da je stečajna masa – nekretnina označena kao </w:t>
      </w:r>
      <w:r w:rsidRPr="004C42B0">
        <w:rPr>
          <w:rFonts w:hAnsi="Times New Roman" w:ascii="Times New Roman"/>
          <w:noProof/>
          <w:sz w:val="24"/>
          <w:szCs w:val="24"/>
          <w:lang w:val="cs-CZ"/>
        </w:rPr>
        <w:t xml:space="preserve">kat. </w:t>
      </w:r>
      <w:r w:rsidRPr="004C42B0">
        <w:rPr>
          <w:rFonts w:hAnsi="Times New Roman" w:ascii="Times New Roman" w:hint="eastAsia"/>
          <w:noProof/>
          <w:sz w:val="24"/>
          <w:szCs w:val="24"/>
          <w:lang w:val="cs-CZ"/>
        </w:rPr>
        <w:t>č</w:t>
      </w:r>
      <w:r w:rsidRPr="004C42B0">
        <w:rPr>
          <w:rFonts w:hAnsi="Times New Roman" w:ascii="Times New Roman"/>
          <w:noProof/>
          <w:sz w:val="24"/>
          <w:szCs w:val="24"/>
          <w:lang w:val="cs-CZ"/>
        </w:rPr>
        <w:t>est. 1175/15 Z.U. 1928 K.O. Okrug</w:t>
      </w:r>
      <w:r>
        <w:rPr>
          <w:rFonts w:hAnsi="Times New Roman" w:ascii="Times New Roman"/>
          <w:noProof/>
          <w:sz w:val="24"/>
          <w:szCs w:val="24"/>
          <w:lang w:val="cs-CZ"/>
        </w:rPr>
        <w:t xml:space="preserve"> sukladno odluci skupštine vjerovnika unovčena prikupljanjem pisanih ponuda te da je sa jedinim ponuditeljem</w:t>
      </w:r>
      <w:r w:rsidR="00BA5C8C" w:rsidRPr="00BA5C8C">
        <w:rPr>
          <w:rFonts w:hAnsi="Times New Roman" w:ascii="Times New Roman"/>
          <w:noProof/>
          <w:sz w:val="24"/>
          <w:szCs w:val="24"/>
          <w:lang w:val="cs-CZ"/>
        </w:rPr>
        <w:t xml:space="preserve"> </w:t>
      </w:r>
      <w:r w:rsidR="00BA5C8C" w:rsidRPr="00BA5C8C">
        <w:rPr>
          <w:rFonts w:hAnsi="Times New Roman" w:ascii="Times New Roman"/>
          <w:b/>
          <w:noProof/>
          <w:sz w:val="24"/>
          <w:szCs w:val="24"/>
          <w:lang w:val="cs-CZ"/>
        </w:rPr>
        <w:t>-</w:t>
      </w:r>
      <w:r>
        <w:rPr>
          <w:rFonts w:hAnsi="Times New Roman" w:ascii="Times New Roman"/>
          <w:noProof/>
          <w:sz w:val="24"/>
          <w:szCs w:val="24"/>
          <w:lang w:val="cs-CZ"/>
        </w:rPr>
        <w:t xml:space="preserve"> Demetra Corporate Advisors Rijeka d.o.o. Rijeka zaključen </w:t>
      </w:r>
      <w:r w:rsidR="00645956">
        <w:rPr>
          <w:rFonts w:hAnsi="Times New Roman" w:ascii="Times New Roman"/>
          <w:noProof/>
          <w:sz w:val="24"/>
          <w:szCs w:val="24"/>
          <w:lang w:val="cs-CZ"/>
        </w:rPr>
        <w:t>Ugovor o kupoprodaji nekretnina</w:t>
      </w:r>
      <w:r>
        <w:rPr>
          <w:rFonts w:hAnsi="Times New Roman" w:ascii="Times New Roman"/>
          <w:noProof/>
          <w:sz w:val="24"/>
          <w:szCs w:val="24"/>
          <w:lang w:val="cs-CZ"/>
        </w:rPr>
        <w:t xml:space="preserve"> 9. studenog 2017</w:t>
      </w:r>
      <w:r w:rsidR="008761CB">
        <w:rPr>
          <w:rFonts w:hAnsi="Times New Roman" w:ascii="Times New Roman"/>
          <w:noProof/>
          <w:sz w:val="24"/>
          <w:szCs w:val="24"/>
          <w:lang w:val="cs-CZ"/>
        </w:rPr>
        <w:t xml:space="preserve">. </w:t>
      </w:r>
      <w:r w:rsidR="00BA5C8C" w:rsidRPr="00BA5C8C">
        <w:rPr>
          <w:rFonts w:hAnsi="Times New Roman" w:ascii="Times New Roman"/>
          <w:sz w:val="24"/>
          <w:szCs w:val="24"/>
        </w:rPr>
        <w:t>s iznosom kupoprodajne cijene od</w:t>
      </w:r>
      <w:r w:rsidR="008761CB" w:rsidRPr="00BA5C8C">
        <w:rPr>
          <w:rFonts w:hAnsi="Times New Roman" w:ascii="Times New Roman"/>
          <w:sz w:val="24"/>
          <w:szCs w:val="24"/>
        </w:rPr>
        <w:t xml:space="preserve"> 1.565.000,00 kn</w:t>
      </w:r>
      <w:r w:rsidRPr="00BA5C8C">
        <w:rPr>
          <w:rFonts w:hAnsi="Times New Roman" w:ascii="Times New Roman"/>
          <w:noProof/>
          <w:sz w:val="24"/>
          <w:szCs w:val="24"/>
          <w:lang w:val="cs-CZ"/>
        </w:rPr>
        <w:t>.</w:t>
      </w:r>
      <w:r>
        <w:rPr>
          <w:rFonts w:hAnsi="Times New Roman" w:ascii="Times New Roman"/>
          <w:noProof/>
          <w:sz w:val="24"/>
          <w:szCs w:val="24"/>
          <w:lang w:val="cs-CZ"/>
        </w:rPr>
        <w:t xml:space="preserve"> Slijedom navedenog, predložio je da mu se odobri nagrada za rad u iznosu od 100.000,00 kn brutto, a što da je zapisnički konstatirano na ročištu za otvaranje ponuda. </w:t>
      </w:r>
    </w:p>
    <w:p w:rsidRDefault="004C42B0" w:rsidP="0012552F" w:rsidR="004C42B0" w:rsidRPr="00B15F12">
      <w:pPr>
        <w:spacing w:before="240"/>
        <w:ind w:firstLine="709"/>
        <w:jc w:val="both"/>
        <w:rPr>
          <w:rFonts w:hAnsi="Times New Roman" w:ascii="Times New Roman"/>
          <w:sz w:val="24"/>
          <w:szCs w:val="24"/>
        </w:rPr>
      </w:pPr>
      <w:r w:rsidRPr="00AE0ACD">
        <w:rPr>
          <w:rFonts w:hAnsi="Times New Roman" w:ascii="Times New Roman"/>
          <w:sz w:val="24"/>
          <w:szCs w:val="24"/>
        </w:rPr>
        <w:lastRenderedPageBreak/>
        <w:t>Prijedlog stečajn</w:t>
      </w:r>
      <w:r>
        <w:rPr>
          <w:rFonts w:hAnsi="Times New Roman" w:ascii="Times New Roman"/>
          <w:sz w:val="24"/>
          <w:szCs w:val="24"/>
        </w:rPr>
        <w:t>og</w:t>
      </w:r>
      <w:r w:rsidRPr="00AE0ACD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 za</w:t>
      </w:r>
      <w:r w:rsidRPr="00AE0ACD">
        <w:rPr>
          <w:rFonts w:hAnsi="Times New Roman" w:ascii="Times New Roman"/>
          <w:sz w:val="24"/>
          <w:szCs w:val="24"/>
        </w:rPr>
        <w:t xml:space="preserve"> određivanjem nagrade ovaj sud smatra </w:t>
      </w:r>
      <w:r>
        <w:rPr>
          <w:rFonts w:hAnsi="Times New Roman" w:ascii="Times New Roman"/>
          <w:sz w:val="24"/>
          <w:szCs w:val="24"/>
        </w:rPr>
        <w:t xml:space="preserve">djelomično </w:t>
      </w:r>
      <w:r w:rsidRPr="00AE0ACD">
        <w:rPr>
          <w:rFonts w:hAnsi="Times New Roman" w:ascii="Times New Roman"/>
          <w:sz w:val="24"/>
          <w:szCs w:val="24"/>
        </w:rPr>
        <w:t>osnovanim.</w:t>
      </w:r>
    </w:p>
    <w:p w:rsidRDefault="004C42B0" w:rsidP="0012552F" w:rsidR="004C42B0" w:rsidRPr="00B15F12">
      <w:pPr>
        <w:spacing w:before="24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94</w:t>
      </w:r>
      <w:r>
        <w:rPr>
          <w:rFonts w:hAnsi="Times New Roman" w:ascii="Times New Roman"/>
          <w:sz w:val="24"/>
          <w:szCs w:val="24"/>
        </w:rPr>
        <w:t xml:space="preserve">. </w:t>
      </w:r>
      <w:r w:rsidRPr="00E5185F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stečajni upravitelj ima pravo na nagradu za svoj rad te na naknadu stvarnih troškova (st.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4C42B0" w:rsidP="0012552F" w:rsidR="004C42B0" w:rsidRPr="00E91F78">
      <w:pPr>
        <w:spacing w:before="240"/>
        <w:ind w:firstLine="709"/>
        <w:jc w:val="both"/>
        <w:rPr>
          <w:rFonts w:hAnsi="Times New Roman" w:ascii="Times New Roman"/>
          <w:sz w:val="24"/>
          <w:szCs w:val="24"/>
        </w:rPr>
      </w:pPr>
      <w:r w:rsidRPr="00E91F78">
        <w:rPr>
          <w:rFonts w:hAnsi="Times New Roman" w:ascii="Times New Roman"/>
          <w:sz w:val="24"/>
          <w:szCs w:val="24"/>
        </w:rPr>
        <w:t xml:space="preserve">Odredbom 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l. 2. st. 1. Uredbe o kriterijima i na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inu obra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una i pla</w:t>
      </w:r>
      <w:r w:rsidRPr="00E91F78">
        <w:rPr>
          <w:rFonts w:hAnsi="Times New Roman" w:ascii="Times New Roman" w:hint="eastAsia"/>
          <w:sz w:val="24"/>
          <w:szCs w:val="24"/>
        </w:rPr>
        <w:t>ć</w:t>
      </w:r>
      <w:r w:rsidRPr="00E91F78">
        <w:rPr>
          <w:rFonts w:hAnsi="Times New Roman" w:ascii="Times New Roman"/>
          <w:sz w:val="24"/>
          <w:szCs w:val="24"/>
        </w:rPr>
        <w:t>anja nagrade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ajnim upraviteljima (</w:t>
      </w:r>
      <w:r w:rsidRPr="00E91F78">
        <w:rPr>
          <w:rFonts w:hAnsi="Times New Roman" w:ascii="Times New Roman" w:hint="eastAsia"/>
          <w:sz w:val="24"/>
          <w:szCs w:val="24"/>
        </w:rPr>
        <w:t>˝</w:t>
      </w:r>
      <w:r w:rsidRPr="00E91F78">
        <w:rPr>
          <w:rFonts w:hAnsi="Times New Roman" w:ascii="Times New Roman"/>
          <w:sz w:val="24"/>
          <w:szCs w:val="24"/>
        </w:rPr>
        <w:t>Narodne novine</w:t>
      </w:r>
      <w:r w:rsidRPr="00E91F78">
        <w:rPr>
          <w:rFonts w:hAnsi="Times New Roman" w:ascii="Times New Roman" w:hint="eastAsia"/>
          <w:sz w:val="24"/>
          <w:szCs w:val="24"/>
        </w:rPr>
        <w:t>˝</w:t>
      </w:r>
      <w:r w:rsidRPr="00E91F78">
        <w:rPr>
          <w:rFonts w:hAnsi="Times New Roman" w:ascii="Times New Roman"/>
          <w:sz w:val="24"/>
          <w:szCs w:val="24"/>
        </w:rPr>
        <w:t xml:space="preserve"> br. 105/15, dalje: Uredba) propisano je da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 xml:space="preserve">ajni </w:t>
      </w:r>
      <w:r>
        <w:rPr>
          <w:rFonts w:hAnsi="Times New Roman" w:ascii="Times New Roman"/>
          <w:sz w:val="24"/>
          <w:szCs w:val="24"/>
        </w:rPr>
        <w:t>u</w:t>
      </w:r>
      <w:r w:rsidRPr="00E91F78">
        <w:rPr>
          <w:rFonts w:hAnsi="Times New Roman" w:ascii="Times New Roman"/>
          <w:sz w:val="24"/>
          <w:szCs w:val="24"/>
        </w:rPr>
        <w:t>pravitelj, povjerenik predste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ajnog postupka i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 xml:space="preserve">ajni povjerenik imaju pravo na nagradu za obavljene poslove. Stavkom 2. istog 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lanka propisano je da nagradu za obavljene poslove odre</w:t>
      </w:r>
      <w:r w:rsidRPr="00E91F78">
        <w:rPr>
          <w:rFonts w:hAnsi="Times New Roman" w:ascii="Times New Roman" w:hint="eastAsia"/>
          <w:sz w:val="24"/>
          <w:szCs w:val="24"/>
        </w:rPr>
        <w:t>đ</w:t>
      </w:r>
      <w:r w:rsidRPr="00E91F78">
        <w:rPr>
          <w:rFonts w:hAnsi="Times New Roman" w:ascii="Times New Roman"/>
          <w:sz w:val="24"/>
          <w:szCs w:val="24"/>
        </w:rPr>
        <w:t>uje sud bez odgode prema pravilima te Uredbe, nakon što osobe iz st. 1. dovrše sve poslove za koje su imenovani.</w:t>
      </w:r>
    </w:p>
    <w:p w:rsidRDefault="004C42B0" w:rsidP="0012552F" w:rsidR="004C42B0">
      <w:pPr>
        <w:spacing w:before="240"/>
        <w:ind w:firstLine="709"/>
        <w:jc w:val="both"/>
        <w:rPr>
          <w:rFonts w:hAnsi="Times New Roman" w:ascii="Times New Roman"/>
          <w:sz w:val="24"/>
          <w:szCs w:val="24"/>
        </w:rPr>
      </w:pPr>
      <w:r w:rsidRPr="00E91F78">
        <w:rPr>
          <w:rFonts w:hAnsi="Times New Roman" w:ascii="Times New Roman"/>
          <w:sz w:val="24"/>
          <w:szCs w:val="24"/>
        </w:rPr>
        <w:t xml:space="preserve">Odredbom 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l. 5. st. 1. Uredbe propisano je da sud rješenjem utvr</w:t>
      </w:r>
      <w:r w:rsidRPr="00E91F78">
        <w:rPr>
          <w:rFonts w:hAnsi="Times New Roman" w:ascii="Times New Roman" w:hint="eastAsia"/>
          <w:sz w:val="24"/>
          <w:szCs w:val="24"/>
        </w:rPr>
        <w:t>đ</w:t>
      </w:r>
      <w:r w:rsidRPr="00E91F78">
        <w:rPr>
          <w:rFonts w:hAnsi="Times New Roman" w:ascii="Times New Roman"/>
          <w:sz w:val="24"/>
          <w:szCs w:val="24"/>
        </w:rPr>
        <w:t>uje visinu nagrade, uzimaju</w:t>
      </w:r>
      <w:r w:rsidRPr="00E91F78">
        <w:rPr>
          <w:rFonts w:hAnsi="Times New Roman" w:ascii="Times New Roman" w:hint="eastAsia"/>
          <w:sz w:val="24"/>
          <w:szCs w:val="24"/>
        </w:rPr>
        <w:t>ć</w:t>
      </w:r>
      <w:r w:rsidRPr="00E91F78">
        <w:rPr>
          <w:rFonts w:hAnsi="Times New Roman" w:ascii="Times New Roman"/>
          <w:sz w:val="24"/>
          <w:szCs w:val="24"/>
        </w:rPr>
        <w:t>i u obzir obujam i složenost poslova, rad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ajnog upravitelja na ispitivanju tražbina te vrijednost unov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ene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ajne mase.</w:t>
      </w:r>
    </w:p>
    <w:p w:rsidRDefault="000F1F0B" w:rsidP="0012552F" w:rsidR="000F1F0B" w:rsidRPr="00BA5C8C">
      <w:pPr>
        <w:spacing w:befor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ab/>
      </w:r>
      <w:r w:rsidRPr="00BA5C8C">
        <w:rPr>
          <w:rFonts w:hAnsi="Times New Roman" w:ascii="Times New Roman"/>
          <w:sz w:val="24"/>
          <w:szCs w:val="24"/>
        </w:rPr>
        <w:t xml:space="preserve">Odredbom </w:t>
      </w:r>
      <w:r w:rsidRPr="00BA5C8C">
        <w:rPr>
          <w:rFonts w:hAnsi="Times New Roman" w:ascii="Times New Roman" w:hint="eastAsia"/>
          <w:sz w:val="24"/>
          <w:szCs w:val="24"/>
        </w:rPr>
        <w:t>č</w:t>
      </w:r>
      <w:r w:rsidRPr="00BA5C8C">
        <w:rPr>
          <w:rFonts w:hAnsi="Times New Roman" w:ascii="Times New Roman"/>
          <w:sz w:val="24"/>
          <w:szCs w:val="24"/>
        </w:rPr>
        <w:t xml:space="preserve">l. </w:t>
      </w:r>
      <w:r w:rsidRPr="00BA5C8C">
        <w:rPr>
          <w:rFonts w:eastAsia="Times New Roman" w:hAnsi="Times New Roman" w:ascii="Times New Roman"/>
          <w:sz w:val="24"/>
          <w:szCs w:val="24"/>
          <w:lang w:eastAsia="hr-HR"/>
        </w:rPr>
        <w:t>7. Uredbe propisano je da se nagrada stečajnom upravitelju s osnove vrijednosti unovčene stečajne mase obračunava primjenom tablice vrijednosti unovčene stečajne mase i nagrade u postocima.</w:t>
      </w:r>
    </w:p>
    <w:p w:rsidRDefault="004C42B0" w:rsidP="0012552F" w:rsidR="00597FF3">
      <w:pPr>
        <w:spacing w:before="240"/>
        <w:ind w:firstLine="709"/>
        <w:jc w:val="both"/>
        <w:rPr>
          <w:rFonts w:hAnsi="Times New Roman" w:ascii="Times New Roman"/>
          <w:sz w:val="24"/>
          <w:szCs w:val="24"/>
        </w:rPr>
      </w:pPr>
      <w:r w:rsidRPr="00E91F78">
        <w:rPr>
          <w:rFonts w:hAnsi="Times New Roman" w:ascii="Times New Roman"/>
          <w:sz w:val="24"/>
          <w:szCs w:val="24"/>
        </w:rPr>
        <w:t xml:space="preserve">Odredbom 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l. 13</w:t>
      </w:r>
      <w:r w:rsidRPr="00E91F78">
        <w:rPr>
          <w:rFonts w:hAnsi="Times New Roman" w:ascii="Times New Roman"/>
          <w:sz w:val="24"/>
          <w:szCs w:val="24"/>
        </w:rPr>
        <w:t>.</w:t>
      </w:r>
      <w:r w:rsidR="00286C70">
        <w:rPr>
          <w:rFonts w:hAnsi="Times New Roman" w:ascii="Times New Roman"/>
          <w:sz w:val="24"/>
          <w:szCs w:val="24"/>
        </w:rPr>
        <w:t xml:space="preserve"> st. 1.</w:t>
      </w:r>
      <w:r w:rsidRPr="00E91F78">
        <w:rPr>
          <w:rFonts w:hAnsi="Times New Roman" w:ascii="Times New Roman"/>
          <w:sz w:val="24"/>
          <w:szCs w:val="24"/>
        </w:rPr>
        <w:t xml:space="preserve"> Uredbe propisano je da</w:t>
      </w:r>
      <w:r>
        <w:rPr>
          <w:rFonts w:hAnsi="Times New Roman" w:ascii="Times New Roman"/>
          <w:sz w:val="24"/>
          <w:szCs w:val="24"/>
        </w:rPr>
        <w:t xml:space="preserve"> se, ako se stečajni postupak nastavi radi naknade diobe ili se provodi nad imovinom pravne osobe koja je prestala postojati, stečajnom upravitelju nagrada, dodatna nagrada i posebna nagrada određuju prema pravilima te Uredbe</w:t>
      </w:r>
      <w:r w:rsidR="00286C70">
        <w:rPr>
          <w:rFonts w:hAnsi="Times New Roman" w:ascii="Times New Roman"/>
          <w:sz w:val="24"/>
          <w:szCs w:val="24"/>
        </w:rPr>
        <w:t xml:space="preserve">. Stavkom 2. istog članka propisano je da je osnovica za utvrđivanje nagrade u tom slučaju iznos koji će se naknadnom diobom isplatiti vjerovnicima. </w:t>
      </w:r>
    </w:p>
    <w:p w:rsidRDefault="00E2795A" w:rsidP="0012552F" w:rsidR="005E5744" w:rsidRPr="00BA5C8C">
      <w:pPr>
        <w:spacing w:before="240"/>
        <w:ind w:firstLine="709"/>
        <w:jc w:val="both"/>
        <w:rPr>
          <w:rFonts w:hAnsi="Times New Roman" w:ascii="Times New Roman"/>
          <w:sz w:val="24"/>
          <w:szCs w:val="24"/>
        </w:rPr>
      </w:pPr>
      <w:r w:rsidRPr="008003AF">
        <w:rPr>
          <w:rFonts w:hAnsi="Times New Roman" w:ascii="Times New Roman"/>
          <w:sz w:val="24"/>
          <w:szCs w:val="24"/>
        </w:rPr>
        <w:t>Teleološkom a</w:t>
      </w:r>
      <w:r w:rsidR="00597FF3" w:rsidRPr="008003AF">
        <w:rPr>
          <w:rFonts w:hAnsi="Times New Roman" w:ascii="Times New Roman"/>
          <w:sz w:val="24"/>
          <w:szCs w:val="24"/>
        </w:rPr>
        <w:t>nalizom citiranih odredbi</w:t>
      </w:r>
      <w:r w:rsidR="000F1F0B" w:rsidRPr="008003AF">
        <w:rPr>
          <w:rFonts w:hAnsi="Times New Roman" w:ascii="Times New Roman"/>
          <w:sz w:val="24"/>
          <w:szCs w:val="24"/>
        </w:rPr>
        <w:t xml:space="preserve"> jasno</w:t>
      </w:r>
      <w:r w:rsidR="002430CA" w:rsidRPr="008003AF">
        <w:rPr>
          <w:rFonts w:hAnsi="Times New Roman" w:ascii="Times New Roman"/>
          <w:sz w:val="24"/>
          <w:szCs w:val="24"/>
        </w:rPr>
        <w:t xml:space="preserve"> se razvidi da se </w:t>
      </w:r>
      <w:r w:rsidR="002430CA" w:rsidRPr="008003AF">
        <w:rPr>
          <w:rFonts w:eastAsia="Times New Roman" w:hAnsi="Times New Roman" w:ascii="Times New Roman"/>
          <w:sz w:val="24"/>
          <w:szCs w:val="24"/>
          <w:lang w:eastAsia="hr-HR"/>
        </w:rPr>
        <w:t>visina nagrade stečajnom upraviteljima</w:t>
      </w:r>
      <w:r w:rsidR="005E5744" w:rsidRPr="008003AF">
        <w:rPr>
          <w:rFonts w:hAnsi="Times New Roman" w:ascii="Times New Roman"/>
          <w:sz w:val="24"/>
          <w:szCs w:val="24"/>
        </w:rPr>
        <w:t xml:space="preserve"> </w:t>
      </w:r>
      <w:r w:rsidR="007A753F" w:rsidRPr="008003AF">
        <w:rPr>
          <w:rFonts w:hAnsi="Times New Roman" w:ascii="Times New Roman"/>
          <w:sz w:val="24"/>
          <w:szCs w:val="24"/>
        </w:rPr>
        <w:t>(</w:t>
      </w:r>
      <w:r w:rsidR="005E5744" w:rsidRPr="008003AF">
        <w:rPr>
          <w:rFonts w:hAnsi="Times New Roman" w:ascii="Times New Roman"/>
          <w:sz w:val="24"/>
          <w:szCs w:val="24"/>
        </w:rPr>
        <w:t>nakon što dovrše sve poslove za koje su imenovani</w:t>
      </w:r>
      <w:r w:rsidR="007A753F" w:rsidRPr="008003AF">
        <w:rPr>
          <w:rFonts w:hAnsi="Times New Roman" w:ascii="Times New Roman"/>
          <w:sz w:val="24"/>
          <w:szCs w:val="24"/>
        </w:rPr>
        <w:t>)</w:t>
      </w:r>
      <w:r w:rsidR="005E5744" w:rsidRPr="008003AF">
        <w:rPr>
          <w:rFonts w:hAnsi="Times New Roman" w:ascii="Times New Roman"/>
          <w:sz w:val="24"/>
          <w:szCs w:val="24"/>
        </w:rPr>
        <w:t xml:space="preserve">, </w:t>
      </w:r>
      <w:r w:rsidR="002430CA" w:rsidRPr="008003AF">
        <w:rPr>
          <w:rFonts w:hAnsi="Times New Roman" w:ascii="Times New Roman"/>
          <w:sz w:val="24"/>
          <w:szCs w:val="24"/>
        </w:rPr>
        <w:t>utvrđuje uzimaju</w:t>
      </w:r>
      <w:r w:rsidR="002430CA" w:rsidRPr="008003AF">
        <w:rPr>
          <w:rFonts w:hAnsi="Times New Roman" w:ascii="Times New Roman" w:hint="eastAsia"/>
          <w:sz w:val="24"/>
          <w:szCs w:val="24"/>
        </w:rPr>
        <w:t>ć</w:t>
      </w:r>
      <w:r w:rsidR="002430CA" w:rsidRPr="008003AF">
        <w:rPr>
          <w:rFonts w:hAnsi="Times New Roman" w:ascii="Times New Roman"/>
          <w:sz w:val="24"/>
          <w:szCs w:val="24"/>
        </w:rPr>
        <w:t xml:space="preserve">i u obzir </w:t>
      </w:r>
      <w:r w:rsidRPr="008003AF">
        <w:rPr>
          <w:rFonts w:hAnsi="Times New Roman" w:ascii="Times New Roman"/>
          <w:sz w:val="24"/>
          <w:szCs w:val="24"/>
        </w:rPr>
        <w:t>dva</w:t>
      </w:r>
      <w:r w:rsidRPr="00BA5C8C">
        <w:rPr>
          <w:rFonts w:hAnsi="Times New Roman" w:ascii="Times New Roman"/>
          <w:sz w:val="24"/>
          <w:szCs w:val="24"/>
        </w:rPr>
        <w:t xml:space="preserve"> temeljna </w:t>
      </w:r>
      <w:r w:rsidR="00171FDD" w:rsidRPr="00BA5C8C">
        <w:rPr>
          <w:rFonts w:hAnsi="Times New Roman" w:ascii="Times New Roman"/>
          <w:sz w:val="24"/>
          <w:szCs w:val="24"/>
        </w:rPr>
        <w:t>kriterija</w:t>
      </w:r>
      <w:r w:rsidRPr="00BA5C8C">
        <w:rPr>
          <w:rFonts w:hAnsi="Times New Roman" w:ascii="Times New Roman"/>
          <w:sz w:val="24"/>
          <w:szCs w:val="24"/>
        </w:rPr>
        <w:t>:</w:t>
      </w:r>
    </w:p>
    <w:p w:rsidRDefault="002430CA" w:rsidP="0012552F" w:rsidR="005E5744" w:rsidRPr="00BA5C8C">
      <w:pPr>
        <w:pStyle w:val="Odlomakpopisa"/>
        <w:numPr>
          <w:ilvl w:val="0"/>
          <w:numId w:val="6"/>
        </w:numPr>
        <w:spacing w:before="60"/>
        <w:ind w:hanging="357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BA5C8C">
        <w:rPr>
          <w:rFonts w:hAnsi="Times New Roman" w:ascii="Times New Roman"/>
          <w:sz w:val="24"/>
          <w:szCs w:val="24"/>
        </w:rPr>
        <w:t xml:space="preserve">obujam i složenost </w:t>
      </w:r>
      <w:r w:rsidR="005E5744" w:rsidRPr="00BA5C8C">
        <w:rPr>
          <w:rFonts w:hAnsi="Times New Roman" w:ascii="Times New Roman"/>
          <w:sz w:val="24"/>
          <w:szCs w:val="24"/>
        </w:rPr>
        <w:t xml:space="preserve">svih obavljenih </w:t>
      </w:r>
      <w:r w:rsidRPr="00BA5C8C">
        <w:rPr>
          <w:rFonts w:hAnsi="Times New Roman" w:ascii="Times New Roman"/>
          <w:sz w:val="24"/>
          <w:szCs w:val="24"/>
        </w:rPr>
        <w:t>poslova</w:t>
      </w:r>
    </w:p>
    <w:p w:rsidRDefault="005E5744" w:rsidP="0012552F" w:rsidR="005E5744" w:rsidRPr="00BA5C8C">
      <w:pPr>
        <w:pStyle w:val="Odlomakpopisa"/>
        <w:numPr>
          <w:ilvl w:val="0"/>
          <w:numId w:val="6"/>
        </w:numPr>
        <w:spacing w:before="60"/>
        <w:ind w:hanging="357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BA5C8C">
        <w:rPr>
          <w:rFonts w:hAnsi="Times New Roman" w:ascii="Times New Roman"/>
          <w:sz w:val="24"/>
          <w:szCs w:val="24"/>
        </w:rPr>
        <w:t>vrijednost unov</w:t>
      </w:r>
      <w:r w:rsidRPr="00BA5C8C">
        <w:rPr>
          <w:rFonts w:hAnsi="Times New Roman" w:ascii="Times New Roman" w:hint="eastAsia"/>
          <w:sz w:val="24"/>
          <w:szCs w:val="24"/>
        </w:rPr>
        <w:t>č</w:t>
      </w:r>
      <w:r w:rsidRPr="00BA5C8C">
        <w:rPr>
          <w:rFonts w:hAnsi="Times New Roman" w:ascii="Times New Roman"/>
          <w:sz w:val="24"/>
          <w:szCs w:val="24"/>
        </w:rPr>
        <w:t>ene ste</w:t>
      </w:r>
      <w:r w:rsidRPr="00BA5C8C">
        <w:rPr>
          <w:rFonts w:hAnsi="Times New Roman" w:ascii="Times New Roman" w:hint="eastAsia"/>
          <w:sz w:val="24"/>
          <w:szCs w:val="24"/>
        </w:rPr>
        <w:t>č</w:t>
      </w:r>
      <w:r w:rsidRPr="00BA5C8C">
        <w:rPr>
          <w:rFonts w:hAnsi="Times New Roman" w:ascii="Times New Roman"/>
          <w:sz w:val="24"/>
          <w:szCs w:val="24"/>
        </w:rPr>
        <w:t>ajne mase</w:t>
      </w:r>
    </w:p>
    <w:p w:rsidRDefault="005D2CF3" w:rsidP="0012552F" w:rsidR="002430CA" w:rsidRPr="008003AF">
      <w:pPr>
        <w:spacing w:before="240"/>
        <w:jc w:val="both"/>
        <w:rPr>
          <w:rFonts w:hAnsi="Times New Roman" w:ascii="Times New Roman"/>
          <w:color w:val="C00000"/>
          <w:sz w:val="24"/>
          <w:szCs w:val="24"/>
        </w:rPr>
      </w:pPr>
      <w:r w:rsidRPr="00BA5C8C">
        <w:rPr>
          <w:rFonts w:hAnsi="Times New Roman" w:ascii="Times New Roman"/>
          <w:sz w:val="24"/>
          <w:szCs w:val="24"/>
        </w:rPr>
        <w:tab/>
      </w:r>
      <w:r w:rsidR="007A753F" w:rsidRPr="00BA5C8C">
        <w:rPr>
          <w:rFonts w:hAnsi="Times New Roman" w:ascii="Times New Roman"/>
          <w:sz w:val="24"/>
          <w:szCs w:val="24"/>
        </w:rPr>
        <w:t xml:space="preserve">Ti </w:t>
      </w:r>
      <w:r w:rsidR="00171FDD" w:rsidRPr="00BA5C8C">
        <w:rPr>
          <w:rFonts w:hAnsi="Times New Roman" w:ascii="Times New Roman"/>
          <w:sz w:val="24"/>
          <w:szCs w:val="24"/>
        </w:rPr>
        <w:t xml:space="preserve">kriteriji razumno upućuju na stupanj </w:t>
      </w:r>
      <w:r w:rsidR="007A753F" w:rsidRPr="00BA5C8C">
        <w:rPr>
          <w:rFonts w:hAnsi="Times New Roman" w:ascii="Times New Roman"/>
          <w:sz w:val="24"/>
          <w:szCs w:val="24"/>
        </w:rPr>
        <w:t xml:space="preserve">utvrđenja </w:t>
      </w:r>
      <w:r w:rsidR="00171FDD" w:rsidRPr="00BA5C8C">
        <w:rPr>
          <w:rFonts w:hAnsi="Times New Roman" w:ascii="Times New Roman"/>
          <w:sz w:val="24"/>
          <w:szCs w:val="24"/>
        </w:rPr>
        <w:t xml:space="preserve">uspješnosti (efikasnosti) </w:t>
      </w:r>
      <w:r w:rsidR="00BA5C8C" w:rsidRPr="00BA5C8C">
        <w:rPr>
          <w:rFonts w:hAnsi="Times New Roman" w:ascii="Times New Roman"/>
          <w:sz w:val="24"/>
          <w:szCs w:val="24"/>
        </w:rPr>
        <w:t>rada stečajnih upravitelja, pri</w:t>
      </w:r>
      <w:r w:rsidR="00171FDD" w:rsidRPr="00BA5C8C">
        <w:rPr>
          <w:rFonts w:hAnsi="Times New Roman" w:ascii="Times New Roman"/>
          <w:sz w:val="24"/>
          <w:szCs w:val="24"/>
        </w:rPr>
        <w:t xml:space="preserve"> čemu valja </w:t>
      </w:r>
      <w:r w:rsidR="0012552F" w:rsidRPr="00BA5C8C">
        <w:rPr>
          <w:rFonts w:hAnsi="Times New Roman" w:ascii="Times New Roman"/>
          <w:sz w:val="24"/>
          <w:szCs w:val="24"/>
        </w:rPr>
        <w:t>primijetiti</w:t>
      </w:r>
      <w:r w:rsidR="00171FDD" w:rsidRPr="00BA5C8C">
        <w:rPr>
          <w:rFonts w:hAnsi="Times New Roman" w:ascii="Times New Roman"/>
          <w:sz w:val="24"/>
          <w:szCs w:val="24"/>
        </w:rPr>
        <w:t xml:space="preserve"> da je za razliku </w:t>
      </w:r>
      <w:r w:rsidR="00BA5C8C" w:rsidRPr="00BA5C8C">
        <w:rPr>
          <w:rFonts w:hAnsi="Times New Roman" w:ascii="Times New Roman"/>
          <w:sz w:val="24"/>
          <w:szCs w:val="24"/>
        </w:rPr>
        <w:t>od lako objektivno mjerljivog drugog krit</w:t>
      </w:r>
      <w:r w:rsidR="00171FDD" w:rsidRPr="00BA5C8C">
        <w:rPr>
          <w:rFonts w:hAnsi="Times New Roman" w:ascii="Times New Roman"/>
          <w:sz w:val="24"/>
          <w:szCs w:val="24"/>
        </w:rPr>
        <w:t>e</w:t>
      </w:r>
      <w:r w:rsidR="00BA5C8C" w:rsidRPr="00BA5C8C">
        <w:rPr>
          <w:rFonts w:hAnsi="Times New Roman" w:ascii="Times New Roman"/>
          <w:sz w:val="24"/>
          <w:szCs w:val="24"/>
        </w:rPr>
        <w:t>r</w:t>
      </w:r>
      <w:r w:rsidR="00171FDD" w:rsidRPr="00BA5C8C">
        <w:rPr>
          <w:rFonts w:hAnsi="Times New Roman" w:ascii="Times New Roman"/>
          <w:sz w:val="24"/>
          <w:szCs w:val="24"/>
        </w:rPr>
        <w:t>ija (vrijednost unov</w:t>
      </w:r>
      <w:r w:rsidR="00171FDD" w:rsidRPr="00BA5C8C">
        <w:rPr>
          <w:rFonts w:hAnsi="Times New Roman" w:ascii="Times New Roman" w:hint="eastAsia"/>
          <w:sz w:val="24"/>
          <w:szCs w:val="24"/>
        </w:rPr>
        <w:t>č</w:t>
      </w:r>
      <w:r w:rsidR="00171FDD" w:rsidRPr="00BA5C8C">
        <w:rPr>
          <w:rFonts w:hAnsi="Times New Roman" w:ascii="Times New Roman"/>
          <w:sz w:val="24"/>
          <w:szCs w:val="24"/>
        </w:rPr>
        <w:t>ene ste</w:t>
      </w:r>
      <w:r w:rsidR="00171FDD" w:rsidRPr="00BA5C8C">
        <w:rPr>
          <w:rFonts w:hAnsi="Times New Roman" w:ascii="Times New Roman" w:hint="eastAsia"/>
          <w:sz w:val="24"/>
          <w:szCs w:val="24"/>
        </w:rPr>
        <w:t>č</w:t>
      </w:r>
      <w:r w:rsidR="00171FDD" w:rsidRPr="00BA5C8C">
        <w:rPr>
          <w:rFonts w:hAnsi="Times New Roman" w:ascii="Times New Roman"/>
          <w:sz w:val="24"/>
          <w:szCs w:val="24"/>
        </w:rPr>
        <w:t xml:space="preserve">ajne mase), mjerljivost ispunjenja </w:t>
      </w:r>
      <w:r w:rsidR="00BA5C8C" w:rsidRPr="00BA5C8C">
        <w:rPr>
          <w:rFonts w:hAnsi="Times New Roman" w:ascii="Times New Roman"/>
          <w:sz w:val="24"/>
          <w:szCs w:val="24"/>
        </w:rPr>
        <w:t>prvog</w:t>
      </w:r>
      <w:r w:rsidR="00171FDD" w:rsidRPr="00BA5C8C">
        <w:rPr>
          <w:rFonts w:hAnsi="Times New Roman" w:ascii="Times New Roman"/>
          <w:sz w:val="24"/>
          <w:szCs w:val="24"/>
        </w:rPr>
        <w:t xml:space="preserve"> </w:t>
      </w:r>
      <w:r w:rsidRPr="00BA5C8C">
        <w:rPr>
          <w:rFonts w:hAnsi="Times New Roman" w:ascii="Times New Roman"/>
          <w:sz w:val="24"/>
          <w:szCs w:val="24"/>
        </w:rPr>
        <w:t>k</w:t>
      </w:r>
      <w:r w:rsidR="00171FDD" w:rsidRPr="00BA5C8C">
        <w:rPr>
          <w:rFonts w:hAnsi="Times New Roman" w:ascii="Times New Roman"/>
          <w:sz w:val="24"/>
          <w:szCs w:val="24"/>
        </w:rPr>
        <w:t xml:space="preserve">riterija (obujam i </w:t>
      </w:r>
      <w:r w:rsidR="00171FDD" w:rsidRPr="008003AF">
        <w:rPr>
          <w:rFonts w:hAnsi="Times New Roman" w:ascii="Times New Roman"/>
          <w:sz w:val="24"/>
          <w:szCs w:val="24"/>
        </w:rPr>
        <w:t>složenost svih obavljenih poslova)</w:t>
      </w:r>
      <w:r w:rsidRPr="008003AF">
        <w:rPr>
          <w:rFonts w:hAnsi="Times New Roman" w:ascii="Times New Roman"/>
          <w:sz w:val="24"/>
          <w:szCs w:val="24"/>
        </w:rPr>
        <w:t xml:space="preserve"> objektivno teže utvrdiva.</w:t>
      </w:r>
    </w:p>
    <w:p w:rsidRDefault="005D2CF3" w:rsidP="0012552F" w:rsidR="00DE2C5B" w:rsidRPr="00BA5C8C">
      <w:pPr>
        <w:spacing w:befor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3AF">
        <w:rPr>
          <w:rFonts w:hAnsi="Times New Roman" w:ascii="Times New Roman"/>
          <w:sz w:val="24"/>
          <w:szCs w:val="24"/>
        </w:rPr>
        <w:tab/>
        <w:t xml:space="preserve">Upravo u tom smislu se i u sudskoj praksi određivanje konačne nagrade za rada stečajnih upravitelja </w:t>
      </w:r>
      <w:r w:rsidR="007A753F" w:rsidRPr="008003AF">
        <w:rPr>
          <w:rFonts w:hAnsi="Times New Roman" w:ascii="Times New Roman"/>
          <w:sz w:val="24"/>
          <w:szCs w:val="24"/>
        </w:rPr>
        <w:t xml:space="preserve">najčešće </w:t>
      </w:r>
      <w:r w:rsidRPr="008003AF">
        <w:rPr>
          <w:rFonts w:hAnsi="Times New Roman" w:ascii="Times New Roman"/>
          <w:sz w:val="24"/>
          <w:szCs w:val="24"/>
        </w:rPr>
        <w:t xml:space="preserve">svodi na određivanje </w:t>
      </w:r>
      <w:r w:rsidR="007A753F" w:rsidRPr="008003AF">
        <w:rPr>
          <w:rFonts w:eastAsia="Times New Roman" w:hAnsi="Times New Roman" w:ascii="Times New Roman"/>
          <w:sz w:val="24"/>
          <w:szCs w:val="24"/>
          <w:lang w:eastAsia="hr-HR"/>
        </w:rPr>
        <w:t xml:space="preserve">nagrade </w:t>
      </w:r>
      <w:r w:rsidRPr="008003AF">
        <w:rPr>
          <w:rFonts w:eastAsia="Times New Roman" w:hAnsi="Times New Roman" w:ascii="Times New Roman"/>
          <w:sz w:val="24"/>
          <w:szCs w:val="24"/>
          <w:lang w:eastAsia="hr-HR"/>
        </w:rPr>
        <w:t>s osnove vrijednosti unovčene stečajne mase ( primjenom tablice vrijednosti</w:t>
      </w:r>
      <w:r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 unovčene stečajne mase i nagrade u postocima)</w:t>
      </w:r>
      <w:r w:rsidRPr="00BA5C8C">
        <w:rPr>
          <w:rFonts w:hAnsi="Times New Roman" w:ascii="Times New Roman"/>
          <w:sz w:val="24"/>
          <w:szCs w:val="24"/>
        </w:rPr>
        <w:t xml:space="preserve">, </w:t>
      </w:r>
      <w:r w:rsidR="00BA5C8C" w:rsidRPr="00BA5C8C">
        <w:rPr>
          <w:rFonts w:hAnsi="Times New Roman" w:ascii="Times New Roman"/>
          <w:sz w:val="24"/>
          <w:szCs w:val="24"/>
        </w:rPr>
        <w:t xml:space="preserve">dakle po </w:t>
      </w:r>
      <w:r w:rsidR="00A13FFE" w:rsidRPr="00BA5C8C">
        <w:rPr>
          <w:rFonts w:hAnsi="Times New Roman" w:ascii="Times New Roman"/>
          <w:sz w:val="24"/>
          <w:szCs w:val="24"/>
        </w:rPr>
        <w:t>kriteriju</w:t>
      </w:r>
      <w:r w:rsidR="00BA5C8C" w:rsidRPr="00BA5C8C">
        <w:rPr>
          <w:rFonts w:hAnsi="Times New Roman" w:ascii="Times New Roman"/>
          <w:sz w:val="24"/>
          <w:szCs w:val="24"/>
        </w:rPr>
        <w:t xml:space="preserve"> vrijednosti unovčene stečajne mase</w:t>
      </w:r>
      <w:r w:rsidR="00A13FFE" w:rsidRPr="00BA5C8C">
        <w:rPr>
          <w:rFonts w:hAnsi="Times New Roman" w:ascii="Times New Roman"/>
          <w:sz w:val="24"/>
          <w:szCs w:val="24"/>
        </w:rPr>
        <w:t xml:space="preserve">, </w:t>
      </w:r>
      <w:r w:rsidRPr="00BA5C8C">
        <w:rPr>
          <w:rFonts w:hAnsi="Times New Roman" w:ascii="Times New Roman"/>
          <w:sz w:val="24"/>
          <w:szCs w:val="24"/>
        </w:rPr>
        <w:t xml:space="preserve">a </w:t>
      </w:r>
      <w:r w:rsidR="00A13FFE" w:rsidRPr="00BA5C8C">
        <w:rPr>
          <w:rFonts w:hAnsi="Times New Roman" w:ascii="Times New Roman"/>
          <w:sz w:val="24"/>
          <w:szCs w:val="24"/>
        </w:rPr>
        <w:t xml:space="preserve">što je po </w:t>
      </w:r>
      <w:r w:rsidRPr="00BA5C8C">
        <w:rPr>
          <w:rFonts w:hAnsi="Times New Roman" w:ascii="Times New Roman"/>
          <w:sz w:val="24"/>
          <w:szCs w:val="24"/>
        </w:rPr>
        <w:t>mišljenju ovoga suda</w:t>
      </w:r>
      <w:r w:rsidR="00A13FFE" w:rsidRPr="00BA5C8C">
        <w:rPr>
          <w:rFonts w:hAnsi="Times New Roman" w:ascii="Times New Roman"/>
          <w:sz w:val="24"/>
          <w:szCs w:val="24"/>
        </w:rPr>
        <w:t xml:space="preserve"> u naj</w:t>
      </w:r>
      <w:r w:rsidR="00C74563" w:rsidRPr="00BA5C8C">
        <w:rPr>
          <w:rFonts w:hAnsi="Times New Roman" w:ascii="Times New Roman"/>
          <w:sz w:val="24"/>
          <w:szCs w:val="24"/>
        </w:rPr>
        <w:t xml:space="preserve">većem broju </w:t>
      </w:r>
      <w:r w:rsidR="00A13FFE" w:rsidRPr="00BA5C8C">
        <w:rPr>
          <w:rFonts w:hAnsi="Times New Roman" w:ascii="Times New Roman"/>
          <w:sz w:val="24"/>
          <w:szCs w:val="24"/>
        </w:rPr>
        <w:t>slučajev</w:t>
      </w:r>
      <w:r w:rsidR="00C74563" w:rsidRPr="00BA5C8C">
        <w:rPr>
          <w:rFonts w:hAnsi="Times New Roman" w:ascii="Times New Roman"/>
          <w:sz w:val="24"/>
          <w:szCs w:val="24"/>
        </w:rPr>
        <w:t xml:space="preserve">a </w:t>
      </w:r>
      <w:r w:rsidR="00A13FFE" w:rsidRPr="00BA5C8C">
        <w:rPr>
          <w:rFonts w:hAnsi="Times New Roman" w:ascii="Times New Roman"/>
          <w:sz w:val="24"/>
          <w:szCs w:val="24"/>
        </w:rPr>
        <w:t xml:space="preserve">u praksi i ispravno jer se u takvim slučajevima </w:t>
      </w:r>
      <w:r w:rsidR="00C74563" w:rsidRPr="00BA5C8C">
        <w:rPr>
          <w:rFonts w:hAnsi="Times New Roman" w:ascii="Times New Roman"/>
          <w:sz w:val="24"/>
          <w:szCs w:val="24"/>
        </w:rPr>
        <w:t xml:space="preserve">(veći broj vjerovnika i visok stupanj „potrošnje“ unovčene stečajne mase) </w:t>
      </w:r>
      <w:r w:rsidR="00A13FFE" w:rsidRPr="00BA5C8C">
        <w:rPr>
          <w:rFonts w:hAnsi="Times New Roman" w:ascii="Times New Roman"/>
          <w:sz w:val="24"/>
          <w:szCs w:val="24"/>
        </w:rPr>
        <w:t xml:space="preserve">može </w:t>
      </w:r>
      <w:r w:rsidR="000268C2" w:rsidRPr="00BA5C8C">
        <w:rPr>
          <w:rFonts w:hAnsi="Times New Roman" w:ascii="Times New Roman"/>
          <w:sz w:val="24"/>
          <w:szCs w:val="24"/>
        </w:rPr>
        <w:t xml:space="preserve">razumno utvrditi </w:t>
      </w:r>
      <w:r w:rsidR="003B7777" w:rsidRPr="00BA5C8C">
        <w:rPr>
          <w:rFonts w:hAnsi="Times New Roman" w:ascii="Times New Roman"/>
          <w:sz w:val="24"/>
          <w:szCs w:val="24"/>
        </w:rPr>
        <w:t>postoj</w:t>
      </w:r>
      <w:r w:rsidR="007B32F2">
        <w:rPr>
          <w:rFonts w:hAnsi="Times New Roman" w:ascii="Times New Roman"/>
          <w:sz w:val="24"/>
          <w:szCs w:val="24"/>
        </w:rPr>
        <w:t xml:space="preserve">anje direktne </w:t>
      </w:r>
      <w:r w:rsidR="003B7777" w:rsidRPr="00BA5C8C">
        <w:rPr>
          <w:rFonts w:hAnsi="Times New Roman" w:ascii="Times New Roman"/>
          <w:sz w:val="24"/>
          <w:szCs w:val="24"/>
        </w:rPr>
        <w:t xml:space="preserve">veze </w:t>
      </w:r>
      <w:r w:rsidR="00A13FFE" w:rsidRPr="00BA5C8C">
        <w:rPr>
          <w:rFonts w:hAnsi="Times New Roman" w:ascii="Times New Roman"/>
          <w:sz w:val="24"/>
          <w:szCs w:val="24"/>
        </w:rPr>
        <w:t xml:space="preserve">između </w:t>
      </w:r>
      <w:r w:rsidR="00C74563" w:rsidRPr="00BA5C8C">
        <w:rPr>
          <w:rFonts w:hAnsi="Times New Roman" w:ascii="Times New Roman"/>
          <w:sz w:val="24"/>
          <w:szCs w:val="24"/>
        </w:rPr>
        <w:t>tih dvaju kriterija (</w:t>
      </w:r>
      <w:r w:rsidR="00A13FFE" w:rsidRPr="00BA5C8C">
        <w:rPr>
          <w:rFonts w:hAnsi="Times New Roman" w:ascii="Times New Roman"/>
          <w:sz w:val="24"/>
          <w:szCs w:val="24"/>
        </w:rPr>
        <w:t xml:space="preserve">visine unovčene stečajne mase </w:t>
      </w:r>
      <w:r w:rsidR="003B7777" w:rsidRPr="00BA5C8C">
        <w:rPr>
          <w:rFonts w:hAnsi="Times New Roman" w:ascii="Times New Roman"/>
          <w:sz w:val="24"/>
          <w:szCs w:val="24"/>
        </w:rPr>
        <w:t>i obujama i složenost svih obavljenih poslova stečajnih upravitelja</w:t>
      </w:r>
      <w:r w:rsidR="00C74563" w:rsidRPr="00BA5C8C">
        <w:rPr>
          <w:rFonts w:hAnsi="Times New Roman" w:ascii="Times New Roman"/>
          <w:sz w:val="24"/>
          <w:szCs w:val="24"/>
        </w:rPr>
        <w:t>)</w:t>
      </w:r>
      <w:r w:rsidR="003B7777" w:rsidRPr="00BA5C8C">
        <w:rPr>
          <w:rFonts w:hAnsi="Times New Roman" w:ascii="Times New Roman"/>
          <w:sz w:val="24"/>
          <w:szCs w:val="24"/>
        </w:rPr>
        <w:t>.</w:t>
      </w:r>
      <w:r w:rsidR="000268C2" w:rsidRPr="00BA5C8C">
        <w:rPr>
          <w:rFonts w:hAnsi="Times New Roman" w:ascii="Times New Roman"/>
          <w:sz w:val="24"/>
          <w:szCs w:val="24"/>
        </w:rPr>
        <w:t xml:space="preserve"> </w:t>
      </w:r>
      <w:r w:rsidR="00C74563" w:rsidRPr="00BA5C8C">
        <w:rPr>
          <w:rFonts w:hAnsi="Times New Roman" w:ascii="Times New Roman"/>
          <w:sz w:val="24"/>
          <w:szCs w:val="24"/>
        </w:rPr>
        <w:t xml:space="preserve">Nadalje, </w:t>
      </w:r>
      <w:r w:rsidR="00CE50EB" w:rsidRPr="00BA5C8C">
        <w:rPr>
          <w:rFonts w:hAnsi="Times New Roman" w:ascii="Times New Roman"/>
          <w:sz w:val="24"/>
          <w:szCs w:val="24"/>
        </w:rPr>
        <w:t>v</w:t>
      </w:r>
      <w:r w:rsidR="000268C2" w:rsidRPr="00BA5C8C">
        <w:rPr>
          <w:rFonts w:hAnsi="Times New Roman" w:ascii="Times New Roman"/>
          <w:sz w:val="24"/>
          <w:szCs w:val="24"/>
        </w:rPr>
        <w:t>al</w:t>
      </w:r>
      <w:r w:rsidR="00CE50EB" w:rsidRPr="00BA5C8C">
        <w:rPr>
          <w:rFonts w:hAnsi="Times New Roman" w:ascii="Times New Roman"/>
          <w:sz w:val="24"/>
          <w:szCs w:val="24"/>
        </w:rPr>
        <w:t>j</w:t>
      </w:r>
      <w:r w:rsidR="000268C2" w:rsidRPr="00BA5C8C">
        <w:rPr>
          <w:rFonts w:hAnsi="Times New Roman" w:ascii="Times New Roman"/>
          <w:sz w:val="24"/>
          <w:szCs w:val="24"/>
        </w:rPr>
        <w:t xml:space="preserve">a uočiti da iz </w:t>
      </w:r>
      <w:r w:rsidR="000268C2" w:rsidRPr="00BA5C8C">
        <w:rPr>
          <w:rFonts w:eastAsia="Times New Roman" w:hAnsi="Times New Roman" w:ascii="Times New Roman"/>
          <w:sz w:val="24"/>
          <w:szCs w:val="24"/>
          <w:lang w:eastAsia="hr-HR"/>
        </w:rPr>
        <w:t>tablice vrijednosti unovčene stečajne mase i nagrade u postocima</w:t>
      </w:r>
      <w:r w:rsidR="00B371AF" w:rsidRPr="00BA5C8C">
        <w:rPr>
          <w:rFonts w:hAnsi="Times New Roman" w:ascii="Times New Roman" w:hint="eastAsia"/>
          <w:sz w:val="24"/>
          <w:szCs w:val="24"/>
        </w:rPr>
        <w:t xml:space="preserve"> </w:t>
      </w:r>
      <w:r w:rsidR="00B371AF" w:rsidRPr="00BA5C8C">
        <w:rPr>
          <w:rFonts w:hAnsi="Times New Roman" w:ascii="Times New Roman"/>
          <w:sz w:val="24"/>
          <w:szCs w:val="24"/>
        </w:rPr>
        <w:t>(</w:t>
      </w:r>
      <w:r w:rsidR="00B371AF" w:rsidRPr="00BA5C8C">
        <w:rPr>
          <w:rFonts w:hAnsi="Times New Roman" w:ascii="Times New Roman" w:hint="eastAsia"/>
          <w:sz w:val="24"/>
          <w:szCs w:val="24"/>
        </w:rPr>
        <w:t>č</w:t>
      </w:r>
      <w:r w:rsidR="00B371AF" w:rsidRPr="00BA5C8C">
        <w:rPr>
          <w:rFonts w:hAnsi="Times New Roman" w:ascii="Times New Roman"/>
          <w:sz w:val="24"/>
          <w:szCs w:val="24"/>
        </w:rPr>
        <w:t xml:space="preserve">l. </w:t>
      </w:r>
      <w:r w:rsidR="00B371AF" w:rsidRPr="00BA5C8C">
        <w:rPr>
          <w:rFonts w:eastAsia="Times New Roman" w:hAnsi="Times New Roman" w:ascii="Times New Roman"/>
          <w:sz w:val="24"/>
          <w:szCs w:val="24"/>
          <w:lang w:eastAsia="hr-HR"/>
        </w:rPr>
        <w:t>7. Uredbe)</w:t>
      </w:r>
      <w:r w:rsidR="000268C2" w:rsidRPr="00BA5C8C">
        <w:rPr>
          <w:rFonts w:hAnsi="Times New Roman" w:ascii="Times New Roman"/>
          <w:sz w:val="24"/>
          <w:szCs w:val="24"/>
        </w:rPr>
        <w:t xml:space="preserve"> slijedi da je zakonodavac propisao</w:t>
      </w:r>
      <w:r w:rsidR="00B371AF" w:rsidRPr="00BA5C8C">
        <w:rPr>
          <w:rFonts w:hAnsi="Times New Roman" w:ascii="Times New Roman"/>
          <w:sz w:val="24"/>
          <w:szCs w:val="24"/>
        </w:rPr>
        <w:t xml:space="preserve"> da veza između </w:t>
      </w:r>
      <w:r w:rsidR="00B371AF" w:rsidRPr="00BA5C8C">
        <w:rPr>
          <w:rFonts w:eastAsia="Times New Roman" w:hAnsi="Times New Roman" w:ascii="Times New Roman"/>
          <w:sz w:val="24"/>
          <w:szCs w:val="24"/>
          <w:lang w:eastAsia="hr-HR"/>
        </w:rPr>
        <w:t>vrijednosti unovčene stečajne mase i nagrade u postocima nije linear</w:t>
      </w:r>
      <w:r w:rsidR="00BA5C8C" w:rsidRPr="00BA5C8C">
        <w:rPr>
          <w:rFonts w:eastAsia="Times New Roman" w:hAnsi="Times New Roman" w:ascii="Times New Roman"/>
          <w:sz w:val="24"/>
          <w:szCs w:val="24"/>
          <w:lang w:eastAsia="hr-HR"/>
        </w:rPr>
        <w:t>na (već da se nagrada u posto</w:t>
      </w:r>
      <w:r w:rsidR="00B371AF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cima smanjuje od 16% do 1%, a za svaki veći razred unovčenja, </w:t>
      </w:r>
      <w:r w:rsidR="00912C64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sve do </w:t>
      </w:r>
      <w:r w:rsidR="0012552F" w:rsidRPr="00BA5C8C">
        <w:rPr>
          <w:rFonts w:eastAsia="Times New Roman" w:hAnsi="Times New Roman" w:ascii="Times New Roman"/>
          <w:sz w:val="24"/>
          <w:szCs w:val="24"/>
          <w:lang w:eastAsia="hr-HR"/>
        </w:rPr>
        <w:t>maksimalnog</w:t>
      </w:r>
      <w:r w:rsidR="00B371AF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 iznosa brutto nagrade od 630.000,00 kn</w:t>
      </w:r>
      <w:r w:rsidR="00912C64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 s osnova vrijednosti unovčene</w:t>
      </w:r>
      <w:r w:rsidR="00C74563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 mase (iz čega slijedi da svako veće unovčenje stečajne mase od „graničnog“ iznosa </w:t>
      </w:r>
      <w:r w:rsidR="00A91418">
        <w:rPr>
          <w:rFonts w:eastAsia="Times New Roman" w:hAnsi="Times New Roman" w:ascii="Times New Roman"/>
          <w:sz w:val="24"/>
          <w:szCs w:val="24"/>
          <w:lang w:eastAsia="hr-HR"/>
        </w:rPr>
        <w:t>9.</w:t>
      </w:r>
      <w:r w:rsidR="00912C64" w:rsidRPr="00BA5C8C">
        <w:rPr>
          <w:rFonts w:eastAsia="Times New Roman" w:hAnsi="Times New Roman" w:ascii="Times New Roman"/>
          <w:sz w:val="24"/>
          <w:szCs w:val="24"/>
          <w:lang w:eastAsia="hr-HR"/>
        </w:rPr>
        <w:t>166.666,66 kn</w:t>
      </w:r>
      <w:r w:rsidR="00C74563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, nema utjecaja na </w:t>
      </w:r>
      <w:r w:rsidR="00FF7DA1" w:rsidRPr="00BA5C8C">
        <w:rPr>
          <w:rFonts w:eastAsia="Times New Roman" w:hAnsi="Times New Roman" w:ascii="Times New Roman"/>
          <w:sz w:val="24"/>
          <w:szCs w:val="24"/>
          <w:lang w:eastAsia="hr-HR"/>
        </w:rPr>
        <w:t>visinu pripadne nagrade)</w:t>
      </w:r>
      <w:r w:rsidR="00912C64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, a koja nelinearnost </w:t>
      </w:r>
      <w:r w:rsidR="00FF7DA1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proizlazi iz </w:t>
      </w:r>
      <w:r w:rsidR="00912C64" w:rsidRPr="00BA5C8C">
        <w:rPr>
          <w:rFonts w:eastAsia="Times New Roman" w:hAnsi="Times New Roman" w:ascii="Times New Roman"/>
          <w:sz w:val="24"/>
          <w:szCs w:val="24"/>
          <w:lang w:eastAsia="hr-HR"/>
        </w:rPr>
        <w:t>činjenic</w:t>
      </w:r>
      <w:r w:rsidR="00FF7DA1" w:rsidRPr="00BA5C8C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912C64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 da iz </w:t>
      </w:r>
      <w:r w:rsidR="0012552F" w:rsidRPr="00BA5C8C">
        <w:rPr>
          <w:rFonts w:eastAsia="Times New Roman" w:hAnsi="Times New Roman" w:ascii="Times New Roman"/>
          <w:sz w:val="24"/>
          <w:szCs w:val="24"/>
          <w:lang w:eastAsia="hr-HR"/>
        </w:rPr>
        <w:t>linearnog</w:t>
      </w:r>
      <w:r w:rsidR="00912C64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 povećanje veličine unovčenja ne</w:t>
      </w:r>
      <w:r w:rsidR="00F13FB3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12C64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slijedi i </w:t>
      </w:r>
      <w:r w:rsidR="0012552F" w:rsidRPr="00BA5C8C">
        <w:rPr>
          <w:rFonts w:eastAsia="Times New Roman" w:hAnsi="Times New Roman" w:ascii="Times New Roman"/>
          <w:sz w:val="24"/>
          <w:szCs w:val="24"/>
          <w:lang w:eastAsia="hr-HR"/>
        </w:rPr>
        <w:t>linearno</w:t>
      </w:r>
      <w:r w:rsidR="00912C64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 povećanje o</w:t>
      </w:r>
      <w:r w:rsidR="00BA5C8C" w:rsidRPr="00BA5C8C">
        <w:rPr>
          <w:rFonts w:eastAsia="Times New Roman" w:hAnsi="Times New Roman" w:ascii="Times New Roman"/>
          <w:sz w:val="24"/>
          <w:szCs w:val="24"/>
          <w:lang w:eastAsia="hr-HR"/>
        </w:rPr>
        <w:t>psega</w:t>
      </w:r>
      <w:r w:rsidR="00912C64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 svih poslova stečajnog upravitelja</w:t>
      </w:r>
      <w:r w:rsidR="00BA5C8C" w:rsidRPr="00BA5C8C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13FB3" w:rsidRPr="00BA5C8C">
        <w:rPr>
          <w:rFonts w:eastAsia="Times New Roman" w:hAnsi="Times New Roman" w:ascii="Times New Roman"/>
          <w:sz w:val="24"/>
          <w:szCs w:val="24"/>
          <w:lang w:eastAsia="hr-HR"/>
        </w:rPr>
        <w:t>Stupanj povećanja (ili smanjenja) unovčenja ne</w:t>
      </w:r>
      <w:r w:rsidR="00BA5C8C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upućuje direktno i n</w:t>
      </w:r>
      <w:r w:rsidR="006953D2" w:rsidRPr="00BA5C8C">
        <w:rPr>
          <w:rFonts w:eastAsia="Times New Roman" w:hAnsi="Times New Roman" w:ascii="Times New Roman"/>
          <w:sz w:val="24"/>
          <w:szCs w:val="24"/>
          <w:lang w:eastAsia="hr-HR"/>
        </w:rPr>
        <w:t>a isti stupanj povećanje o</w:t>
      </w:r>
      <w:r w:rsidR="00BA5C8C" w:rsidRPr="00BA5C8C">
        <w:rPr>
          <w:rFonts w:eastAsia="Times New Roman" w:hAnsi="Times New Roman" w:ascii="Times New Roman"/>
          <w:sz w:val="24"/>
          <w:szCs w:val="24"/>
          <w:lang w:eastAsia="hr-HR"/>
        </w:rPr>
        <w:t>psega</w:t>
      </w:r>
      <w:r w:rsidR="006953D2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 svih poslova stečajnog upravitelja. Za </w:t>
      </w:r>
      <w:r w:rsidR="00F13FB3" w:rsidRPr="00BA5C8C">
        <w:rPr>
          <w:rFonts w:eastAsia="Times New Roman" w:hAnsi="Times New Roman" w:ascii="Times New Roman"/>
          <w:sz w:val="24"/>
          <w:szCs w:val="24"/>
          <w:lang w:eastAsia="hr-HR"/>
        </w:rPr>
        <w:t>objektiviziranj</w:t>
      </w:r>
      <w:r w:rsidR="006953D2" w:rsidRPr="00BA5C8C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F13FB3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E2C5B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postojanja </w:t>
      </w:r>
      <w:r w:rsidR="006953D2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i </w:t>
      </w:r>
      <w:r w:rsidR="00DE2C5B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posebnih okolnosti u odnosu na </w:t>
      </w:r>
      <w:r w:rsidR="00F13FB3" w:rsidRPr="00BA5C8C">
        <w:rPr>
          <w:rFonts w:eastAsia="Times New Roman" w:hAnsi="Times New Roman" w:ascii="Times New Roman"/>
          <w:sz w:val="24"/>
          <w:szCs w:val="24"/>
          <w:lang w:eastAsia="hr-HR"/>
        </w:rPr>
        <w:t>„</w:t>
      </w:r>
      <w:r w:rsidR="00DE2C5B" w:rsidRPr="00BA5C8C">
        <w:rPr>
          <w:rFonts w:eastAsia="Times New Roman" w:hAnsi="Times New Roman" w:ascii="Times New Roman"/>
          <w:sz w:val="24"/>
          <w:szCs w:val="24"/>
          <w:lang w:eastAsia="hr-HR"/>
        </w:rPr>
        <w:t>uobičajene</w:t>
      </w:r>
      <w:r w:rsidR="00F13FB3" w:rsidRPr="00BA5C8C">
        <w:rPr>
          <w:rFonts w:eastAsia="Times New Roman" w:hAnsi="Times New Roman" w:ascii="Times New Roman"/>
          <w:sz w:val="24"/>
          <w:szCs w:val="24"/>
          <w:lang w:eastAsia="hr-HR"/>
        </w:rPr>
        <w:t>“ (prosječne)</w:t>
      </w:r>
      <w:r w:rsidR="00DE2C5B" w:rsidRPr="00BA5C8C">
        <w:rPr>
          <w:rFonts w:eastAsia="Times New Roman" w:hAnsi="Times New Roman" w:ascii="Times New Roman"/>
          <w:sz w:val="24"/>
          <w:szCs w:val="24"/>
          <w:lang w:eastAsia="hr-HR"/>
        </w:rPr>
        <w:t>, zakonodavac je kroz čla</w:t>
      </w:r>
      <w:r w:rsidR="001F6F45" w:rsidRPr="00BA5C8C">
        <w:rPr>
          <w:rFonts w:eastAsia="Times New Roman" w:hAnsi="Times New Roman" w:ascii="Times New Roman"/>
          <w:sz w:val="24"/>
          <w:szCs w:val="24"/>
          <w:lang w:eastAsia="hr-HR"/>
        </w:rPr>
        <w:t>n</w:t>
      </w:r>
      <w:r w:rsidR="00DE2C5B" w:rsidRPr="00BA5C8C">
        <w:rPr>
          <w:rFonts w:eastAsia="Times New Roman" w:hAnsi="Times New Roman" w:ascii="Times New Roman"/>
          <w:sz w:val="24"/>
          <w:szCs w:val="24"/>
          <w:lang w:eastAsia="hr-HR"/>
        </w:rPr>
        <w:t>ke 8</w:t>
      </w:r>
      <w:r w:rsidR="00BA5C8C" w:rsidRPr="00BA5C8C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DE2C5B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 i 9</w:t>
      </w:r>
      <w:r w:rsidR="00BA5C8C" w:rsidRPr="00BA5C8C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DE2C5B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 Uredbe propisao mogućnost određivanja </w:t>
      </w:r>
      <w:r w:rsidR="006953D2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i </w:t>
      </w:r>
      <w:r w:rsidR="00DE2C5B" w:rsidRPr="00BA5C8C">
        <w:rPr>
          <w:rFonts w:eastAsia="Times New Roman" w:hAnsi="Times New Roman" w:ascii="Times New Roman"/>
          <w:sz w:val="24"/>
          <w:szCs w:val="24"/>
          <w:lang w:eastAsia="hr-HR"/>
        </w:rPr>
        <w:t>dodatne i posebne nagrade.</w:t>
      </w:r>
    </w:p>
    <w:p w:rsidRDefault="00DE2C5B" w:rsidP="0012552F" w:rsidR="00286C70" w:rsidRPr="00BA5C8C">
      <w:pPr>
        <w:spacing w:before="24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color w:val="C00000"/>
          <w:sz w:val="24"/>
          <w:szCs w:val="24"/>
          <w:lang w:eastAsia="hr-HR"/>
        </w:rPr>
        <w:tab/>
      </w:r>
      <w:r w:rsidR="006953D2" w:rsidRPr="00BA5C8C">
        <w:rPr>
          <w:rFonts w:eastAsia="Times New Roman" w:hAnsi="Times New Roman" w:ascii="Times New Roman"/>
          <w:sz w:val="24"/>
          <w:szCs w:val="24"/>
          <w:lang w:eastAsia="hr-HR"/>
        </w:rPr>
        <w:t xml:space="preserve">U tom smislu, a u </w:t>
      </w:r>
      <w:r w:rsidR="00E51E11" w:rsidRPr="00BA5C8C">
        <w:rPr>
          <w:rFonts w:hAnsi="Times New Roman" w:ascii="Times New Roman"/>
          <w:sz w:val="24"/>
          <w:szCs w:val="24"/>
        </w:rPr>
        <w:t xml:space="preserve">odnosu na </w:t>
      </w:r>
      <w:r w:rsidRPr="00BA5C8C">
        <w:rPr>
          <w:rFonts w:hAnsi="Times New Roman" w:ascii="Times New Roman"/>
          <w:sz w:val="24"/>
          <w:szCs w:val="24"/>
        </w:rPr>
        <w:t xml:space="preserve">konkretno </w:t>
      </w:r>
      <w:r w:rsidR="00E51E11" w:rsidRPr="00BA5C8C">
        <w:rPr>
          <w:rFonts w:hAnsi="Times New Roman" w:ascii="Times New Roman"/>
          <w:sz w:val="24"/>
          <w:szCs w:val="24"/>
        </w:rPr>
        <w:t>postavljeni zahtjev</w:t>
      </w:r>
      <w:r w:rsidRPr="00BA5C8C">
        <w:rPr>
          <w:rFonts w:hAnsi="Times New Roman" w:ascii="Times New Roman"/>
          <w:sz w:val="24"/>
          <w:szCs w:val="24"/>
        </w:rPr>
        <w:t xml:space="preserve"> za određivanje nagrade </w:t>
      </w:r>
      <w:r w:rsidR="00BA5C8C" w:rsidRPr="00BA5C8C">
        <w:rPr>
          <w:rFonts w:hAnsi="Times New Roman" w:ascii="Times New Roman"/>
          <w:sz w:val="24"/>
          <w:szCs w:val="24"/>
        </w:rPr>
        <w:t>stečaj</w:t>
      </w:r>
      <w:r w:rsidRPr="00BA5C8C">
        <w:rPr>
          <w:rFonts w:hAnsi="Times New Roman" w:ascii="Times New Roman"/>
          <w:sz w:val="24"/>
          <w:szCs w:val="24"/>
        </w:rPr>
        <w:t>nom upravitelju</w:t>
      </w:r>
      <w:r w:rsidR="00E51E11" w:rsidRPr="00BA5C8C">
        <w:rPr>
          <w:rFonts w:hAnsi="Times New Roman" w:ascii="Times New Roman"/>
          <w:sz w:val="24"/>
          <w:szCs w:val="24"/>
        </w:rPr>
        <w:t>, pregledom spisu priloženih isprava ovaj sud</w:t>
      </w:r>
      <w:r w:rsidR="00BC323B" w:rsidRPr="00BA5C8C">
        <w:rPr>
          <w:rFonts w:hAnsi="Times New Roman" w:ascii="Times New Roman"/>
          <w:sz w:val="24"/>
          <w:szCs w:val="24"/>
        </w:rPr>
        <w:t xml:space="preserve"> </w:t>
      </w:r>
      <w:r w:rsidR="00E51E11" w:rsidRPr="00BA5C8C">
        <w:rPr>
          <w:rFonts w:hAnsi="Times New Roman" w:ascii="Times New Roman"/>
          <w:sz w:val="24"/>
          <w:szCs w:val="24"/>
        </w:rPr>
        <w:t>utvrđuje</w:t>
      </w:r>
      <w:r w:rsidR="00BC323B" w:rsidRPr="00BA5C8C">
        <w:rPr>
          <w:rFonts w:hAnsi="Times New Roman" w:ascii="Times New Roman"/>
          <w:sz w:val="24"/>
          <w:szCs w:val="24"/>
        </w:rPr>
        <w:t xml:space="preserve"> da je</w:t>
      </w:r>
      <w:r w:rsidR="005B60B6">
        <w:rPr>
          <w:rFonts w:hAnsi="Times New Roman" w:ascii="Times New Roman"/>
          <w:sz w:val="24"/>
          <w:szCs w:val="24"/>
        </w:rPr>
        <w:t xml:space="preserve"> (k</w:t>
      </w:r>
      <w:r w:rsidR="00BA5C8C" w:rsidRPr="00BA5C8C">
        <w:rPr>
          <w:rFonts w:hAnsi="Times New Roman" w:ascii="Times New Roman"/>
          <w:sz w:val="24"/>
          <w:szCs w:val="24"/>
        </w:rPr>
        <w:t>ronološki gledano)</w:t>
      </w:r>
      <w:r w:rsidR="00286C70" w:rsidRPr="00BA5C8C">
        <w:rPr>
          <w:rFonts w:hAnsi="Times New Roman" w:ascii="Times New Roman"/>
          <w:sz w:val="24"/>
          <w:szCs w:val="24"/>
        </w:rPr>
        <w:t>:</w:t>
      </w:r>
    </w:p>
    <w:p w:rsidRDefault="00286C70" w:rsidP="0012552F" w:rsidR="00286C70" w:rsidRPr="00BA5C8C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BA5C8C">
        <w:rPr>
          <w:rFonts w:hAnsi="Times New Roman" w:ascii="Times New Roman"/>
          <w:sz w:val="24"/>
          <w:szCs w:val="24"/>
        </w:rPr>
        <w:t>- nakon određivanja nastavka postupka radi naknade diobe stečajni upravitelj 27. lipnja 2017. dostavio izvješće o gospodarskom položaju dužnika i uzrocima otvaranja stečaja (list 48-49 spisa), popis vjerovnika (tri vjerovnika - list 50 spisa), popis predmeta stečajne mase (jedna nekretnina - list 51 spisa) te tablicu prijavljenih tražbina (dvije tražbine II. višeg isplatnog reda u ukupnom iznosu od 24.164,30 kn - list 53 spisa)</w:t>
      </w:r>
    </w:p>
    <w:p w:rsidRDefault="00286C70" w:rsidP="0012552F" w:rsidR="00286C70" w:rsidRPr="00BA5C8C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BA5C8C">
        <w:rPr>
          <w:rFonts w:hAnsi="Times New Roman" w:ascii="Times New Roman"/>
          <w:sz w:val="24"/>
          <w:szCs w:val="24"/>
        </w:rPr>
        <w:t>- 10. srpnja 2017. održano ispitno i izvještajno ročište (list 100-103 spisa)</w:t>
      </w:r>
    </w:p>
    <w:p w:rsidRDefault="00286C70" w:rsidP="0012552F" w:rsidR="00286C70" w:rsidRPr="00BA5C8C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BA5C8C">
        <w:rPr>
          <w:rFonts w:hAnsi="Times New Roman" w:ascii="Times New Roman"/>
          <w:sz w:val="24"/>
          <w:szCs w:val="24"/>
        </w:rPr>
        <w:t>- na ispitnom ročištu stečajni upravitelj priznao obje tražbine koje su bile predmet ispitivanja te da nitko od prisutnih vjerovnika te tražbine nije osporio</w:t>
      </w:r>
    </w:p>
    <w:p w:rsidRDefault="00286C70" w:rsidP="0012552F" w:rsidR="00286C70" w:rsidRPr="00BA5C8C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BA5C8C">
        <w:rPr>
          <w:rFonts w:hAnsi="Times New Roman" w:ascii="Times New Roman"/>
          <w:sz w:val="24"/>
          <w:szCs w:val="24"/>
        </w:rPr>
        <w:t xml:space="preserve">- na izvještajnom ročištu prihvaćeno izvješće stečajnog upravitelja o gospodarskom položaju dužnika i uzrocima otvaranja stečaja, kao i predračun troškova te da je upravitelj ovlašten predmetnu nekretninu unovčiti prikupljanjem pisanih ponuda </w:t>
      </w:r>
    </w:p>
    <w:p w:rsidRDefault="00286C70" w:rsidP="0012552F" w:rsidR="00286C70" w:rsidRPr="00BA5C8C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BA5C8C">
        <w:rPr>
          <w:rFonts w:hAnsi="Times New Roman" w:ascii="Times New Roman"/>
          <w:sz w:val="24"/>
          <w:szCs w:val="24"/>
        </w:rPr>
        <w:t>- 26. rujna 2017. stečajni upravitelj dostavio procjenu vrijednosti nekretnine sačinjene od strane sudskog vještaka za graditeljstvo Roka Mijanovića (list 151-174 spisa)</w:t>
      </w:r>
    </w:p>
    <w:p w:rsidRDefault="00286C70" w:rsidP="0012552F" w:rsidR="00286C70" w:rsidRPr="00BA5C8C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BA5C8C">
        <w:rPr>
          <w:rFonts w:hAnsi="Times New Roman" w:ascii="Times New Roman"/>
          <w:sz w:val="24"/>
          <w:szCs w:val="24"/>
        </w:rPr>
        <w:t>- na ročištu održanom 12. listopada 2017. izvršeno otvaranje jedine pristigle ponude - one društva Demetra</w:t>
      </w:r>
      <w:r w:rsidR="008003AF">
        <w:rPr>
          <w:rFonts w:hAnsi="Times New Roman" w:ascii="Times New Roman"/>
          <w:sz w:val="24"/>
          <w:szCs w:val="24"/>
        </w:rPr>
        <w:t xml:space="preserve"> </w:t>
      </w:r>
      <w:r w:rsidRPr="00BA5C8C">
        <w:rPr>
          <w:rFonts w:hAnsi="Times New Roman" w:ascii="Times New Roman"/>
          <w:sz w:val="24"/>
          <w:szCs w:val="24"/>
        </w:rPr>
        <w:t>Corporate</w:t>
      </w:r>
      <w:r w:rsidR="008003AF">
        <w:rPr>
          <w:rFonts w:hAnsi="Times New Roman" w:ascii="Times New Roman"/>
          <w:sz w:val="24"/>
          <w:szCs w:val="24"/>
        </w:rPr>
        <w:t xml:space="preserve"> </w:t>
      </w:r>
      <w:r w:rsidRPr="00BA5C8C">
        <w:rPr>
          <w:rFonts w:hAnsi="Times New Roman" w:ascii="Times New Roman"/>
          <w:sz w:val="24"/>
          <w:szCs w:val="24"/>
        </w:rPr>
        <w:t>Advisors Rijeka d.o.o. Rijeka za kupnju predmetne nekretnine u iznosu od 1.565.000,00 kn te da je upravitelj tu ponudu i prihvatio, nakon čega je zatražio da mu sud odredi nagradu za izvršeni rad u iznosu od 100.000,00 kn brutto uz obrazloženje da drži da je taj iznos primjeren uloženom trudu i radu u ovom stečajnom postupku (list 210-211 spisa)</w:t>
      </w:r>
    </w:p>
    <w:p w:rsidRDefault="00286C70" w:rsidP="0012552F" w:rsidR="00286C70" w:rsidRPr="00BA5C8C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BA5C8C">
        <w:rPr>
          <w:rFonts w:hAnsi="Times New Roman" w:ascii="Times New Roman"/>
          <w:sz w:val="24"/>
          <w:szCs w:val="24"/>
        </w:rPr>
        <w:t>- 7. prosinca 2017. stečajni upravitelj dostavio očitovanje na žalbu vjerovnika Xero S.R.L., izjavljenu na rješenje ovog suda poslovni broj 11.St-440/2017 od 6. studenog 2017. (list 308-309 spisa)</w:t>
      </w:r>
    </w:p>
    <w:p w:rsidRDefault="00286C70" w:rsidP="0012552F" w:rsidR="00286C70">
      <w:pPr>
        <w:spacing w:before="60"/>
        <w:ind w:firstLine="709"/>
        <w:jc w:val="both"/>
        <w:rPr>
          <w:rFonts w:hAnsi="Times New Roman" w:ascii="Times New Roman"/>
          <w:noProof/>
          <w:sz w:val="24"/>
          <w:szCs w:val="24"/>
          <w:lang w:val="cs-CZ"/>
        </w:rPr>
      </w:pPr>
      <w:r w:rsidRPr="00BA5C8C">
        <w:rPr>
          <w:rFonts w:hAnsi="Times New Roman" w:ascii="Times New Roman"/>
          <w:sz w:val="24"/>
          <w:szCs w:val="24"/>
        </w:rPr>
        <w:t xml:space="preserve">- 4. siječnja 2018. stečajni upravitelj izvijestio sud </w:t>
      </w:r>
      <w:r w:rsidR="006062CE" w:rsidRPr="00BA5C8C">
        <w:rPr>
          <w:rFonts w:hAnsi="Times New Roman" w:ascii="Times New Roman"/>
          <w:sz w:val="24"/>
          <w:szCs w:val="24"/>
        </w:rPr>
        <w:t xml:space="preserve">da je sa ponuditeljem </w:t>
      </w:r>
      <w:r w:rsidR="006062CE" w:rsidRPr="00BA5C8C">
        <w:rPr>
          <w:rFonts w:hAnsi="Times New Roman" w:ascii="Times New Roman"/>
          <w:noProof/>
          <w:sz w:val="24"/>
          <w:szCs w:val="24"/>
          <w:lang w:val="cs-CZ"/>
        </w:rPr>
        <w:t>Demetra Corporate Advisors</w:t>
      </w:r>
      <w:r w:rsidR="006062CE">
        <w:rPr>
          <w:rFonts w:hAnsi="Times New Roman" w:ascii="Times New Roman"/>
          <w:noProof/>
          <w:sz w:val="24"/>
          <w:szCs w:val="24"/>
          <w:lang w:val="cs-CZ"/>
        </w:rPr>
        <w:t xml:space="preserve"> Rijeka d.o.o. Rijeka zaključio Ugovor o kupoprodaji nekretnina 9. studenog 2017. te da je kupovnina uplaćena u cijelosti (list 316-321 spisa)</w:t>
      </w:r>
    </w:p>
    <w:p w:rsidRDefault="006062CE" w:rsidP="0012552F" w:rsidR="006062CE">
      <w:pPr>
        <w:spacing w:before="60"/>
        <w:ind w:firstLine="709"/>
        <w:jc w:val="both"/>
        <w:rPr>
          <w:rFonts w:hAnsi="Times New Roman" w:ascii="Times New Roman"/>
          <w:noProof/>
          <w:sz w:val="24"/>
          <w:szCs w:val="24"/>
          <w:lang w:val="cs-CZ"/>
        </w:rPr>
      </w:pPr>
      <w:r>
        <w:rPr>
          <w:rFonts w:hAnsi="Times New Roman" w:ascii="Times New Roman"/>
          <w:noProof/>
          <w:sz w:val="24"/>
          <w:szCs w:val="24"/>
          <w:lang w:val="cs-CZ"/>
        </w:rPr>
        <w:t xml:space="preserve">- </w:t>
      </w:r>
      <w:r w:rsidR="00645956">
        <w:rPr>
          <w:rFonts w:hAnsi="Times New Roman" w:ascii="Times New Roman"/>
          <w:noProof/>
          <w:sz w:val="24"/>
          <w:szCs w:val="24"/>
          <w:lang w:val="cs-CZ"/>
        </w:rPr>
        <w:t xml:space="preserve">rješenjem ovog suda poslovni broj 11.St-440/2017 od 15. veljače 2018. stečajnom upravitelju dana suglasnost na I. djelomičnu diobu u skladu sa diobenim popisom javno objavljenim na </w:t>
      </w:r>
      <w:r w:rsidR="00645956" w:rsidRPr="00645956">
        <w:rPr>
          <w:rFonts w:hAnsi="Times New Roman" w:ascii="Times New Roman"/>
          <w:noProof/>
          <w:sz w:val="24"/>
          <w:szCs w:val="24"/>
          <w:lang w:val="cs-CZ"/>
        </w:rPr>
        <w:t>mrežnoj stranici e-Oglasna ploča sudova</w:t>
      </w:r>
      <w:r w:rsidR="00645956">
        <w:rPr>
          <w:rFonts w:hAnsi="Times New Roman" w:ascii="Times New Roman"/>
          <w:noProof/>
          <w:sz w:val="24"/>
          <w:szCs w:val="24"/>
          <w:lang w:val="cs-CZ"/>
        </w:rPr>
        <w:t xml:space="preserve"> 14. veljače 2018. prema kojem će stečajni vjerovnici II. višeg isplatnog reda namiriti svoju utvrđenu tražbinu u cijelosti (100 %)</w:t>
      </w:r>
      <w:r w:rsidR="00996389">
        <w:rPr>
          <w:rFonts w:hAnsi="Times New Roman" w:ascii="Times New Roman"/>
          <w:noProof/>
          <w:sz w:val="24"/>
          <w:szCs w:val="24"/>
          <w:lang w:val="cs-CZ"/>
        </w:rPr>
        <w:t xml:space="preserve">, </w:t>
      </w:r>
      <w:r w:rsidR="00996389" w:rsidRPr="00996389">
        <w:rPr>
          <w:rFonts w:hAnsi="Times New Roman" w:ascii="Times New Roman"/>
          <w:noProof/>
          <w:sz w:val="24"/>
          <w:szCs w:val="24"/>
          <w:lang w:val="cs-CZ"/>
        </w:rPr>
        <w:t>u ukupnom iznosu od 24.164,30 kn</w:t>
      </w:r>
    </w:p>
    <w:p w:rsidRDefault="00645956" w:rsidP="0012552F" w:rsidR="007B32F2" w:rsidRPr="007B32F2">
      <w:pPr>
        <w:spacing w:before="60"/>
        <w:ind w:firstLine="709"/>
        <w:jc w:val="both"/>
        <w:rPr>
          <w:rFonts w:hAnsi="Times New Roman" w:ascii="Times New Roman"/>
          <w:noProof/>
          <w:sz w:val="24"/>
          <w:szCs w:val="24"/>
        </w:rPr>
      </w:pPr>
      <w:r w:rsidRPr="007B32F2">
        <w:rPr>
          <w:rFonts w:hAnsi="Times New Roman" w:ascii="Times New Roman"/>
          <w:noProof/>
          <w:sz w:val="24"/>
          <w:szCs w:val="24"/>
          <w:lang w:val="cs-CZ"/>
        </w:rPr>
        <w:t xml:space="preserve">- na prijedlog stečajnog upravitelja rješenjem ovog suda </w:t>
      </w:r>
      <w:r w:rsidR="007B32F2" w:rsidRPr="007B32F2">
        <w:rPr>
          <w:rFonts w:hAnsi="Times New Roman" w:ascii="Times New Roman"/>
          <w:noProof/>
          <w:sz w:val="24"/>
          <w:szCs w:val="24"/>
          <w:lang w:val="cs-CZ"/>
        </w:rPr>
        <w:t>poslovni broj St-440/2017 od 28. veljače 2018.</w:t>
      </w:r>
      <w:r w:rsidR="009E4B85" w:rsidRPr="007B32F2">
        <w:rPr>
          <w:rFonts w:hAnsi="Times New Roman" w:ascii="Times New Roman"/>
          <w:noProof/>
          <w:sz w:val="24"/>
          <w:szCs w:val="24"/>
          <w:lang w:val="cs-CZ"/>
        </w:rPr>
        <w:t xml:space="preserve"> </w:t>
      </w:r>
      <w:r w:rsidRPr="007B32F2">
        <w:rPr>
          <w:rFonts w:hAnsi="Times New Roman" w:ascii="Times New Roman"/>
          <w:noProof/>
          <w:sz w:val="24"/>
          <w:szCs w:val="24"/>
          <w:lang w:val="cs-CZ"/>
        </w:rPr>
        <w:t xml:space="preserve">pozvani </w:t>
      </w:r>
      <w:r w:rsidR="009E4B85" w:rsidRPr="007B32F2">
        <w:rPr>
          <w:rFonts w:hAnsi="Times New Roman" w:ascii="Times New Roman"/>
          <w:noProof/>
          <w:sz w:val="24"/>
          <w:szCs w:val="24"/>
          <w:lang w:val="cs-CZ"/>
        </w:rPr>
        <w:t xml:space="preserve">su </w:t>
      </w:r>
      <w:r w:rsidRPr="007B32F2">
        <w:rPr>
          <w:rFonts w:hAnsi="Times New Roman" w:ascii="Times New Roman"/>
          <w:noProof/>
          <w:sz w:val="24"/>
          <w:szCs w:val="24"/>
          <w:lang w:val="cs-CZ"/>
        </w:rPr>
        <w:t xml:space="preserve">vjerovnici nižih isplatnih </w:t>
      </w:r>
      <w:r w:rsidR="00996389" w:rsidRPr="007B32F2">
        <w:rPr>
          <w:rFonts w:hAnsi="Times New Roman" w:ascii="Times New Roman"/>
          <w:noProof/>
          <w:sz w:val="24"/>
          <w:szCs w:val="24"/>
          <w:lang w:val="cs-CZ"/>
        </w:rPr>
        <w:t>redova prijaviti svoje tražbi</w:t>
      </w:r>
      <w:r w:rsidR="008003AF" w:rsidRPr="007B32F2">
        <w:rPr>
          <w:rFonts w:hAnsi="Times New Roman" w:ascii="Times New Roman"/>
          <w:noProof/>
          <w:sz w:val="24"/>
          <w:szCs w:val="24"/>
          <w:lang w:val="cs-CZ"/>
        </w:rPr>
        <w:t>ne</w:t>
      </w:r>
      <w:r w:rsidR="007B32F2">
        <w:rPr>
          <w:rFonts w:hAnsi="Times New Roman" w:ascii="Times New Roman"/>
          <w:noProof/>
          <w:sz w:val="24"/>
          <w:szCs w:val="24"/>
          <w:lang w:val="cs-CZ"/>
        </w:rPr>
        <w:t xml:space="preserve">; u ostavljenom roku svoje tražbine prijavili su </w:t>
      </w:r>
      <w:r w:rsidR="007B32F2" w:rsidRPr="007B32F2">
        <w:rPr>
          <w:rFonts w:hAnsi="Times New Roman" w:ascii="Times New Roman"/>
          <w:noProof/>
          <w:sz w:val="24"/>
          <w:szCs w:val="24"/>
        </w:rPr>
        <w:t>Luci</w:t>
      </w:r>
      <w:r w:rsidR="007B32F2">
        <w:rPr>
          <w:rFonts w:hAnsi="Times New Roman" w:ascii="Times New Roman"/>
          <w:noProof/>
          <w:sz w:val="24"/>
          <w:szCs w:val="24"/>
        </w:rPr>
        <w:t>o</w:t>
      </w:r>
      <w:r w:rsidR="007B32F2" w:rsidRPr="007B32F2">
        <w:rPr>
          <w:rFonts w:hAnsi="Times New Roman" w:ascii="Times New Roman"/>
          <w:noProof/>
          <w:sz w:val="24"/>
          <w:szCs w:val="24"/>
        </w:rPr>
        <w:t xml:space="preserve"> Vudafieri, XERO S.R.L. Darka Cvitanića, vl. obrta za knjigovodstvene usluge ˝Bonaca˝</w:t>
      </w:r>
      <w:r w:rsidR="007B32F2">
        <w:rPr>
          <w:rFonts w:hAnsi="Times New Roman" w:ascii="Times New Roman"/>
          <w:noProof/>
          <w:sz w:val="24"/>
          <w:szCs w:val="24"/>
        </w:rPr>
        <w:t xml:space="preserve"> a koje tražbine su pravomoćno odbačene rješenjem ovoga suda broj St-440/2017 od 25. travnja 2018., a ročište za ispitivanje prijavljenih tražbina nižeg isplatnog reda otkazano.</w:t>
      </w:r>
    </w:p>
    <w:p w:rsidRDefault="00A21468" w:rsidP="0012552F" w:rsidR="00046B50" w:rsidRPr="00835FC6">
      <w:pPr>
        <w:spacing w:before="240"/>
        <w:ind w:firstLine="709"/>
        <w:jc w:val="both"/>
        <w:rPr>
          <w:rFonts w:hAnsi="Times New Roman" w:ascii="Times New Roman"/>
          <w:sz w:val="24"/>
          <w:szCs w:val="24"/>
        </w:rPr>
      </w:pPr>
      <w:r w:rsidRPr="00835FC6">
        <w:rPr>
          <w:rFonts w:hAnsi="Times New Roman" w:ascii="Times New Roman"/>
          <w:sz w:val="24"/>
          <w:szCs w:val="24"/>
        </w:rPr>
        <w:t xml:space="preserve">Iz navedenog, a u smislu određivanja </w:t>
      </w:r>
      <w:r w:rsidRPr="00835FC6">
        <w:rPr>
          <w:rFonts w:eastAsia="Times New Roman" w:hAnsi="Times New Roman" w:ascii="Times New Roman"/>
          <w:sz w:val="24"/>
          <w:szCs w:val="24"/>
          <w:lang w:eastAsia="hr-HR"/>
        </w:rPr>
        <w:t>visina nagrade stečajnom upravitelju</w:t>
      </w:r>
      <w:r w:rsidRPr="00835FC6">
        <w:rPr>
          <w:rFonts w:hAnsi="Times New Roman" w:ascii="Times New Roman"/>
          <w:sz w:val="24"/>
          <w:szCs w:val="24"/>
        </w:rPr>
        <w:t xml:space="preserve">, </w:t>
      </w:r>
      <w:r w:rsidR="00A33F16" w:rsidRPr="00835FC6">
        <w:rPr>
          <w:rFonts w:hAnsi="Times New Roman" w:ascii="Times New Roman"/>
          <w:sz w:val="24"/>
          <w:szCs w:val="24"/>
        </w:rPr>
        <w:t>razvid</w:t>
      </w:r>
      <w:r w:rsidR="00835FC6">
        <w:rPr>
          <w:rFonts w:hAnsi="Times New Roman" w:ascii="Times New Roman"/>
          <w:sz w:val="24"/>
          <w:szCs w:val="24"/>
        </w:rPr>
        <w:t xml:space="preserve">no je </w:t>
      </w:r>
      <w:r w:rsidR="00A33F16" w:rsidRPr="00835FC6">
        <w:rPr>
          <w:rFonts w:hAnsi="Times New Roman" w:ascii="Times New Roman"/>
          <w:sz w:val="24"/>
          <w:szCs w:val="24"/>
        </w:rPr>
        <w:t xml:space="preserve">da je </w:t>
      </w:r>
      <w:r w:rsidR="00046B50" w:rsidRPr="00835FC6">
        <w:rPr>
          <w:rFonts w:hAnsi="Times New Roman" w:ascii="Times New Roman"/>
          <w:sz w:val="24"/>
          <w:szCs w:val="24"/>
        </w:rPr>
        <w:t>stečajni upravitelj:</w:t>
      </w:r>
    </w:p>
    <w:p w:rsidRDefault="0012552F" w:rsidP="0012552F" w:rsidR="00A33F16" w:rsidRPr="0012552F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9B60DE" w:rsidRPr="0012552F">
        <w:rPr>
          <w:rFonts w:hAnsi="Times New Roman" w:ascii="Times New Roman"/>
          <w:sz w:val="24"/>
          <w:szCs w:val="24"/>
        </w:rPr>
        <w:t>izvršio</w:t>
      </w:r>
      <w:r w:rsidR="00A21468" w:rsidRPr="0012552F">
        <w:rPr>
          <w:rFonts w:hAnsi="Times New Roman" w:ascii="Times New Roman"/>
          <w:sz w:val="24"/>
          <w:szCs w:val="24"/>
        </w:rPr>
        <w:t xml:space="preserve"> mali o</w:t>
      </w:r>
      <w:r w:rsidR="00835FC6" w:rsidRPr="0012552F">
        <w:rPr>
          <w:rFonts w:hAnsi="Times New Roman" w:ascii="Times New Roman"/>
          <w:sz w:val="24"/>
          <w:szCs w:val="24"/>
        </w:rPr>
        <w:t>pseg</w:t>
      </w:r>
      <w:r w:rsidR="00A21468" w:rsidRPr="0012552F">
        <w:rPr>
          <w:rFonts w:hAnsi="Times New Roman" w:ascii="Times New Roman"/>
          <w:sz w:val="24"/>
          <w:szCs w:val="24"/>
        </w:rPr>
        <w:t xml:space="preserve"> </w:t>
      </w:r>
      <w:r w:rsidR="00046B50" w:rsidRPr="0012552F">
        <w:rPr>
          <w:rFonts w:hAnsi="Times New Roman" w:ascii="Times New Roman"/>
          <w:sz w:val="24"/>
          <w:szCs w:val="24"/>
        </w:rPr>
        <w:t xml:space="preserve">jednostavnih </w:t>
      </w:r>
      <w:r w:rsidR="00A21468" w:rsidRPr="0012552F">
        <w:rPr>
          <w:rFonts w:hAnsi="Times New Roman" w:ascii="Times New Roman"/>
          <w:sz w:val="24"/>
          <w:szCs w:val="24"/>
        </w:rPr>
        <w:t>poslova (</w:t>
      </w:r>
      <w:r w:rsidR="00A91418">
        <w:rPr>
          <w:rFonts w:hAnsi="Times New Roman" w:ascii="Times New Roman"/>
          <w:sz w:val="24"/>
          <w:szCs w:val="24"/>
        </w:rPr>
        <w:t>sastavio dokumentaciju potrebnu za održavanje ispitnog i izvještajnog ročišta, ispitao (priznao)</w:t>
      </w:r>
      <w:r w:rsidR="00A21468" w:rsidRPr="0012552F">
        <w:rPr>
          <w:rFonts w:hAnsi="Times New Roman" w:ascii="Times New Roman"/>
          <w:sz w:val="24"/>
          <w:szCs w:val="24"/>
        </w:rPr>
        <w:t xml:space="preserve"> dvije tražbine II. višeg isplatnog reda u ukupnom iznosu od 24.164,30 kn</w:t>
      </w:r>
      <w:r w:rsidR="00A33F16" w:rsidRPr="0012552F">
        <w:rPr>
          <w:rFonts w:hAnsi="Times New Roman" w:ascii="Times New Roman"/>
          <w:sz w:val="24"/>
          <w:szCs w:val="24"/>
        </w:rPr>
        <w:t>,</w:t>
      </w:r>
      <w:r w:rsidR="007B32F2" w:rsidRPr="0012552F">
        <w:rPr>
          <w:rFonts w:hAnsi="Times New Roman" w:ascii="Times New Roman"/>
          <w:sz w:val="24"/>
          <w:szCs w:val="24"/>
        </w:rPr>
        <w:t xml:space="preserve"> ispitao tri tražbine prijavljene kao tražbine nižih isplatnih redova,</w:t>
      </w:r>
      <w:r w:rsidR="00A33F16" w:rsidRPr="0012552F">
        <w:rPr>
          <w:rFonts w:hAnsi="Times New Roman" w:ascii="Times New Roman"/>
          <w:sz w:val="24"/>
          <w:szCs w:val="24"/>
        </w:rPr>
        <w:t xml:space="preserve"> dostavio procjenu vrijednosti nekretnine po sudskom procjenitelju, očitovao se na žalbu vjerovnika i predložio diobu</w:t>
      </w:r>
      <w:r w:rsidR="00835FC6" w:rsidRPr="0012552F">
        <w:rPr>
          <w:rFonts w:hAnsi="Times New Roman" w:ascii="Times New Roman"/>
          <w:sz w:val="24"/>
          <w:szCs w:val="24"/>
        </w:rPr>
        <w:t xml:space="preserve"> </w:t>
      </w:r>
      <w:r w:rsidR="00A33F16" w:rsidRPr="0012552F">
        <w:rPr>
          <w:rFonts w:hAnsi="Times New Roman" w:ascii="Times New Roman"/>
          <w:sz w:val="24"/>
          <w:szCs w:val="24"/>
        </w:rPr>
        <w:t>-</w:t>
      </w:r>
      <w:r w:rsidR="00835FC6" w:rsidRPr="0012552F">
        <w:rPr>
          <w:rFonts w:hAnsi="Times New Roman" w:ascii="Times New Roman"/>
          <w:sz w:val="24"/>
          <w:szCs w:val="24"/>
        </w:rPr>
        <w:t xml:space="preserve"> </w:t>
      </w:r>
      <w:r w:rsidR="00A33F16" w:rsidRPr="0012552F">
        <w:rPr>
          <w:rFonts w:hAnsi="Times New Roman" w:ascii="Times New Roman"/>
          <w:sz w:val="24"/>
          <w:szCs w:val="24"/>
        </w:rPr>
        <w:t xml:space="preserve">namirenje vjerovnika </w:t>
      </w:r>
      <w:r w:rsidR="00046B50" w:rsidRPr="0012552F">
        <w:rPr>
          <w:rFonts w:hAnsi="Times New Roman" w:ascii="Times New Roman"/>
          <w:sz w:val="24"/>
          <w:szCs w:val="24"/>
        </w:rPr>
        <w:t>)</w:t>
      </w:r>
    </w:p>
    <w:p w:rsidRDefault="0012552F" w:rsidP="0012552F" w:rsidR="00A33F16" w:rsidRPr="0012552F">
      <w:pPr>
        <w:spacing w:before="60"/>
        <w:ind w:firstLine="709"/>
        <w:jc w:val="both"/>
        <w:rPr>
          <w:rFonts w:hAnsi="Times New Roman" w:ascii="Times New Roman"/>
          <w:color w:val="C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835FC6" w:rsidRPr="0012552F">
        <w:rPr>
          <w:rFonts w:hAnsi="Times New Roman" w:ascii="Times New Roman"/>
          <w:sz w:val="24"/>
          <w:szCs w:val="24"/>
        </w:rPr>
        <w:t>unovčio stečajnu masu prihvać</w:t>
      </w:r>
      <w:r w:rsidR="00A33F16" w:rsidRPr="0012552F">
        <w:rPr>
          <w:rFonts w:hAnsi="Times New Roman" w:ascii="Times New Roman"/>
          <w:sz w:val="24"/>
          <w:szCs w:val="24"/>
        </w:rPr>
        <w:t>anjem jedine pristigle ponude za kupnju jedine nekretnine u iznosu od 1.565.000,00 kn</w:t>
      </w:r>
      <w:r w:rsidR="00835FC6" w:rsidRPr="0012552F">
        <w:rPr>
          <w:rFonts w:hAnsi="Times New Roman" w:ascii="Times New Roman"/>
          <w:sz w:val="24"/>
          <w:szCs w:val="24"/>
        </w:rPr>
        <w:t>.</w:t>
      </w:r>
    </w:p>
    <w:p w:rsidRDefault="00A33F16" w:rsidP="0012552F" w:rsidR="000D662C" w:rsidRPr="007B32F2">
      <w:pPr>
        <w:spacing w:before="240"/>
        <w:jc w:val="both"/>
        <w:rPr>
          <w:rFonts w:hAnsi="Times New Roman" w:ascii="Times New Roman"/>
          <w:sz w:val="24"/>
          <w:szCs w:val="24"/>
        </w:rPr>
      </w:pPr>
      <w:r w:rsidRPr="007B32F2">
        <w:rPr>
          <w:rFonts w:hAnsi="Times New Roman" w:ascii="Times New Roman"/>
          <w:sz w:val="24"/>
          <w:szCs w:val="24"/>
        </w:rPr>
        <w:tab/>
        <w:t>U takvoj okolnosti, postojanja očitog nesrazmjera između visine ostvarenog unovčenja od 1.565.000,00 kn</w:t>
      </w:r>
      <w:r w:rsidR="009B60DE" w:rsidRPr="007B32F2">
        <w:rPr>
          <w:rFonts w:hAnsi="Times New Roman" w:ascii="Times New Roman"/>
          <w:sz w:val="24"/>
          <w:szCs w:val="24"/>
        </w:rPr>
        <w:t xml:space="preserve"> (prodajom jedine nekretnine) i pripadnog namiren</w:t>
      </w:r>
      <w:r w:rsidR="007634C8" w:rsidRPr="007B32F2">
        <w:rPr>
          <w:rFonts w:hAnsi="Times New Roman" w:ascii="Times New Roman"/>
          <w:sz w:val="24"/>
          <w:szCs w:val="24"/>
        </w:rPr>
        <w:t>j</w:t>
      </w:r>
      <w:r w:rsidR="009B60DE" w:rsidRPr="007B32F2">
        <w:rPr>
          <w:rFonts w:hAnsi="Times New Roman" w:ascii="Times New Roman"/>
          <w:sz w:val="24"/>
          <w:szCs w:val="24"/>
        </w:rPr>
        <w:t xml:space="preserve">a </w:t>
      </w:r>
      <w:r w:rsidR="006953D2" w:rsidRPr="007B32F2">
        <w:rPr>
          <w:rFonts w:hAnsi="Times New Roman" w:ascii="Times New Roman"/>
          <w:sz w:val="24"/>
          <w:szCs w:val="24"/>
        </w:rPr>
        <w:t>(</w:t>
      </w:r>
      <w:r w:rsidR="009B60DE" w:rsidRPr="007B32F2">
        <w:rPr>
          <w:rFonts w:hAnsi="Times New Roman" w:ascii="Times New Roman"/>
          <w:sz w:val="24"/>
          <w:szCs w:val="24"/>
        </w:rPr>
        <w:t>jedina dva vjerovnika sa utvrđenim tražbinama</w:t>
      </w:r>
      <w:r w:rsidR="006953D2" w:rsidRPr="007B32F2">
        <w:rPr>
          <w:rFonts w:hAnsi="Times New Roman" w:ascii="Times New Roman"/>
          <w:sz w:val="24"/>
          <w:szCs w:val="24"/>
        </w:rPr>
        <w:t>)</w:t>
      </w:r>
      <w:r w:rsidR="009B60DE" w:rsidRPr="007B32F2">
        <w:rPr>
          <w:rFonts w:hAnsi="Times New Roman" w:ascii="Times New Roman"/>
          <w:sz w:val="24"/>
          <w:szCs w:val="24"/>
        </w:rPr>
        <w:t xml:space="preserve"> u ukupnom iznosu od 24.164,30 kn, a sve uz  </w:t>
      </w:r>
      <w:r w:rsidR="00BB3BD5" w:rsidRPr="007B32F2">
        <w:rPr>
          <w:rFonts w:hAnsi="Times New Roman" w:ascii="Times New Roman"/>
          <w:sz w:val="24"/>
          <w:szCs w:val="24"/>
        </w:rPr>
        <w:t>obavljeni</w:t>
      </w:r>
      <w:r w:rsidR="009B60DE" w:rsidRPr="007B32F2">
        <w:rPr>
          <w:rFonts w:hAnsi="Times New Roman" w:ascii="Times New Roman"/>
          <w:sz w:val="24"/>
          <w:szCs w:val="24"/>
        </w:rPr>
        <w:t xml:space="preserve"> mali o</w:t>
      </w:r>
      <w:r w:rsidR="007634C8" w:rsidRPr="007B32F2">
        <w:rPr>
          <w:rFonts w:hAnsi="Times New Roman" w:ascii="Times New Roman"/>
          <w:sz w:val="24"/>
          <w:szCs w:val="24"/>
        </w:rPr>
        <w:t>pseg</w:t>
      </w:r>
      <w:r w:rsidR="009B60DE" w:rsidRPr="007B32F2">
        <w:rPr>
          <w:rFonts w:hAnsi="Times New Roman" w:ascii="Times New Roman"/>
          <w:sz w:val="24"/>
          <w:szCs w:val="24"/>
        </w:rPr>
        <w:t xml:space="preserve"> jednostavnih poslova, ovaj sud </w:t>
      </w:r>
      <w:r w:rsidR="00F23B89" w:rsidRPr="007B32F2">
        <w:rPr>
          <w:rFonts w:hAnsi="Times New Roman" w:ascii="Times New Roman"/>
          <w:sz w:val="24"/>
          <w:szCs w:val="24"/>
        </w:rPr>
        <w:t xml:space="preserve">radi </w:t>
      </w:r>
      <w:r w:rsidR="00BB3BD5" w:rsidRPr="007B32F2">
        <w:rPr>
          <w:rFonts w:hAnsi="Times New Roman" w:ascii="Times New Roman"/>
          <w:sz w:val="24"/>
          <w:szCs w:val="24"/>
        </w:rPr>
        <w:t xml:space="preserve">očitog </w:t>
      </w:r>
      <w:r w:rsidR="00F23B89" w:rsidRPr="007B32F2">
        <w:rPr>
          <w:rFonts w:hAnsi="Times New Roman" w:ascii="Times New Roman"/>
          <w:sz w:val="24"/>
          <w:szCs w:val="24"/>
        </w:rPr>
        <w:t xml:space="preserve">nepostojanje </w:t>
      </w:r>
      <w:r w:rsidR="00BB3BD5" w:rsidRPr="007B32F2">
        <w:rPr>
          <w:rFonts w:hAnsi="Times New Roman" w:ascii="Times New Roman"/>
          <w:sz w:val="24"/>
          <w:szCs w:val="24"/>
        </w:rPr>
        <w:t xml:space="preserve">razmjerne </w:t>
      </w:r>
      <w:r w:rsidR="00F23B89" w:rsidRPr="007B32F2">
        <w:rPr>
          <w:rFonts w:hAnsi="Times New Roman" w:ascii="Times New Roman"/>
          <w:sz w:val="24"/>
          <w:szCs w:val="24"/>
        </w:rPr>
        <w:t xml:space="preserve">sveze </w:t>
      </w:r>
      <w:r w:rsidR="009B60DE" w:rsidRPr="007B32F2">
        <w:rPr>
          <w:rFonts w:hAnsi="Times New Roman" w:ascii="Times New Roman"/>
          <w:sz w:val="24"/>
          <w:szCs w:val="24"/>
        </w:rPr>
        <w:t xml:space="preserve">između veličine </w:t>
      </w:r>
      <w:r w:rsidR="00BB3BD5" w:rsidRPr="007B32F2">
        <w:rPr>
          <w:rFonts w:hAnsi="Times New Roman" w:ascii="Times New Roman"/>
          <w:sz w:val="24"/>
          <w:szCs w:val="24"/>
        </w:rPr>
        <w:t xml:space="preserve">ostvarenog </w:t>
      </w:r>
      <w:r w:rsidR="009B60DE" w:rsidRPr="007B32F2">
        <w:rPr>
          <w:rFonts w:hAnsi="Times New Roman" w:ascii="Times New Roman"/>
          <w:sz w:val="24"/>
          <w:szCs w:val="24"/>
        </w:rPr>
        <w:t xml:space="preserve">unovčenja </w:t>
      </w:r>
      <w:r w:rsidR="00BB3BD5" w:rsidRPr="007B32F2">
        <w:rPr>
          <w:rFonts w:hAnsi="Times New Roman" w:ascii="Times New Roman"/>
          <w:sz w:val="24"/>
          <w:szCs w:val="24"/>
        </w:rPr>
        <w:t xml:space="preserve">(1.565.000,00 kn) </w:t>
      </w:r>
      <w:r w:rsidR="009B60DE" w:rsidRPr="007B32F2">
        <w:rPr>
          <w:rFonts w:hAnsi="Times New Roman" w:ascii="Times New Roman"/>
          <w:sz w:val="24"/>
          <w:szCs w:val="24"/>
        </w:rPr>
        <w:t xml:space="preserve">i </w:t>
      </w:r>
      <w:r w:rsidR="00BB3BD5" w:rsidRPr="007B32F2">
        <w:rPr>
          <w:rFonts w:hAnsi="Times New Roman" w:ascii="Times New Roman"/>
          <w:sz w:val="24"/>
          <w:szCs w:val="24"/>
        </w:rPr>
        <w:t>iznosa</w:t>
      </w:r>
      <w:r w:rsidR="00F23B89" w:rsidRPr="007B32F2">
        <w:rPr>
          <w:rFonts w:hAnsi="Times New Roman" w:ascii="Times New Roman"/>
          <w:sz w:val="24"/>
          <w:szCs w:val="24"/>
        </w:rPr>
        <w:t xml:space="preserve"> ostvarenog namirenja tražbina vjerovnika</w:t>
      </w:r>
      <w:r w:rsidR="00BB3BD5" w:rsidRPr="007B32F2">
        <w:rPr>
          <w:rFonts w:hAnsi="Times New Roman" w:ascii="Times New Roman"/>
          <w:sz w:val="24"/>
          <w:szCs w:val="24"/>
        </w:rPr>
        <w:t xml:space="preserve"> (24.164,30 kn)</w:t>
      </w:r>
      <w:r w:rsidR="00926FBA" w:rsidRPr="007B32F2">
        <w:rPr>
          <w:rFonts w:hAnsi="Times New Roman" w:ascii="Times New Roman"/>
          <w:sz w:val="24"/>
          <w:szCs w:val="24"/>
        </w:rPr>
        <w:t xml:space="preserve">, utvrđuje da ne postoje okolnosti da se </w:t>
      </w:r>
      <w:r w:rsidR="00926FBA" w:rsidRPr="007B32F2">
        <w:rPr>
          <w:rFonts w:eastAsia="Times New Roman" w:hAnsi="Times New Roman" w:ascii="Times New Roman"/>
          <w:sz w:val="24"/>
          <w:szCs w:val="24"/>
          <w:lang w:eastAsia="hr-HR"/>
        </w:rPr>
        <w:t>visina nagrade stečajnom upravitelju</w:t>
      </w:r>
      <w:r w:rsidR="00F23B89" w:rsidRPr="007B32F2">
        <w:rPr>
          <w:rFonts w:hAnsi="Times New Roman" w:ascii="Times New Roman"/>
          <w:sz w:val="24"/>
          <w:szCs w:val="24"/>
        </w:rPr>
        <w:t xml:space="preserve"> </w:t>
      </w:r>
      <w:r w:rsidR="00F23B89" w:rsidRPr="007B32F2">
        <w:rPr>
          <w:rFonts w:eastAsia="Times New Roman" w:hAnsi="Times New Roman" w:ascii="Times New Roman"/>
          <w:sz w:val="24"/>
          <w:szCs w:val="24"/>
          <w:lang w:eastAsia="hr-HR"/>
        </w:rPr>
        <w:t>s osnove vrijednosti unovčene stečajne mase</w:t>
      </w:r>
      <w:r w:rsidR="00926FBA" w:rsidRPr="007B32F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BB3BD5" w:rsidRPr="007B32F2">
        <w:rPr>
          <w:rFonts w:hAnsi="Times New Roman" w:ascii="Times New Roman"/>
          <w:sz w:val="24"/>
          <w:szCs w:val="24"/>
        </w:rPr>
        <w:t>razumno</w:t>
      </w:r>
      <w:r w:rsidR="00BB3BD5" w:rsidRPr="007B32F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26FBA" w:rsidRPr="007B32F2">
        <w:rPr>
          <w:rFonts w:eastAsia="Times New Roman" w:hAnsi="Times New Roman" w:ascii="Times New Roman"/>
          <w:sz w:val="24"/>
          <w:szCs w:val="24"/>
          <w:lang w:eastAsia="hr-HR"/>
        </w:rPr>
        <w:t xml:space="preserve">odredi jednostavnom  </w:t>
      </w:r>
      <w:r w:rsidR="00F23B89" w:rsidRPr="007B32F2">
        <w:rPr>
          <w:rFonts w:eastAsia="Times New Roman" w:hAnsi="Times New Roman" w:ascii="Times New Roman"/>
          <w:sz w:val="24"/>
          <w:szCs w:val="24"/>
          <w:lang w:eastAsia="hr-HR"/>
        </w:rPr>
        <w:t>primjenom tablice vrijednosti unovčene stečajne mase i nagrade u postocima</w:t>
      </w:r>
      <w:r w:rsidR="000D662C" w:rsidRPr="007B32F2">
        <w:rPr>
          <w:rFonts w:hAnsi="Times New Roman" w:ascii="Times New Roman"/>
          <w:sz w:val="24"/>
          <w:szCs w:val="24"/>
        </w:rPr>
        <w:t xml:space="preserve">, a </w:t>
      </w:r>
      <w:r w:rsidR="00926FBA" w:rsidRPr="007B32F2">
        <w:rPr>
          <w:rFonts w:hAnsi="Times New Roman" w:ascii="Times New Roman"/>
          <w:sz w:val="24"/>
          <w:szCs w:val="24"/>
        </w:rPr>
        <w:t xml:space="preserve">koja bi nagrada u tom slučaju </w:t>
      </w:r>
      <w:r w:rsidR="000D662C" w:rsidRPr="007B32F2">
        <w:rPr>
          <w:rFonts w:hAnsi="Times New Roman" w:ascii="Times New Roman"/>
          <w:sz w:val="24"/>
          <w:szCs w:val="24"/>
        </w:rPr>
        <w:t>(</w:t>
      </w:r>
      <w:r w:rsidR="002668A5" w:rsidRPr="007B32F2">
        <w:rPr>
          <w:rFonts w:hAnsi="Times New Roman" w:ascii="Times New Roman"/>
          <w:sz w:val="24"/>
          <w:szCs w:val="24"/>
        </w:rPr>
        <w:t>za predmetno unovčenje</w:t>
      </w:r>
      <w:r w:rsidR="000D662C" w:rsidRPr="007B32F2">
        <w:rPr>
          <w:rFonts w:hAnsi="Times New Roman" w:ascii="Times New Roman"/>
          <w:sz w:val="24"/>
          <w:szCs w:val="24"/>
        </w:rPr>
        <w:t>)</w:t>
      </w:r>
      <w:r w:rsidR="002668A5" w:rsidRPr="007B32F2">
        <w:rPr>
          <w:rFonts w:hAnsi="Times New Roman" w:ascii="Times New Roman"/>
          <w:sz w:val="24"/>
          <w:szCs w:val="24"/>
        </w:rPr>
        <w:t xml:space="preserve"> iznosila </w:t>
      </w:r>
      <w:r w:rsidR="000D662C" w:rsidRPr="007B32F2">
        <w:rPr>
          <w:rFonts w:hAnsi="Times New Roman" w:ascii="Times New Roman"/>
          <w:sz w:val="24"/>
          <w:szCs w:val="24"/>
        </w:rPr>
        <w:t>139.550,00 kn (10</w:t>
      </w:r>
      <w:r w:rsidR="002668A5" w:rsidRPr="007B32F2">
        <w:rPr>
          <w:rFonts w:hAnsi="Times New Roman" w:ascii="Times New Roman"/>
          <w:sz w:val="24"/>
          <w:szCs w:val="24"/>
        </w:rPr>
        <w:t xml:space="preserve">0.000,00 kn + </w:t>
      </w:r>
      <w:r w:rsidR="0095347E" w:rsidRPr="007B32F2">
        <w:rPr>
          <w:rFonts w:hAnsi="Times New Roman" w:ascii="Times New Roman"/>
          <w:sz w:val="24"/>
          <w:szCs w:val="24"/>
        </w:rPr>
        <w:t xml:space="preserve">565.000,00 </w:t>
      </w:r>
      <w:r w:rsidR="002668A5" w:rsidRPr="007B32F2">
        <w:rPr>
          <w:rFonts w:hAnsi="Times New Roman" w:ascii="Times New Roman"/>
          <w:sz w:val="24"/>
          <w:szCs w:val="24"/>
        </w:rPr>
        <w:t>kn</w:t>
      </w:r>
      <w:r w:rsidR="007634C8" w:rsidRPr="007B32F2">
        <w:rPr>
          <w:rFonts w:hAnsi="Times New Roman" w:ascii="Times New Roman"/>
          <w:sz w:val="24"/>
          <w:szCs w:val="24"/>
        </w:rPr>
        <w:t xml:space="preserve"> </w:t>
      </w:r>
      <w:r w:rsidR="002668A5" w:rsidRPr="007B32F2">
        <w:rPr>
          <w:rFonts w:hAnsi="Times New Roman" w:ascii="Times New Roman"/>
          <w:sz w:val="24"/>
          <w:szCs w:val="24"/>
        </w:rPr>
        <w:t>X</w:t>
      </w:r>
      <w:r w:rsidR="00926FBA" w:rsidRPr="007B32F2">
        <w:rPr>
          <w:rFonts w:hAnsi="Times New Roman" w:ascii="Times New Roman"/>
          <w:sz w:val="24"/>
          <w:szCs w:val="24"/>
        </w:rPr>
        <w:t xml:space="preserve"> </w:t>
      </w:r>
      <w:r w:rsidR="0095347E" w:rsidRPr="007B32F2">
        <w:rPr>
          <w:rFonts w:hAnsi="Times New Roman" w:ascii="Times New Roman"/>
          <w:sz w:val="24"/>
          <w:szCs w:val="24"/>
        </w:rPr>
        <w:t>0,07</w:t>
      </w:r>
      <w:r w:rsidR="00A91418">
        <w:rPr>
          <w:rFonts w:hAnsi="Times New Roman" w:ascii="Times New Roman"/>
          <w:sz w:val="24"/>
          <w:szCs w:val="24"/>
        </w:rPr>
        <w:t xml:space="preserve"> </w:t>
      </w:r>
      <w:r w:rsidR="0095347E" w:rsidRPr="007B32F2">
        <w:rPr>
          <w:rFonts w:hAnsi="Times New Roman" w:ascii="Times New Roman"/>
          <w:sz w:val="24"/>
          <w:szCs w:val="24"/>
        </w:rPr>
        <w:t xml:space="preserve">= </w:t>
      </w:r>
      <w:r w:rsidR="0040623E" w:rsidRPr="007B32F2">
        <w:rPr>
          <w:rFonts w:hAnsi="Times New Roman" w:ascii="Times New Roman"/>
          <w:sz w:val="24"/>
          <w:szCs w:val="24"/>
        </w:rPr>
        <w:t>100.000,00 kn +</w:t>
      </w:r>
      <w:r w:rsidR="00A91418">
        <w:rPr>
          <w:rFonts w:hAnsi="Times New Roman" w:ascii="Times New Roman"/>
          <w:sz w:val="24"/>
          <w:szCs w:val="24"/>
        </w:rPr>
        <w:t xml:space="preserve"> </w:t>
      </w:r>
      <w:r w:rsidR="0040623E" w:rsidRPr="007B32F2">
        <w:rPr>
          <w:rFonts w:hAnsi="Times New Roman" w:ascii="Times New Roman"/>
          <w:sz w:val="24"/>
          <w:szCs w:val="24"/>
        </w:rPr>
        <w:t>39.550,00 kn</w:t>
      </w:r>
      <w:r w:rsidR="00A91418">
        <w:rPr>
          <w:rFonts w:hAnsi="Times New Roman" w:ascii="Times New Roman"/>
          <w:sz w:val="24"/>
          <w:szCs w:val="24"/>
        </w:rPr>
        <w:t xml:space="preserve"> </w:t>
      </w:r>
      <w:r w:rsidR="0040623E" w:rsidRPr="007B32F2">
        <w:rPr>
          <w:rFonts w:hAnsi="Times New Roman" w:ascii="Times New Roman"/>
          <w:sz w:val="24"/>
          <w:szCs w:val="24"/>
        </w:rPr>
        <w:t xml:space="preserve">= 139.550,00 kn). </w:t>
      </w:r>
      <w:r w:rsidR="000D662C" w:rsidRPr="007B32F2">
        <w:rPr>
          <w:rFonts w:hAnsi="Times New Roman" w:ascii="Times New Roman"/>
          <w:sz w:val="24"/>
          <w:szCs w:val="24"/>
        </w:rPr>
        <w:t xml:space="preserve">Da je tomu tako razvidno je i iz samog zahtjeva stečajnog upravitelja koji u svom zahtjevu ni ne predlaže nagradu  u iznosu od 139.550,00 kn (koja bi mu </w:t>
      </w:r>
      <w:r w:rsidR="008003AF" w:rsidRPr="007B32F2">
        <w:rPr>
          <w:rFonts w:hAnsi="Times New Roman" w:ascii="Times New Roman"/>
          <w:sz w:val="24"/>
          <w:szCs w:val="24"/>
        </w:rPr>
        <w:t>inače prip</w:t>
      </w:r>
      <w:r w:rsidR="000D662C" w:rsidRPr="007B32F2">
        <w:rPr>
          <w:rFonts w:hAnsi="Times New Roman" w:ascii="Times New Roman"/>
          <w:sz w:val="24"/>
          <w:szCs w:val="24"/>
        </w:rPr>
        <w:t xml:space="preserve">adala) već </w:t>
      </w:r>
      <w:r w:rsidR="00BB3BD5" w:rsidRPr="007B32F2">
        <w:rPr>
          <w:rFonts w:hAnsi="Times New Roman" w:ascii="Times New Roman"/>
          <w:sz w:val="24"/>
          <w:szCs w:val="24"/>
        </w:rPr>
        <w:t xml:space="preserve">nagradu </w:t>
      </w:r>
      <w:r w:rsidR="000D662C" w:rsidRPr="007B32F2">
        <w:rPr>
          <w:rFonts w:hAnsi="Times New Roman" w:ascii="Times New Roman"/>
          <w:sz w:val="24"/>
          <w:szCs w:val="24"/>
        </w:rPr>
        <w:t>za svoj izvršeni rad predlaže u iznosu od 100.000,00 kn brutto.</w:t>
      </w:r>
    </w:p>
    <w:p w:rsidRDefault="0040623E" w:rsidP="0012552F" w:rsidR="00F170E4" w:rsidRPr="007B32F2">
      <w:pPr>
        <w:spacing w:before="240"/>
        <w:jc w:val="both"/>
        <w:rPr>
          <w:rFonts w:hAnsi="Times New Roman" w:ascii="Times New Roman"/>
          <w:sz w:val="24"/>
          <w:szCs w:val="24"/>
        </w:rPr>
      </w:pPr>
      <w:r w:rsidRPr="007B32F2">
        <w:rPr>
          <w:rFonts w:hAnsi="Times New Roman" w:ascii="Times New Roman"/>
          <w:sz w:val="24"/>
          <w:szCs w:val="24"/>
        </w:rPr>
        <w:tab/>
      </w:r>
      <w:r w:rsidR="0012552F" w:rsidRPr="007B32F2">
        <w:rPr>
          <w:rFonts w:hAnsi="Times New Roman" w:ascii="Times New Roman"/>
          <w:sz w:val="24"/>
          <w:szCs w:val="24"/>
        </w:rPr>
        <w:t>Ispravnost</w:t>
      </w:r>
      <w:r w:rsidR="002668A5" w:rsidRPr="007B32F2">
        <w:rPr>
          <w:rFonts w:hAnsi="Times New Roman" w:ascii="Times New Roman"/>
          <w:sz w:val="24"/>
          <w:szCs w:val="24"/>
        </w:rPr>
        <w:t xml:space="preserve"> </w:t>
      </w:r>
      <w:r w:rsidR="002E526B" w:rsidRPr="007B32F2">
        <w:rPr>
          <w:rFonts w:hAnsi="Times New Roman" w:ascii="Times New Roman"/>
          <w:sz w:val="24"/>
          <w:szCs w:val="24"/>
        </w:rPr>
        <w:t xml:space="preserve">svojega mišljenja o </w:t>
      </w:r>
      <w:r w:rsidR="00BB3BD5" w:rsidRPr="007B32F2">
        <w:rPr>
          <w:rFonts w:hAnsi="Times New Roman" w:ascii="Times New Roman"/>
          <w:sz w:val="24"/>
          <w:szCs w:val="24"/>
        </w:rPr>
        <w:t>(ne)</w:t>
      </w:r>
      <w:r w:rsidR="002E526B" w:rsidRPr="007B32F2">
        <w:rPr>
          <w:rFonts w:hAnsi="Times New Roman" w:ascii="Times New Roman"/>
          <w:sz w:val="24"/>
          <w:szCs w:val="24"/>
        </w:rPr>
        <w:t>predm</w:t>
      </w:r>
      <w:r w:rsidR="00A91418">
        <w:rPr>
          <w:rFonts w:hAnsi="Times New Roman" w:ascii="Times New Roman"/>
          <w:sz w:val="24"/>
          <w:szCs w:val="24"/>
        </w:rPr>
        <w:t>n</w:t>
      </w:r>
      <w:r w:rsidR="0012552F">
        <w:rPr>
          <w:rFonts w:hAnsi="Times New Roman" w:ascii="Times New Roman"/>
          <w:sz w:val="24"/>
          <w:szCs w:val="24"/>
        </w:rPr>
        <w:t>i</w:t>
      </w:r>
      <w:r w:rsidR="002E526B" w:rsidRPr="007B32F2">
        <w:rPr>
          <w:rFonts w:hAnsi="Times New Roman" w:ascii="Times New Roman"/>
          <w:sz w:val="24"/>
          <w:szCs w:val="24"/>
        </w:rPr>
        <w:t>jevanoj svez</w:t>
      </w:r>
      <w:r w:rsidR="00045CEA" w:rsidRPr="007B32F2">
        <w:rPr>
          <w:rFonts w:hAnsi="Times New Roman" w:ascii="Times New Roman"/>
          <w:sz w:val="24"/>
          <w:szCs w:val="24"/>
        </w:rPr>
        <w:t>i</w:t>
      </w:r>
      <w:r w:rsidR="002E526B" w:rsidRPr="007B32F2">
        <w:rPr>
          <w:rFonts w:hAnsi="Times New Roman" w:ascii="Times New Roman"/>
          <w:sz w:val="24"/>
          <w:szCs w:val="24"/>
        </w:rPr>
        <w:t xml:space="preserve"> između veličine unovčenja i veličine ostvarenog namirenja tražbina vjerovnika, a u postupku određivanja nagrade</w:t>
      </w:r>
      <w:r w:rsidR="00BB3BD5" w:rsidRPr="007B32F2">
        <w:rPr>
          <w:rFonts w:hAnsi="Times New Roman" w:ascii="Times New Roman"/>
          <w:sz w:val="24"/>
          <w:szCs w:val="24"/>
        </w:rPr>
        <w:t xml:space="preserve">, </w:t>
      </w:r>
      <w:r w:rsidR="002668A5" w:rsidRPr="007B32F2">
        <w:rPr>
          <w:rFonts w:hAnsi="Times New Roman" w:ascii="Times New Roman"/>
          <w:sz w:val="24"/>
          <w:szCs w:val="24"/>
        </w:rPr>
        <w:t xml:space="preserve">ovaj sud direktno </w:t>
      </w:r>
      <w:r w:rsidR="0012552F" w:rsidRPr="007B32F2">
        <w:rPr>
          <w:rFonts w:hAnsi="Times New Roman" w:ascii="Times New Roman"/>
          <w:sz w:val="24"/>
          <w:szCs w:val="24"/>
        </w:rPr>
        <w:t>iščitava</w:t>
      </w:r>
      <w:r w:rsidR="002668A5" w:rsidRPr="007B32F2">
        <w:rPr>
          <w:rFonts w:hAnsi="Times New Roman" w:ascii="Times New Roman"/>
          <w:sz w:val="24"/>
          <w:szCs w:val="24"/>
        </w:rPr>
        <w:t xml:space="preserve"> i iz odredb</w:t>
      </w:r>
      <w:r w:rsidRPr="007B32F2">
        <w:rPr>
          <w:rFonts w:hAnsi="Times New Roman" w:ascii="Times New Roman"/>
          <w:sz w:val="24"/>
          <w:szCs w:val="24"/>
        </w:rPr>
        <w:t>e</w:t>
      </w:r>
      <w:r w:rsidR="002668A5" w:rsidRPr="007B32F2">
        <w:rPr>
          <w:rFonts w:hAnsi="Times New Roman" w:ascii="Times New Roman"/>
          <w:sz w:val="24"/>
          <w:szCs w:val="24"/>
        </w:rPr>
        <w:t xml:space="preserve"> </w:t>
      </w:r>
      <w:r w:rsidR="002668A5" w:rsidRPr="007B32F2">
        <w:rPr>
          <w:rFonts w:hAnsi="Times New Roman" w:ascii="Times New Roman" w:hint="eastAsia"/>
          <w:sz w:val="24"/>
          <w:szCs w:val="24"/>
        </w:rPr>
        <w:t>č</w:t>
      </w:r>
      <w:r w:rsidR="002668A5" w:rsidRPr="007B32F2">
        <w:rPr>
          <w:rFonts w:hAnsi="Times New Roman" w:ascii="Times New Roman"/>
          <w:sz w:val="24"/>
          <w:szCs w:val="24"/>
        </w:rPr>
        <w:t>l. 13. st. 1. Uredbe kojom je propisano da se, ako se stečajni postupak nastavi radi naknade diobe (ka</w:t>
      </w:r>
      <w:r w:rsidR="00A91418">
        <w:rPr>
          <w:rFonts w:hAnsi="Times New Roman" w:ascii="Times New Roman"/>
          <w:sz w:val="24"/>
          <w:szCs w:val="24"/>
        </w:rPr>
        <w:t>o što je i u ovom slučaju riječ</w:t>
      </w:r>
      <w:r w:rsidR="002668A5" w:rsidRPr="007B32F2">
        <w:rPr>
          <w:rFonts w:hAnsi="Times New Roman" w:ascii="Times New Roman"/>
          <w:sz w:val="24"/>
          <w:szCs w:val="24"/>
        </w:rPr>
        <w:t xml:space="preserve"> i makar diobe i nije bilo u redovnom stečajnom postupku, jer je kao što je ranije opisano stečaj prethodno otvoren i zaključen po skraćenom postupku)</w:t>
      </w:r>
      <w:r w:rsidR="008003AF" w:rsidRPr="007B32F2">
        <w:rPr>
          <w:rFonts w:hAnsi="Times New Roman" w:ascii="Times New Roman"/>
          <w:sz w:val="24"/>
          <w:szCs w:val="24"/>
        </w:rPr>
        <w:t xml:space="preserve"> </w:t>
      </w:r>
      <w:r w:rsidR="002668A5" w:rsidRPr="007B32F2">
        <w:rPr>
          <w:rFonts w:hAnsi="Times New Roman" w:ascii="Times New Roman"/>
          <w:sz w:val="24"/>
          <w:szCs w:val="24"/>
        </w:rPr>
        <w:t xml:space="preserve"> ili se provodi nad imovinom pravne osobe koja je prestala postojati, stečajnom upravitelju nagrada, dodatna nagrada i posebna nagrada odr</w:t>
      </w:r>
      <w:r w:rsidR="007634C8" w:rsidRPr="007B32F2">
        <w:rPr>
          <w:rFonts w:hAnsi="Times New Roman" w:ascii="Times New Roman"/>
          <w:sz w:val="24"/>
          <w:szCs w:val="24"/>
        </w:rPr>
        <w:t>eđuju prema pravilima te Uredbe</w:t>
      </w:r>
      <w:r w:rsidR="00CE50EB" w:rsidRPr="007B32F2">
        <w:rPr>
          <w:rFonts w:hAnsi="Times New Roman" w:ascii="Times New Roman"/>
          <w:sz w:val="24"/>
          <w:szCs w:val="24"/>
        </w:rPr>
        <w:t xml:space="preserve">, a </w:t>
      </w:r>
      <w:r w:rsidR="002668A5" w:rsidRPr="007B32F2">
        <w:rPr>
          <w:rFonts w:hAnsi="Times New Roman" w:ascii="Times New Roman"/>
          <w:sz w:val="24"/>
          <w:szCs w:val="24"/>
        </w:rPr>
        <w:t>stavkom 2. istog članka propisano je da je osnovica za utvrđivanje nagrade u tom slučaju iznos koji će se naknadnom diobom isplatiti vjerovnicima</w:t>
      </w:r>
      <w:r w:rsidR="00CE50EB" w:rsidRPr="007B32F2">
        <w:rPr>
          <w:rFonts w:hAnsi="Times New Roman" w:ascii="Times New Roman"/>
          <w:sz w:val="24"/>
          <w:szCs w:val="24"/>
        </w:rPr>
        <w:t xml:space="preserve">. Primjenom </w:t>
      </w:r>
      <w:r w:rsidR="00CE50EB" w:rsidRPr="007B32F2">
        <w:rPr>
          <w:rFonts w:hAnsi="Times New Roman" w:ascii="Times New Roman" w:hint="eastAsia"/>
          <w:sz w:val="24"/>
          <w:szCs w:val="24"/>
        </w:rPr>
        <w:t>č</w:t>
      </w:r>
      <w:r w:rsidR="00CE50EB" w:rsidRPr="007B32F2">
        <w:rPr>
          <w:rFonts w:hAnsi="Times New Roman" w:ascii="Times New Roman"/>
          <w:sz w:val="24"/>
          <w:szCs w:val="24"/>
        </w:rPr>
        <w:t xml:space="preserve">l. 13. st. 2. Uredbe (za predmetno unovčenje u iznosu od 139.550,00 kn i </w:t>
      </w:r>
      <w:r w:rsidR="00F170E4" w:rsidRPr="007B32F2">
        <w:rPr>
          <w:rFonts w:hAnsi="Times New Roman" w:ascii="Times New Roman"/>
          <w:sz w:val="24"/>
          <w:szCs w:val="24"/>
        </w:rPr>
        <w:t xml:space="preserve">namirenje vjerovnika naknadnom diobom u iznosu od </w:t>
      </w:r>
      <w:r w:rsidR="00CE50EB" w:rsidRPr="007B32F2">
        <w:rPr>
          <w:rFonts w:hAnsi="Times New Roman" w:ascii="Times New Roman"/>
          <w:sz w:val="24"/>
          <w:szCs w:val="24"/>
        </w:rPr>
        <w:t xml:space="preserve">24.164,30 kn) </w:t>
      </w:r>
      <w:r w:rsidR="00F170E4" w:rsidRPr="007B32F2">
        <w:rPr>
          <w:rFonts w:hAnsi="Times New Roman" w:ascii="Times New Roman"/>
          <w:sz w:val="24"/>
          <w:szCs w:val="24"/>
        </w:rPr>
        <w:t xml:space="preserve">nagrada stečajnom upravitelju iznosila bi </w:t>
      </w:r>
      <w:r w:rsidR="00CE50EB" w:rsidRPr="007B32F2">
        <w:rPr>
          <w:rFonts w:hAnsi="Times New Roman" w:ascii="Times New Roman"/>
          <w:sz w:val="24"/>
          <w:szCs w:val="24"/>
        </w:rPr>
        <w:t xml:space="preserve"> </w:t>
      </w:r>
      <w:r w:rsidR="00F170E4" w:rsidRPr="007B32F2">
        <w:rPr>
          <w:rFonts w:hAnsi="Times New Roman" w:ascii="Times New Roman"/>
          <w:sz w:val="24"/>
          <w:szCs w:val="24"/>
        </w:rPr>
        <w:t>3.966,29 kn (24.164,30 kn X 0,16= 3.966,29 kn).</w:t>
      </w:r>
    </w:p>
    <w:p w:rsidRDefault="00F170E4" w:rsidP="0012552F" w:rsidR="00996389" w:rsidRPr="005B60B6">
      <w:pPr>
        <w:spacing w:before="240"/>
        <w:jc w:val="both"/>
        <w:rPr>
          <w:rFonts w:hAnsi="Times New Roman" w:ascii="Times New Roman"/>
          <w:color w:val="FF0000"/>
          <w:sz w:val="24"/>
          <w:szCs w:val="24"/>
        </w:rPr>
      </w:pPr>
      <w:r>
        <w:rPr>
          <w:rFonts w:hAnsi="Times New Roman" w:ascii="Times New Roman"/>
          <w:color w:val="FF0000"/>
          <w:sz w:val="24"/>
          <w:szCs w:val="24"/>
        </w:rPr>
        <w:tab/>
      </w:r>
      <w:r w:rsidRPr="007B32F2">
        <w:rPr>
          <w:rFonts w:hAnsi="Times New Roman" w:ascii="Times New Roman"/>
          <w:sz w:val="24"/>
          <w:szCs w:val="24"/>
        </w:rPr>
        <w:t>U odnosu na ranije naveden</w:t>
      </w:r>
      <w:r w:rsidR="00D634C2" w:rsidRPr="007B32F2">
        <w:rPr>
          <w:rFonts w:hAnsi="Times New Roman" w:ascii="Times New Roman"/>
          <w:sz w:val="24"/>
          <w:szCs w:val="24"/>
        </w:rPr>
        <w:t>a razmatranja i iznesene stavove (po kojemu bi za iste obavljene poslove</w:t>
      </w:r>
      <w:r w:rsidRPr="007B32F2">
        <w:rPr>
          <w:rFonts w:hAnsi="Times New Roman" w:ascii="Times New Roman"/>
          <w:sz w:val="24"/>
          <w:szCs w:val="24"/>
        </w:rPr>
        <w:t xml:space="preserve">, </w:t>
      </w:r>
      <w:r w:rsidR="00D634C2" w:rsidRPr="007B32F2">
        <w:rPr>
          <w:rFonts w:hAnsi="Times New Roman" w:ascii="Times New Roman"/>
          <w:sz w:val="24"/>
          <w:szCs w:val="24"/>
        </w:rPr>
        <w:t xml:space="preserve">po jednom </w:t>
      </w:r>
      <w:r w:rsidR="00B9272D" w:rsidRPr="007B32F2">
        <w:rPr>
          <w:rFonts w:hAnsi="Times New Roman" w:ascii="Times New Roman"/>
          <w:sz w:val="24"/>
          <w:szCs w:val="24"/>
        </w:rPr>
        <w:t>„</w:t>
      </w:r>
      <w:r w:rsidR="00D634C2" w:rsidRPr="007B32F2">
        <w:rPr>
          <w:rFonts w:hAnsi="Times New Roman" w:ascii="Times New Roman"/>
          <w:sz w:val="24"/>
          <w:szCs w:val="24"/>
        </w:rPr>
        <w:t>nekritičkom</w:t>
      </w:r>
      <w:r w:rsidR="00B9272D" w:rsidRPr="007B32F2">
        <w:rPr>
          <w:rFonts w:hAnsi="Times New Roman" w:ascii="Times New Roman"/>
          <w:sz w:val="24"/>
          <w:szCs w:val="24"/>
        </w:rPr>
        <w:t>“</w:t>
      </w:r>
      <w:r w:rsidR="00D634C2" w:rsidRPr="007B32F2">
        <w:rPr>
          <w:rFonts w:hAnsi="Times New Roman" w:ascii="Times New Roman"/>
          <w:sz w:val="24"/>
          <w:szCs w:val="24"/>
        </w:rPr>
        <w:t xml:space="preserve"> pristupu </w:t>
      </w:r>
      <w:r w:rsidR="00682D33" w:rsidRPr="007B32F2">
        <w:rPr>
          <w:rFonts w:hAnsi="Times New Roman" w:ascii="Times New Roman"/>
          <w:sz w:val="24"/>
          <w:szCs w:val="24"/>
        </w:rPr>
        <w:t xml:space="preserve">konkretnih okolnosti, </w:t>
      </w:r>
      <w:r w:rsidR="00D634C2" w:rsidRPr="007B32F2">
        <w:rPr>
          <w:rFonts w:hAnsi="Times New Roman" w:ascii="Times New Roman"/>
          <w:sz w:val="24"/>
          <w:szCs w:val="24"/>
        </w:rPr>
        <w:t xml:space="preserve">stečajnom upravitelju valjalo odrediti nagradu u iznosu od 139.550,00 kn, a </w:t>
      </w:r>
      <w:r w:rsidR="00B9272D" w:rsidRPr="007B32F2">
        <w:rPr>
          <w:rFonts w:hAnsi="Times New Roman" w:ascii="Times New Roman"/>
          <w:sz w:val="24"/>
          <w:szCs w:val="24"/>
        </w:rPr>
        <w:t xml:space="preserve">po </w:t>
      </w:r>
      <w:r w:rsidR="00D634C2" w:rsidRPr="007B32F2">
        <w:rPr>
          <w:rFonts w:hAnsi="Times New Roman" w:ascii="Times New Roman"/>
          <w:sz w:val="24"/>
          <w:szCs w:val="24"/>
        </w:rPr>
        <w:t xml:space="preserve">drugom u iznosu od 3.966,29 kn), ovaj sud  u </w:t>
      </w:r>
      <w:r w:rsidR="0067167F" w:rsidRPr="007B32F2">
        <w:rPr>
          <w:rFonts w:hAnsi="Times New Roman" w:ascii="Times New Roman"/>
          <w:sz w:val="24"/>
          <w:szCs w:val="24"/>
        </w:rPr>
        <w:t xml:space="preserve"> </w:t>
      </w:r>
      <w:r w:rsidR="0012552F" w:rsidRPr="007B32F2">
        <w:rPr>
          <w:rFonts w:hAnsi="Times New Roman" w:ascii="Times New Roman"/>
          <w:sz w:val="24"/>
          <w:szCs w:val="24"/>
        </w:rPr>
        <w:t>okolnost</w:t>
      </w:r>
      <w:r w:rsidR="00A91418">
        <w:rPr>
          <w:rFonts w:hAnsi="Times New Roman" w:ascii="Times New Roman"/>
          <w:sz w:val="24"/>
          <w:szCs w:val="24"/>
        </w:rPr>
        <w:t>i</w:t>
      </w:r>
      <w:r w:rsidRPr="007B32F2">
        <w:rPr>
          <w:rFonts w:hAnsi="Times New Roman" w:ascii="Times New Roman"/>
          <w:sz w:val="24"/>
          <w:szCs w:val="24"/>
        </w:rPr>
        <w:t xml:space="preserve"> da je stečajni upravitelj svojom povećanom aktivnošću</w:t>
      </w:r>
      <w:r w:rsidR="00682D33" w:rsidRPr="007B32F2">
        <w:rPr>
          <w:rFonts w:hAnsi="Times New Roman" w:ascii="Times New Roman"/>
          <w:sz w:val="24"/>
          <w:szCs w:val="24"/>
        </w:rPr>
        <w:t xml:space="preserve"> (u inače jednostavnom stečajnom postupku), </w:t>
      </w:r>
      <w:r w:rsidR="007119C6" w:rsidRPr="007B32F2">
        <w:rPr>
          <w:rFonts w:hAnsi="Times New Roman" w:ascii="Times New Roman"/>
          <w:sz w:val="24"/>
          <w:szCs w:val="24"/>
        </w:rPr>
        <w:t xml:space="preserve">a posebno u </w:t>
      </w:r>
      <w:r w:rsidR="007119C6" w:rsidRPr="007B32F2">
        <w:rPr>
          <w:rFonts w:hAnsi="Times New Roman" w:ascii="Times New Roman"/>
          <w:noProof/>
          <w:sz w:val="24"/>
          <w:szCs w:val="24"/>
          <w:lang w:val="cs-CZ"/>
        </w:rPr>
        <w:t>postupku utvrđivanja vrijednosti</w:t>
      </w:r>
      <w:r w:rsidR="00682D33" w:rsidRPr="007B32F2">
        <w:rPr>
          <w:rFonts w:hAnsi="Times New Roman" w:ascii="Times New Roman"/>
          <w:noProof/>
          <w:sz w:val="24"/>
          <w:szCs w:val="24"/>
          <w:lang w:val="cs-CZ"/>
        </w:rPr>
        <w:t xml:space="preserve"> stečajne mase</w:t>
      </w:r>
      <w:r w:rsidR="007119C6" w:rsidRPr="007B32F2">
        <w:rPr>
          <w:rFonts w:hAnsi="Times New Roman" w:ascii="Times New Roman"/>
          <w:noProof/>
          <w:sz w:val="24"/>
          <w:szCs w:val="24"/>
          <w:lang w:val="cs-CZ"/>
        </w:rPr>
        <w:t>, prodaje i zaključenja kupoprodanog ugovora sa kupcem nekretnine</w:t>
      </w:r>
      <w:r w:rsidRPr="007B32F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67167F" w:rsidRPr="007B32F2">
        <w:rPr>
          <w:rFonts w:hAnsi="Times New Roman" w:ascii="Times New Roman"/>
          <w:sz w:val="24"/>
          <w:szCs w:val="24"/>
        </w:rPr>
        <w:t xml:space="preserve"> </w:t>
      </w:r>
      <w:r w:rsidR="007119C6" w:rsidRPr="007B32F2">
        <w:rPr>
          <w:rFonts w:hAnsi="Times New Roman" w:ascii="Times New Roman"/>
          <w:sz w:val="24"/>
          <w:szCs w:val="24"/>
        </w:rPr>
        <w:t xml:space="preserve">za obavljene poslove </w:t>
      </w:r>
      <w:r w:rsidR="0067167F" w:rsidRPr="007B32F2">
        <w:rPr>
          <w:rFonts w:hAnsi="Times New Roman" w:ascii="Times New Roman"/>
          <w:sz w:val="24"/>
          <w:szCs w:val="24"/>
        </w:rPr>
        <w:t xml:space="preserve">stečajnom upravitelju određuje nagradu  </w:t>
      </w:r>
      <w:r w:rsidR="007119C6" w:rsidRPr="007B32F2">
        <w:rPr>
          <w:rFonts w:hAnsi="Times New Roman" w:ascii="Times New Roman"/>
          <w:sz w:val="24"/>
          <w:szCs w:val="24"/>
        </w:rPr>
        <w:t xml:space="preserve">u iznosu od </w:t>
      </w:r>
      <w:r w:rsidR="0012552F">
        <w:rPr>
          <w:rFonts w:hAnsi="Times New Roman" w:ascii="Times New Roman"/>
          <w:sz w:val="24"/>
          <w:szCs w:val="24"/>
        </w:rPr>
        <w:t>40</w:t>
      </w:r>
      <w:r w:rsidR="007119C6" w:rsidRPr="007B32F2">
        <w:rPr>
          <w:rFonts w:hAnsi="Times New Roman" w:ascii="Times New Roman"/>
          <w:sz w:val="24"/>
          <w:szCs w:val="24"/>
        </w:rPr>
        <w:t xml:space="preserve">.000,00 kn </w:t>
      </w:r>
      <w:r w:rsidR="007B32F2">
        <w:rPr>
          <w:rFonts w:hAnsi="Times New Roman" w:ascii="Times New Roman"/>
          <w:sz w:val="24"/>
          <w:szCs w:val="24"/>
        </w:rPr>
        <w:t xml:space="preserve">bruto </w:t>
      </w:r>
      <w:r w:rsidR="0047424A" w:rsidRPr="000276FB">
        <w:rPr>
          <w:rFonts w:hAnsi="Times New Roman" w:ascii="Times New Roman"/>
          <w:sz w:val="24"/>
          <w:szCs w:val="24"/>
        </w:rPr>
        <w:t xml:space="preserve">sve sukladno </w:t>
      </w:r>
      <w:r w:rsidR="0047424A" w:rsidRPr="000276FB">
        <w:rPr>
          <w:rFonts w:hAnsi="Times New Roman" w:ascii="Times New Roman" w:hint="eastAsia"/>
          <w:sz w:val="24"/>
          <w:szCs w:val="24"/>
        </w:rPr>
        <w:t>č</w:t>
      </w:r>
      <w:r w:rsidR="0047424A" w:rsidRPr="000276FB">
        <w:rPr>
          <w:rFonts w:hAnsi="Times New Roman" w:ascii="Times New Roman"/>
          <w:sz w:val="24"/>
          <w:szCs w:val="24"/>
        </w:rPr>
        <w:t>l. 13. st. 2. Uredbe, a u svezi čl. 94. SZ i odredb</w:t>
      </w:r>
      <w:r w:rsidR="0043179D" w:rsidRPr="000276FB">
        <w:rPr>
          <w:rFonts w:hAnsi="Times New Roman" w:ascii="Times New Roman"/>
          <w:sz w:val="24"/>
          <w:szCs w:val="24"/>
        </w:rPr>
        <w:t xml:space="preserve">i </w:t>
      </w:r>
      <w:r w:rsidR="0047424A" w:rsidRPr="000276FB">
        <w:rPr>
          <w:rFonts w:hAnsi="Times New Roman" w:ascii="Times New Roman" w:hint="eastAsia"/>
          <w:sz w:val="24"/>
          <w:szCs w:val="24"/>
        </w:rPr>
        <w:t>č</w:t>
      </w:r>
      <w:r w:rsidR="0047424A" w:rsidRPr="000276FB">
        <w:rPr>
          <w:rFonts w:hAnsi="Times New Roman" w:ascii="Times New Roman"/>
          <w:sz w:val="24"/>
          <w:szCs w:val="24"/>
        </w:rPr>
        <w:t xml:space="preserve">l. 5. st. 1. </w:t>
      </w:r>
      <w:r w:rsidR="0043179D" w:rsidRPr="000276FB">
        <w:rPr>
          <w:rFonts w:hAnsi="Times New Roman" w:ascii="Times New Roman"/>
          <w:sz w:val="24"/>
          <w:szCs w:val="24"/>
        </w:rPr>
        <w:t>i čl</w:t>
      </w:r>
      <w:r w:rsidR="00C0115C" w:rsidRPr="000276FB">
        <w:rPr>
          <w:rFonts w:hAnsi="Times New Roman" w:ascii="Times New Roman"/>
          <w:sz w:val="24"/>
          <w:szCs w:val="24"/>
        </w:rPr>
        <w:t>anaka 2</w:t>
      </w:r>
      <w:r w:rsidR="00C13508" w:rsidRPr="000276FB">
        <w:rPr>
          <w:rFonts w:hAnsi="Times New Roman" w:ascii="Times New Roman"/>
          <w:sz w:val="24"/>
          <w:szCs w:val="24"/>
        </w:rPr>
        <w:t>.</w:t>
      </w:r>
      <w:r w:rsidR="00C0115C" w:rsidRPr="000276FB">
        <w:rPr>
          <w:rFonts w:hAnsi="Times New Roman" w:ascii="Times New Roman"/>
          <w:sz w:val="24"/>
          <w:szCs w:val="24"/>
        </w:rPr>
        <w:t xml:space="preserve"> i </w:t>
      </w:r>
      <w:r w:rsidR="0043179D" w:rsidRPr="000276FB">
        <w:rPr>
          <w:rFonts w:hAnsi="Times New Roman" w:ascii="Times New Roman"/>
          <w:sz w:val="24"/>
          <w:szCs w:val="24"/>
        </w:rPr>
        <w:t>7. Uredbe,</w:t>
      </w:r>
      <w:r w:rsidR="0067167F" w:rsidRPr="000276FB">
        <w:rPr>
          <w:rFonts w:hAnsi="Times New Roman" w:ascii="Times New Roman"/>
          <w:sz w:val="24"/>
          <w:szCs w:val="24"/>
        </w:rPr>
        <w:t xml:space="preserve"> </w:t>
      </w:r>
      <w:r w:rsidR="00D634C2" w:rsidRPr="000276FB">
        <w:rPr>
          <w:rFonts w:hAnsi="Times New Roman" w:ascii="Times New Roman"/>
          <w:sz w:val="24"/>
          <w:szCs w:val="24"/>
        </w:rPr>
        <w:t xml:space="preserve">pa je </w:t>
      </w:r>
      <w:r w:rsidR="0067167F" w:rsidRPr="000276FB">
        <w:rPr>
          <w:rFonts w:hAnsi="Times New Roman" w:ascii="Times New Roman"/>
          <w:sz w:val="24"/>
          <w:szCs w:val="24"/>
        </w:rPr>
        <w:t>odluč</w:t>
      </w:r>
      <w:r w:rsidR="00D634C2" w:rsidRPr="000276FB">
        <w:rPr>
          <w:rFonts w:hAnsi="Times New Roman" w:ascii="Times New Roman"/>
          <w:sz w:val="24"/>
          <w:szCs w:val="24"/>
        </w:rPr>
        <w:t>io</w:t>
      </w:r>
      <w:r w:rsidR="0067167F" w:rsidRPr="000276FB">
        <w:rPr>
          <w:rFonts w:hAnsi="Times New Roman" w:ascii="Times New Roman"/>
          <w:sz w:val="24"/>
          <w:szCs w:val="24"/>
        </w:rPr>
        <w:t xml:space="preserve"> kao u i</w:t>
      </w:r>
      <w:r w:rsidR="00C13508" w:rsidRPr="000276FB">
        <w:rPr>
          <w:rFonts w:hAnsi="Times New Roman" w:ascii="Times New Roman"/>
          <w:sz w:val="24"/>
          <w:szCs w:val="24"/>
        </w:rPr>
        <w:t>zreci ovoga rješenja pod točkama I. i II</w:t>
      </w:r>
      <w:r w:rsidR="0067167F" w:rsidRPr="000276FB">
        <w:rPr>
          <w:rFonts w:hAnsi="Times New Roman" w:ascii="Times New Roman"/>
          <w:sz w:val="24"/>
          <w:szCs w:val="24"/>
        </w:rPr>
        <w:t>.</w:t>
      </w:r>
      <w:r w:rsidR="007119C6" w:rsidRPr="0043179D">
        <w:rPr>
          <w:rFonts w:hAnsi="Times New Roman" w:ascii="Times New Roman"/>
          <w:color w:val="FF0000"/>
          <w:sz w:val="24"/>
          <w:szCs w:val="24"/>
        </w:rPr>
        <w:t xml:space="preserve"> </w:t>
      </w:r>
    </w:p>
    <w:p w:rsidRDefault="008321AE" w:rsidP="00764CE9" w:rsidR="008321AE" w:rsidRPr="008321AE">
      <w:pPr>
        <w:spacing w:before="200"/>
        <w:jc w:val="center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 xml:space="preserve">U Splitu </w:t>
      </w:r>
      <w:r w:rsidR="0012552F">
        <w:rPr>
          <w:rFonts w:hAnsi="Times New Roman" w:ascii="Times New Roman"/>
          <w:sz w:val="24"/>
          <w:szCs w:val="24"/>
        </w:rPr>
        <w:t>9. srpnja</w:t>
      </w:r>
      <w:r w:rsidRPr="008321AE">
        <w:rPr>
          <w:rFonts w:hAnsi="Times New Roman" w:ascii="Times New Roman"/>
          <w:sz w:val="24"/>
          <w:szCs w:val="24"/>
        </w:rPr>
        <w:t xml:space="preserve"> 2018.</w:t>
      </w:r>
    </w:p>
    <w:p w:rsidRDefault="008321AE" w:rsidP="008321AE" w:rsidR="008321AE" w:rsidRPr="008321AE">
      <w:pPr>
        <w:spacing w:before="200"/>
        <w:ind w:left="6480"/>
        <w:jc w:val="center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>Sutkinja</w:t>
      </w:r>
    </w:p>
    <w:p w:rsidRDefault="008321AE" w:rsidP="008321AE" w:rsidR="008321AE" w:rsidRPr="008321AE">
      <w:pPr>
        <w:ind w:left="6480"/>
        <w:jc w:val="center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>Ana Golub Gruić</w:t>
      </w:r>
    </w:p>
    <w:p w:rsidRDefault="008321AE" w:rsidP="0012552F" w:rsidR="008321AE" w:rsidRPr="008321AE">
      <w:pPr>
        <w:spacing w:before="240"/>
        <w:jc w:val="both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 xml:space="preserve"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321AE" w:rsidP="0012552F" w:rsidR="008321AE" w:rsidRPr="008321AE">
      <w:pPr>
        <w:spacing w:before="240"/>
        <w:jc w:val="both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>Dna:</w:t>
      </w:r>
    </w:p>
    <w:p w:rsidRDefault="008321AE" w:rsidP="008321AE" w:rsidR="008321AE" w:rsidRPr="008321AE">
      <w:pPr>
        <w:numPr>
          <w:ilvl w:val="0"/>
          <w:numId w:val="4"/>
        </w:numPr>
        <w:ind w:left="567"/>
        <w:contextualSpacing/>
        <w:jc w:val="both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>stečajnom upravitelju Marku Loncu</w:t>
      </w:r>
    </w:p>
    <w:p w:rsidRDefault="008321AE" w:rsidP="008321AE" w:rsidR="008321AE" w:rsidRPr="008321AE">
      <w:pPr>
        <w:numPr>
          <w:ilvl w:val="0"/>
          <w:numId w:val="4"/>
        </w:numPr>
        <w:ind w:left="567"/>
        <w:contextualSpacing/>
        <w:jc w:val="both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 xml:space="preserve">mrežna stranica e-Oglasna ploča sudova </w:t>
      </w:r>
    </w:p>
    <w:p w:rsidRDefault="008321AE" w:rsidP="008321AE" w:rsidR="008321AE" w:rsidRPr="008321AE">
      <w:pPr>
        <w:numPr>
          <w:ilvl w:val="0"/>
          <w:numId w:val="4"/>
        </w:numPr>
        <w:ind w:left="567"/>
        <w:contextualSpacing/>
        <w:jc w:val="both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>u spis</w:t>
      </w:r>
    </w:p>
    <w:p w:rsidRDefault="000265E4" w:rsidP="008321AE" w:rsidR="000265E4" w:rsidRPr="00B15F12">
      <w:pPr>
        <w:spacing w:after="120"/>
        <w:ind w:firstLine="708"/>
        <w:jc w:val="both"/>
        <w:rPr>
          <w:sz w:val="40"/>
          <w:szCs w:val="40"/>
        </w:rPr>
      </w:pPr>
    </w:p>
    <w:sectPr w:rsidSect="00F42D4A" w:rsidR="000265E4" w:rsidRPr="00B15F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F5D" w:rsidR="00975F5D">
      <w:r>
        <w:separator/>
      </w:r>
    </w:p>
  </w:endnote>
  <w:endnote w:id="0" w:type="continuationSeparator">
    <w:p w:rsidRDefault="00975F5D" w:rsidR="00975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F5D" w:rsidR="00975F5D">
      <w:r>
        <w:separator/>
      </w:r>
    </w:p>
  </w:footnote>
  <w:footnote w:id="0" w:type="continuationSeparator">
    <w:p w:rsidRDefault="00975F5D" w:rsidR="00975F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7A6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5092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7A6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1F5092">
      <w:rPr>
        <w:rStyle w:val="Brojstranice"/>
        <w:rFonts w:hAnsi="Times New Roman" w:ascii="Times New Roman"/>
        <w:noProof/>
        <w:sz w:val="24"/>
        <w:szCs w:val="24"/>
      </w:rPr>
      <w:t>5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12552F" w:rsidP="0012552F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</w:t>
    </w:r>
    <w:r w:rsidR="00C961F9">
      <w:rPr>
        <w:rFonts w:hAnsi="Times New Roman" w:ascii="Times New Roman"/>
        <w:sz w:val="24"/>
        <w:szCs w:val="24"/>
      </w:rPr>
      <w:t>.</w:t>
    </w:r>
    <w:r w:rsidR="006115E6">
      <w:rPr>
        <w:rFonts w:hAnsi="Times New Roman" w:ascii="Times New Roman"/>
        <w:sz w:val="24"/>
        <w:szCs w:val="24"/>
      </w:rPr>
      <w:t>St-</w:t>
    </w:r>
    <w:r>
      <w:rPr>
        <w:rFonts w:hAnsi="Times New Roman" w:ascii="Times New Roman"/>
        <w:sz w:val="24"/>
        <w:szCs w:val="24"/>
      </w:rPr>
      <w:t>440</w:t>
    </w:r>
    <w:r w:rsidR="00C961F9">
      <w:rPr>
        <w:rFonts w:hAnsi="Times New Roman" w:ascii="Times New Roman"/>
        <w:sz w:val="24"/>
        <w:szCs w:val="24"/>
      </w:rPr>
      <w:t>/2017</w:t>
    </w:r>
  </w:p>
  <w:p w:rsidRDefault="001F5092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1F5092" w:rsidR="008D185E" w:rsidRPr="00265077">
    <w:pPr>
      <w:pStyle w:val="Zaglavlje"/>
      <w:rPr>
        <w:sz w:val="16"/>
        <w:szCs w:val="16"/>
      </w:rPr>
    </w:pPr>
  </w:p>
  <w:p w:rsidRDefault="001F5092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6C3"/>
    <w:multiLevelType w:val="hybridMultilevel"/>
    <w:tmpl w:val="88A2499C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">
    <w:nsid w:val="0F2A6349"/>
    <w:multiLevelType w:val="hybridMultilevel"/>
    <w:tmpl w:val="52888C12"/>
    <w:lvl w:tplc="0922B736" w:ilvl="0">
      <w:start w:val="1"/>
      <w:numFmt w:val="bullet"/>
      <w:lvlText w:val=""/>
      <w:lvlJc w:val="left"/>
      <w:pPr>
        <w:ind w:hanging="360" w:left="149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4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51FC79FD"/>
    <w:multiLevelType w:val="hybridMultilevel"/>
    <w:tmpl w:val="88A2499C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6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BB43023"/>
    <w:multiLevelType w:val="hybridMultilevel"/>
    <w:tmpl w:val="FB048FCE"/>
    <w:lvl w:tplc="11BCAAC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268C2"/>
    <w:rsid w:val="000276FB"/>
    <w:rsid w:val="00045CEA"/>
    <w:rsid w:val="00046B50"/>
    <w:rsid w:val="000512D0"/>
    <w:rsid w:val="000D34A1"/>
    <w:rsid w:val="000D662C"/>
    <w:rsid w:val="000F1F0B"/>
    <w:rsid w:val="001032ED"/>
    <w:rsid w:val="0012552F"/>
    <w:rsid w:val="001261D9"/>
    <w:rsid w:val="00126FBD"/>
    <w:rsid w:val="00132DB4"/>
    <w:rsid w:val="00171FDD"/>
    <w:rsid w:val="001D398C"/>
    <w:rsid w:val="001F5092"/>
    <w:rsid w:val="001F6F45"/>
    <w:rsid w:val="002430CA"/>
    <w:rsid w:val="002668A5"/>
    <w:rsid w:val="00286C70"/>
    <w:rsid w:val="00287799"/>
    <w:rsid w:val="002E526B"/>
    <w:rsid w:val="00347663"/>
    <w:rsid w:val="00370EEF"/>
    <w:rsid w:val="00377E15"/>
    <w:rsid w:val="003945EC"/>
    <w:rsid w:val="003B2AB9"/>
    <w:rsid w:val="003B7777"/>
    <w:rsid w:val="0040623E"/>
    <w:rsid w:val="0043179D"/>
    <w:rsid w:val="00455883"/>
    <w:rsid w:val="0047424A"/>
    <w:rsid w:val="00494F46"/>
    <w:rsid w:val="004A5AB7"/>
    <w:rsid w:val="004A7A51"/>
    <w:rsid w:val="004B19A7"/>
    <w:rsid w:val="004C42B0"/>
    <w:rsid w:val="004D198D"/>
    <w:rsid w:val="00542CB6"/>
    <w:rsid w:val="00543934"/>
    <w:rsid w:val="0055138A"/>
    <w:rsid w:val="005515CE"/>
    <w:rsid w:val="005528B2"/>
    <w:rsid w:val="00580E68"/>
    <w:rsid w:val="00597FF3"/>
    <w:rsid w:val="005B3156"/>
    <w:rsid w:val="005B60B6"/>
    <w:rsid w:val="005D2CF3"/>
    <w:rsid w:val="005E3F65"/>
    <w:rsid w:val="005E5744"/>
    <w:rsid w:val="00605B30"/>
    <w:rsid w:val="006062CE"/>
    <w:rsid w:val="006115E6"/>
    <w:rsid w:val="006168B1"/>
    <w:rsid w:val="00636369"/>
    <w:rsid w:val="00645956"/>
    <w:rsid w:val="00651F98"/>
    <w:rsid w:val="006535EE"/>
    <w:rsid w:val="0067167F"/>
    <w:rsid w:val="00677E8E"/>
    <w:rsid w:val="00682D33"/>
    <w:rsid w:val="0068547F"/>
    <w:rsid w:val="006953D2"/>
    <w:rsid w:val="006D27DB"/>
    <w:rsid w:val="007119C6"/>
    <w:rsid w:val="007634C8"/>
    <w:rsid w:val="00764CE9"/>
    <w:rsid w:val="0079317D"/>
    <w:rsid w:val="007A753F"/>
    <w:rsid w:val="007B32F2"/>
    <w:rsid w:val="007B5D5C"/>
    <w:rsid w:val="007D3BE4"/>
    <w:rsid w:val="007E17A6"/>
    <w:rsid w:val="008003AF"/>
    <w:rsid w:val="008321AE"/>
    <w:rsid w:val="00835FC6"/>
    <w:rsid w:val="00870F94"/>
    <w:rsid w:val="008761CB"/>
    <w:rsid w:val="008A569E"/>
    <w:rsid w:val="0090514A"/>
    <w:rsid w:val="00912C64"/>
    <w:rsid w:val="00926FBA"/>
    <w:rsid w:val="00934D30"/>
    <w:rsid w:val="009413B4"/>
    <w:rsid w:val="0095347E"/>
    <w:rsid w:val="00975F5D"/>
    <w:rsid w:val="00996389"/>
    <w:rsid w:val="009B60DE"/>
    <w:rsid w:val="009C28EC"/>
    <w:rsid w:val="009E4B85"/>
    <w:rsid w:val="00A012F3"/>
    <w:rsid w:val="00A13FFE"/>
    <w:rsid w:val="00A21468"/>
    <w:rsid w:val="00A33F16"/>
    <w:rsid w:val="00A3711A"/>
    <w:rsid w:val="00A45011"/>
    <w:rsid w:val="00A46349"/>
    <w:rsid w:val="00A91418"/>
    <w:rsid w:val="00A929AF"/>
    <w:rsid w:val="00AE0312"/>
    <w:rsid w:val="00AE0ACD"/>
    <w:rsid w:val="00AE5FD2"/>
    <w:rsid w:val="00B1425C"/>
    <w:rsid w:val="00B15F12"/>
    <w:rsid w:val="00B26539"/>
    <w:rsid w:val="00B371AF"/>
    <w:rsid w:val="00B41AB6"/>
    <w:rsid w:val="00B4666D"/>
    <w:rsid w:val="00B46AB5"/>
    <w:rsid w:val="00B46E10"/>
    <w:rsid w:val="00B86AFC"/>
    <w:rsid w:val="00B9272D"/>
    <w:rsid w:val="00BA5C8C"/>
    <w:rsid w:val="00BB3BD5"/>
    <w:rsid w:val="00BC323B"/>
    <w:rsid w:val="00C0115C"/>
    <w:rsid w:val="00C13508"/>
    <w:rsid w:val="00C74563"/>
    <w:rsid w:val="00C8250E"/>
    <w:rsid w:val="00C8759B"/>
    <w:rsid w:val="00C961F9"/>
    <w:rsid w:val="00CA3CE7"/>
    <w:rsid w:val="00CC5B9A"/>
    <w:rsid w:val="00CD5DDD"/>
    <w:rsid w:val="00CE50EB"/>
    <w:rsid w:val="00CF51DE"/>
    <w:rsid w:val="00D634C2"/>
    <w:rsid w:val="00D87BD0"/>
    <w:rsid w:val="00DE2C5B"/>
    <w:rsid w:val="00DF386B"/>
    <w:rsid w:val="00E03C98"/>
    <w:rsid w:val="00E2795A"/>
    <w:rsid w:val="00E5185F"/>
    <w:rsid w:val="00E51E11"/>
    <w:rsid w:val="00E53572"/>
    <w:rsid w:val="00E76DE5"/>
    <w:rsid w:val="00E91F78"/>
    <w:rsid w:val="00E958D8"/>
    <w:rsid w:val="00EB177C"/>
    <w:rsid w:val="00ED1A22"/>
    <w:rsid w:val="00F11E1F"/>
    <w:rsid w:val="00F13FB3"/>
    <w:rsid w:val="00F170E4"/>
    <w:rsid w:val="00F23B89"/>
    <w:rsid w:val="00F24B72"/>
    <w:rsid w:val="00F31C0B"/>
    <w:rsid w:val="00F52395"/>
    <w:rsid w:val="00FF30E3"/>
    <w:rsid w:val="00FF7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5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09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509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509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509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5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09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509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509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509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BUA d.o.o. za poslovanje nekretninama u stečaju</izvorni_sadrzaj>
    <derivirana_varijabla naziv="DomainObject.Predmet.ProtustrankaFormated_1">  Stečajna masa iza BUA d.o.o. za poslovanje nekretninama u stečaju</derivirana_varijabla>
  </DomainObject.Predmet.ProtustrankaFormated>
  <DomainObject.Predmet.ProtustrankaFormatedOIB>
    <izvorni_sadrzaj>  Stečajna masa iza BUA d.o.o. za poslovanje nekretninama u stečaju, OIB 54945203503</izvorni_sadrzaj>
    <derivirana_varijabla naziv="DomainObject.Predmet.ProtustrankaFormatedOIB_1">  Stečajna masa iza BUA d.o.o. za poslovanje nekretninama u stečaju, OIB 54945203503</derivirana_varijabla>
  </DomainObject.Predmet.ProtustrankaFormatedOIB>
  <DomainObject.Predmet.ProtustrankaFormatedWithAdress>
    <izvorni_sadrzaj> Stečajna masa iza BUA d.o.o. za poslovanje nekretninama u stečaju, Brdasta 12, 20000 Dubrovnik</izvorni_sadrzaj>
    <derivirana_varijabla naziv="DomainObject.Predmet.ProtustrankaFormatedWithAdress_1"> Stečajna masa iza BUA d.o.o. za poslovanje nekretninama u stečaju, Brdasta 12, 20000 Dubrovnik</derivirana_varijabla>
  </DomainObject.Predmet.ProtustrankaFormatedWithAdress>
  <DomainObject.Predmet.ProtustrankaFormatedWithAdressOIB>
    <izvorni_sadrzaj> Stečajna masa iza BUA d.o.o. za poslovanje nekretninama u stečaju, OIB 54945203503, Brdasta 12, 20000 Dubrovnik</izvorni_sadrzaj>
    <derivirana_varijabla naziv="DomainObject.Predmet.ProtustrankaFormatedWithAdressOIB_1"> Stečajna masa iza BUA d.o.o. za poslovanje nekretninama u stečaju, OIB 54945203503, Brdasta 12, 20000 Dubrovnik</derivirana_varijabla>
  </DomainObject.Predmet.ProtustrankaFormatedWithAdressOIB>
  <DomainObject.Predmet.ProtustrankaWithAdress>
    <izvorni_sadrzaj>Stečajna masa iza BUA d.o.o. za poslovanje nekretninama u stečaju Brdasta 12, 20000 Dubrovnik</izvorni_sadrzaj>
    <derivirana_varijabla naziv="DomainObject.Predmet.ProtustrankaWithAdress_1">Stečajna masa iza BUA d.o.o. za poslovanje nekretninama u stečaju Brdasta 12, 20000 Dubrovnik</derivirana_varijabla>
  </DomainObject.Predmet.ProtustrankaWithAdress>
  <DomainObject.Predmet.ProtustrankaWithAdressOIB>
    <izvorni_sadrzaj>Stečajna masa iza BUA d.o.o. za poslovanje nekretninama u stečaju, OIB 54945203503, Brdasta 12, 20000 Dubrovnik</izvorni_sadrzaj>
    <derivirana_varijabla naziv="DomainObject.Predmet.ProtustrankaWithAdressOIB_1">Stečajna masa iza BUA d.o.o. za poslovanje nekretninama u stečaju, OIB 54945203503, Brdasta 12, 20000 Dubrovnik</derivirana_varijabla>
  </DomainObject.Predmet.ProtustrankaWithAdressOIB>
  <DomainObject.Predmet.ProtustrankaNazivFormated>
    <izvorni_sadrzaj>Stečajna masa iza BUA d.o.o. za poslovanje nekretninama u stečaju</izvorni_sadrzaj>
    <derivirana_varijabla naziv="DomainObject.Predmet.ProtustrankaNazivFormated_1">Stečajna masa iza BUA d.o.o. za poslovanje nekretninama u stečaju</derivirana_varijabla>
  </DomainObject.Predmet.ProtustrankaNazivFormated>
  <DomainObject.Predmet.ProtustrankaNazivFormatedOIB>
    <izvorni_sadrzaj>Stečajna masa iza BUA d.o.o. za poslovanje nekretninama u stečaju, OIB 54945203503</izvorni_sadrzaj>
    <derivirana_varijabla naziv="DomainObject.Predmet.ProtustrankaNazivFormatedOIB_1">Stečajna masa iza BUA d.o.o. za poslovanje nekretninama u stečaju, OIB 54945203503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BUA d.o.o. za poslovanje nekretninama u stečaju</item>
    </izvorni_sadrzaj>
    <derivirana_varijabla naziv="DomainObject.Predmet.ProtuStrankaListFormated_1">
      <item>Stečajna masa iza BUA d.o.o. za poslovanje nekretninama u stečaju</item>
    </derivirana_varijabla>
  </DomainObject.Predmet.ProtuStrankaListFormated>
  <DomainObject.Predmet.ProtuStrankaListFormatedOIB>
    <izvorni_sadrzaj>
      <item>Stečajna masa iza BUA d.o.o. za poslovanje nekretninama u stečaju, OIB 54945203503</item>
    </izvorni_sadrzaj>
    <derivirana_varijabla naziv="DomainObject.Predmet.ProtuStrankaListFormatedOIB_1">
      <item>Stečajna masa iza BUA d.o.o. za poslovanje nekretninama u stečaju, OIB 54945203503</item>
    </derivirana_varijabla>
  </DomainObject.Predmet.ProtuStrankaListFormatedOIB>
  <DomainObject.Predmet.ProtuStrankaListFormatedWithAdress>
    <izvorni_sadrzaj>
      <item>Stečajna masa iza BUA d.o.o. za poslovanje nekretninama u stečaju, Brdasta 12, 20000 Dubrovnik</item>
    </izvorni_sadrzaj>
    <derivirana_varijabla naziv="DomainObject.Predmet.ProtuStrankaListFormatedWithAdress_1">
      <item>Stečajna masa iza BUA d.o.o. za poslovanje nekretninama u stečaju, Brdasta 12, 20000 Dubrovnik</item>
    </derivirana_varijabla>
  </DomainObject.Predmet.ProtuStrankaListFormatedWithAdress>
  <DomainObject.Predmet.ProtuStrankaListFormatedWithAdressOIB>
    <izvorni_sadrzaj>
      <item>Stečajna masa iza BUA d.o.o. za poslovanje nekretninama u stečaju, OIB 54945203503, Brdasta 12, 20000 Dubrovnik</item>
    </izvorni_sadrzaj>
    <derivirana_varijabla naziv="DomainObject.Predmet.ProtuStrankaListFormatedWithAdressOIB_1">
      <item>Stečajna masa iza BUA d.o.o. za poslovanje nekretninama u stečaju, OIB 54945203503, Brdasta 12, 20000 Dubrovnik</item>
    </derivirana_varijabla>
  </DomainObject.Predmet.ProtuStrankaListFormatedWithAdressOIB>
  <DomainObject.Predmet.ProtuStrankaListNazivFormated>
    <izvorni_sadrzaj>
      <item>Stečajna masa iza BUA d.o.o. za poslovanje nekretninama u stečaju</item>
    </izvorni_sadrzaj>
    <derivirana_varijabla naziv="DomainObject.Predmet.ProtuStrankaListNazivFormated_1">
      <item>Stečajna masa iza BUA d.o.o. za poslovanje nekretninama u stečaju</item>
    </derivirana_varijabla>
  </DomainObject.Predmet.ProtuStrankaListNazivFormated>
  <DomainObject.Predmet.ProtuStrankaListNazivFormatedOIB>
    <izvorni_sadrzaj>
      <item>Stečajna masa iza BUA d.o.o. za poslovanje nekretninama u stečaju, OIB 54945203503</item>
    </izvorni_sadrzaj>
    <derivirana_varijabla naziv="DomainObject.Predmet.ProtuStrankaListNazivFormatedOIB_1">
      <item>Stečajna masa iza BUA d.o.o. za poslovanje nekretninama u stečaju, OIB 54945203503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BUA d.o.o. za poslovanje nekretninama u stečaju</izvorni_sadrzaj>
    <derivirana_varijabla naziv="DomainObject.Predmet.ProtustrankaIDrugi_1">Stečajna masa iza BUA d.o.o. za poslovanje nekretninama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BUA d.o.o. za poslovanje nekretninama u stečaju, OIB 54945203503, Brdasta 12, 20000 Dubrovnik</izvorni_sadrzaj>
    <derivirana_varijabla naziv="DomainObject.Predmet.ProtustrankaIDrugiAdressOIB_1">Stečajna masa iza BUA d.o.o. za poslovanje nekretninama u stečaju, OIB 54945203503, Brdasta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 u stečaju</item>
      <item>FINANCIJSKA AGENCIJA RC SPLIT</item>
    </izvorni_sadrzaj>
    <derivirana_varijabla naziv="DomainObject.Predmet.SudioniciListNaziv_1">
      <item>Stečajna masa iza BUA d.o.o. za poslovanje nekretninama u stečaju</item>
      <item>FINANCIJSKA AGENCIJA RC SPLIT</item>
    </derivirana_varijabla>
  </DomainObject.Predmet.SudioniciListNaziv>
  <DomainObject.Predmet.SudioniciListAdressOIB>
    <izvorni_sadrzaj>
      <item>Stečajna masa iza BUA d.o.o. za poslovanje nekretninama u stečaju, OIB 54945203503, Brdasta 12,20000 Dubrovnik</item>
      <item>FINANCIJSKA AGENCIJA RC SPLIT, OIB 85821130368, Mažuranićeva 24b,21000 Split</item>
    </izvorni_sadrzaj>
    <derivirana_varijabla naziv="DomainObject.Predmet.SudioniciListAdressOIB_1">
      <item>Stečajna masa iza BUA d.o.o. za poslovanje nekretninama u stečaju, OIB 54945203503, Brdasta 12,20000 Dubrovnik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54945203503</item>
      <item>, OIB 85821130368</item>
    </izvorni_sadrzaj>
    <derivirana_varijabla naziv="DomainObject.Predmet.SudioniciListNazivOIB_1">
      <item>, OIB 54945203503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D27D5-17EB-457E-9C9A-51B2FA82D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5</properties:Pages>
  <properties:Words>2058</properties:Words>
  <properties:Characters>11776</properties:Characters>
  <properties:Lines>194</properties:Lines>
  <properties:Paragraphs>50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2018-07-09T05:39:00Z</dcterms:created>
  <dc:creator>Ana Golub Gruić</dc:creator>
  <cp:lastModifiedBy>Ana Golub Gruić</cp:lastModifiedBy>
  <cp:lastPrinted>2018-07-09T05:46:00Z</cp:lastPrinted>
  <dcterms:modified xmlns:xsi="http://www.w3.org/2001/XMLSchema-instance" xsi:type="dcterms:W3CDTF">2018-07-09T06:13:00Z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(St-440-2017 Rješenje - nagrada i naknada troškova Lonac 08.07..docx)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