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5b01" w14:paraId="abe5b01" w:rsidRDefault="00DA50DA" w:rsidR="00DA50D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EDE" w:rsidP="00DF0EDE" w:rsidR="00DF0EDE" w:rsidRPr="00FB4088">
      <w:pPr>
        <w:rPr>
          <w:sz w:val="24"/>
          <w:szCs w:val="24"/>
        </w:rPr>
      </w:pPr>
    </w:p>
    <w:p w:rsidRDefault="00FD6AC1" w:rsidP="00FD6AC1" w:rsidR="00FD6AC1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>REPUBLIKA HRVATSKA</w:t>
      </w:r>
    </w:p>
    <w:p w:rsidRDefault="00FD6AC1" w:rsidP="00FD6AC1" w:rsidR="00FD6AC1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EC7364">
          <w:rPr>
            <w:sz w:val="24"/>
            <w:szCs w:val="24"/>
          </w:rPr>
          <w:t>72. St</w:t>
        </w:r>
      </w:smartTag>
      <w:r w:rsidRPr="00EC7364">
        <w:rPr>
          <w:sz w:val="24"/>
          <w:szCs w:val="24"/>
        </w:rPr>
        <w:t xml:space="preserve"> -</w:t>
      </w:r>
      <w:r w:rsidR="00807E08">
        <w:rPr>
          <w:sz w:val="24"/>
          <w:szCs w:val="24"/>
        </w:rPr>
        <w:t>503/2015</w:t>
      </w:r>
      <w:r w:rsidR="00F54FF3">
        <w:rPr>
          <w:sz w:val="24"/>
          <w:szCs w:val="24"/>
        </w:rPr>
        <w:t>-5</w:t>
      </w:r>
    </w:p>
    <w:p w:rsidRDefault="00FD6AC1" w:rsidP="00FD6AC1" w:rsidR="00FD6AC1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>Amruševa 2/II</w:t>
      </w:r>
    </w:p>
    <w:p w:rsidRDefault="00FD6AC1" w:rsidP="00FD6AC1" w:rsidR="00FD6AC1" w:rsidRPr="00EC7364">
      <w:pPr>
        <w:rPr>
          <w:sz w:val="24"/>
          <w:szCs w:val="24"/>
        </w:rPr>
      </w:pPr>
    </w:p>
    <w:p w:rsidRDefault="00FD6AC1" w:rsidP="00FD6AC1" w:rsidR="00FD6AC1" w:rsidRPr="00EC7364">
      <w:pPr>
        <w:rPr>
          <w:sz w:val="24"/>
          <w:szCs w:val="24"/>
        </w:rPr>
      </w:pPr>
    </w:p>
    <w:p w:rsidRDefault="00EC7364" w:rsidP="00EC7364" w:rsidR="00EC7364" w:rsidRPr="00EC7364">
      <w:pPr>
        <w:ind w:firstLine="708" w:left="2124"/>
        <w:rPr>
          <w:sz w:val="24"/>
          <w:szCs w:val="24"/>
        </w:rPr>
      </w:pPr>
      <w:r w:rsidRPr="00EC7364">
        <w:rPr>
          <w:sz w:val="24"/>
          <w:szCs w:val="24"/>
        </w:rPr>
        <w:t>REPUBLIKA HRVATSKA</w:t>
      </w:r>
    </w:p>
    <w:p w:rsidRDefault="00FD6AC1" w:rsidP="00FD6AC1" w:rsidR="00FD6AC1">
      <w:pPr>
        <w:jc w:val="center"/>
        <w:rPr>
          <w:sz w:val="24"/>
          <w:szCs w:val="24"/>
        </w:rPr>
      </w:pPr>
      <w:r w:rsidRPr="00EC7364">
        <w:rPr>
          <w:sz w:val="24"/>
          <w:szCs w:val="24"/>
        </w:rPr>
        <w:t>R J E Š E NJ E</w:t>
      </w:r>
    </w:p>
    <w:p w:rsidRDefault="00807E08" w:rsidP="00FD6AC1" w:rsidR="00807E08" w:rsidRPr="00EC7364">
      <w:pPr>
        <w:jc w:val="center"/>
        <w:rPr>
          <w:sz w:val="24"/>
          <w:szCs w:val="24"/>
        </w:rPr>
      </w:pPr>
    </w:p>
    <w:p w:rsidRDefault="00807E08" w:rsidP="00FD6AC1" w:rsidR="00FD6AC1" w:rsidRPr="00807E08">
      <w:pPr>
        <w:jc w:val="both"/>
        <w:rPr>
          <w:sz w:val="24"/>
          <w:szCs w:val="24"/>
        </w:rPr>
      </w:pPr>
      <w:r w:rsidRPr="00807E08">
        <w:rPr>
          <w:sz w:val="24"/>
          <w:szCs w:val="24"/>
        </w:rPr>
        <w:t xml:space="preserve">Trgovački sud u Zagrebu po sucu Nikoli Ribariću, kao stečajnom sucu u stečajnom predmetu, povodom prijedloga predlagatelja OSNOVNI PROJEKT d.o.o. Samobor (Grad Samobor), Vladimira Ruždjaka 1 A , OIB: 48252042064 , MBS: 080781110 , za otvaranjem stečajnog postupka nad trgovačkim društvom OSNOVNI PROJEKT d.o.o. Samobor (Grad Samobor), </w:t>
      </w:r>
      <w:r>
        <w:rPr>
          <w:sz w:val="24"/>
          <w:szCs w:val="24"/>
        </w:rPr>
        <w:t>Vladimira Ruždjaka 1 A</w:t>
      </w:r>
      <w:r w:rsidRPr="00807E08">
        <w:rPr>
          <w:sz w:val="24"/>
          <w:szCs w:val="24"/>
        </w:rPr>
        <w:t xml:space="preserve">, OIB: 48252042064 , MBS: 080781110, </w:t>
      </w:r>
      <w:r>
        <w:rPr>
          <w:sz w:val="24"/>
          <w:szCs w:val="24"/>
        </w:rPr>
        <w:t>dana 09</w:t>
      </w:r>
      <w:r w:rsidRPr="00807E08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807E0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807E08">
        <w:rPr>
          <w:sz w:val="24"/>
          <w:szCs w:val="24"/>
        </w:rPr>
        <w:t>. godine,</w:t>
      </w:r>
    </w:p>
    <w:p w:rsidRDefault="00807E08" w:rsidP="00FD6AC1" w:rsidR="00807E08" w:rsidRPr="00703468">
      <w:pPr>
        <w:jc w:val="both"/>
        <w:rPr>
          <w:sz w:val="24"/>
          <w:szCs w:val="24"/>
        </w:rPr>
      </w:pPr>
    </w:p>
    <w:p w:rsidRDefault="00FD6AC1" w:rsidP="00FD6AC1" w:rsidR="00FD6AC1" w:rsidRPr="00703468">
      <w:pPr>
        <w:jc w:val="center"/>
        <w:rPr>
          <w:b/>
          <w:sz w:val="24"/>
          <w:szCs w:val="24"/>
        </w:rPr>
      </w:pPr>
      <w:r w:rsidRPr="00703468">
        <w:rPr>
          <w:b/>
          <w:sz w:val="24"/>
          <w:szCs w:val="24"/>
        </w:rPr>
        <w:t xml:space="preserve">r i j e š i o    j e </w:t>
      </w:r>
    </w:p>
    <w:p w:rsidRDefault="00FD6AC1" w:rsidP="00FD6AC1" w:rsidR="00FD6AC1" w:rsidRPr="00311507">
      <w:pPr>
        <w:jc w:val="center"/>
        <w:rPr>
          <w:b/>
          <w:sz w:val="24"/>
          <w:szCs w:val="24"/>
        </w:rPr>
      </w:pPr>
    </w:p>
    <w:p w:rsidRDefault="00FD6AC1" w:rsidP="00FD6AC1" w:rsidR="00FD6AC1" w:rsidRPr="00311507">
      <w:pPr>
        <w:ind w:firstLine="555"/>
        <w:jc w:val="both"/>
        <w:rPr>
          <w:sz w:val="24"/>
          <w:szCs w:val="24"/>
          <w:lang w:val="pt-BR"/>
        </w:rPr>
      </w:pPr>
      <w:r w:rsidRPr="00311507">
        <w:rPr>
          <w:sz w:val="24"/>
          <w:szCs w:val="24"/>
        </w:rPr>
        <w:t xml:space="preserve">I. Pokreće se postupak radi utvrđivanja uvjeta za otvaranje stečajnog postupka nad </w:t>
      </w:r>
      <w:r w:rsidR="00807E08">
        <w:rPr>
          <w:sz w:val="24"/>
          <w:szCs w:val="24"/>
        </w:rPr>
        <w:t xml:space="preserve">dužnikom </w:t>
      </w:r>
      <w:r w:rsidR="00807E08" w:rsidRPr="00807E08">
        <w:rPr>
          <w:sz w:val="24"/>
          <w:szCs w:val="24"/>
        </w:rPr>
        <w:t xml:space="preserve">OSNOVNI PROJEKT d.o.o. Samobor (Grad Samobor), </w:t>
      </w:r>
      <w:r w:rsidR="00807E08">
        <w:rPr>
          <w:sz w:val="24"/>
          <w:szCs w:val="24"/>
        </w:rPr>
        <w:t>Vladimira Ruždjaka 1 A</w:t>
      </w:r>
      <w:r w:rsidR="00807E08" w:rsidRPr="00807E08">
        <w:rPr>
          <w:sz w:val="24"/>
          <w:szCs w:val="24"/>
        </w:rPr>
        <w:t>, OIB: 48252042064 , MBS: 080781110</w:t>
      </w:r>
    </w:p>
    <w:p w:rsidRDefault="00312648" w:rsidP="00312648" w:rsidR="00312648" w:rsidRPr="00FB4088">
      <w:pPr>
        <w:ind w:firstLine="552" w:left="708"/>
        <w:jc w:val="both"/>
        <w:rPr>
          <w:sz w:val="24"/>
          <w:szCs w:val="24"/>
        </w:rPr>
      </w:pPr>
    </w:p>
    <w:p w:rsidRDefault="00312648" w:rsidP="00312648" w:rsidR="00312648" w:rsidRPr="00FB4088">
      <w:pPr>
        <w:jc w:val="both"/>
        <w:rPr>
          <w:sz w:val="24"/>
          <w:szCs w:val="24"/>
        </w:rPr>
      </w:pPr>
      <w:r w:rsidRPr="00FB4088">
        <w:rPr>
          <w:sz w:val="24"/>
          <w:szCs w:val="24"/>
        </w:rPr>
        <w:t xml:space="preserve"> II </w:t>
      </w:r>
      <w:r w:rsidRPr="00FB4088">
        <w:rPr>
          <w:sz w:val="24"/>
          <w:szCs w:val="24"/>
        </w:rPr>
        <w:tab/>
        <w:t xml:space="preserve">Za privremenog stečajnog upravitelja imenuje se </w:t>
      </w:r>
      <w:r w:rsidR="00033221" w:rsidRPr="00FB4088">
        <w:rPr>
          <w:sz w:val="24"/>
          <w:szCs w:val="24"/>
        </w:rPr>
        <w:t>Davor Bišćan, dipl. pravnik, iz Zagreba, Jurišićeva 10,</w:t>
      </w:r>
      <w:r w:rsidR="00B242B4" w:rsidRPr="00FB4088">
        <w:rPr>
          <w:sz w:val="24"/>
          <w:szCs w:val="24"/>
        </w:rPr>
        <w:t xml:space="preserve"> </w:t>
      </w:r>
      <w:r w:rsidR="00701BFC" w:rsidRPr="00FB4088">
        <w:rPr>
          <w:sz w:val="24"/>
          <w:szCs w:val="24"/>
        </w:rPr>
        <w:t>OIB:</w:t>
      </w:r>
      <w:r w:rsidR="00033221" w:rsidRPr="00FB4088">
        <w:rPr>
          <w:sz w:val="24"/>
          <w:szCs w:val="24"/>
        </w:rPr>
        <w:t xml:space="preserve"> 99116868296</w:t>
      </w:r>
      <w:r w:rsidRPr="00FB4088">
        <w:rPr>
          <w:sz w:val="24"/>
          <w:szCs w:val="24"/>
        </w:rPr>
        <w:t xml:space="preserve">.        </w:t>
      </w:r>
    </w:p>
    <w:p w:rsidRDefault="00312648" w:rsidP="00DF0EDE" w:rsidR="00312648" w:rsidRPr="00FB4088">
      <w:pPr>
        <w:jc w:val="both"/>
        <w:rPr>
          <w:sz w:val="24"/>
          <w:szCs w:val="24"/>
        </w:rPr>
      </w:pPr>
    </w:p>
    <w:p w:rsidRDefault="00312648" w:rsidP="00312648" w:rsidR="00312648" w:rsidRPr="00FB4088">
      <w:pPr>
        <w:jc w:val="both"/>
        <w:rPr>
          <w:b/>
          <w:sz w:val="24"/>
          <w:szCs w:val="24"/>
        </w:rPr>
      </w:pPr>
      <w:r w:rsidRPr="00FB4088">
        <w:rPr>
          <w:sz w:val="24"/>
          <w:szCs w:val="24"/>
        </w:rPr>
        <w:t xml:space="preserve">III </w:t>
      </w:r>
      <w:r w:rsidRPr="00FB4088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FB4088">
        <w:rPr>
          <w:sz w:val="24"/>
          <w:szCs w:val="24"/>
        </w:rPr>
        <w:t xml:space="preserve"> </w:t>
      </w:r>
      <w:r w:rsidRPr="00FB4088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FB4088">
        <w:rPr>
          <w:b/>
          <w:sz w:val="24"/>
          <w:szCs w:val="24"/>
        </w:rPr>
        <w:t xml:space="preserve"> </w:t>
      </w:r>
    </w:p>
    <w:p w:rsidRDefault="00DF0EDE" w:rsidP="00312648" w:rsidR="00DF0EDE" w:rsidRPr="00FB4088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FB4088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FB4088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FB4088">
        <w:rPr>
          <w:rFonts w:hAnsi="Times New Roman" w:ascii="Times New Roman"/>
          <w:i w:val="false"/>
          <w:color w:val="auto"/>
          <w:szCs w:val="24"/>
        </w:rPr>
        <w:tab/>
      </w:r>
      <w:r w:rsidR="00DF0EDE" w:rsidRPr="00FB4088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807E08">
        <w:rPr>
          <w:rFonts w:hAnsi="Times New Roman" w:ascii="Times New Roman"/>
          <w:b/>
          <w:i w:val="false"/>
          <w:color w:val="auto"/>
          <w:szCs w:val="24"/>
        </w:rPr>
        <w:t>15</w:t>
      </w:r>
      <w:r w:rsidR="00EC7364">
        <w:rPr>
          <w:rFonts w:hAnsi="Times New Roman" w:ascii="Times New Roman"/>
          <w:b/>
          <w:i w:val="false"/>
          <w:color w:val="auto"/>
          <w:szCs w:val="24"/>
        </w:rPr>
        <w:t>.</w:t>
      </w:r>
      <w:r w:rsidR="00807E08">
        <w:rPr>
          <w:rFonts w:hAnsi="Times New Roman" w:ascii="Times New Roman"/>
          <w:b/>
          <w:i w:val="false"/>
          <w:color w:val="auto"/>
          <w:szCs w:val="24"/>
        </w:rPr>
        <w:t xml:space="preserve"> ožujka</w:t>
      </w:r>
      <w:r w:rsidR="00DF0EDE" w:rsidRPr="00FB4088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DF0EDE" w:rsidRPr="00FB4088">
        <w:rPr>
          <w:rFonts w:hAnsi="Times New Roman" w:ascii="Times New Roman"/>
          <w:b/>
          <w:i w:val="false"/>
          <w:color w:val="auto"/>
          <w:szCs w:val="24"/>
        </w:rPr>
        <w:t>20</w:t>
      </w:r>
      <w:r w:rsidR="00FD6AC1">
        <w:rPr>
          <w:rFonts w:hAnsi="Times New Roman" w:ascii="Times New Roman"/>
          <w:b/>
          <w:i w:val="false"/>
          <w:color w:val="auto"/>
          <w:szCs w:val="24"/>
        </w:rPr>
        <w:t>1</w:t>
      </w:r>
      <w:r w:rsidR="00807E08">
        <w:rPr>
          <w:rFonts w:hAnsi="Times New Roman" w:ascii="Times New Roman"/>
          <w:b/>
          <w:i w:val="false"/>
          <w:color w:val="auto"/>
          <w:szCs w:val="24"/>
        </w:rPr>
        <w:t>6</w:t>
      </w:r>
      <w:r w:rsidR="00DF0EDE" w:rsidRPr="00FB4088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807E08">
        <w:rPr>
          <w:rFonts w:hAnsi="Times New Roman" w:ascii="Times New Roman"/>
          <w:b/>
          <w:i w:val="false"/>
          <w:color w:val="auto"/>
          <w:szCs w:val="24"/>
        </w:rPr>
        <w:t>11</w:t>
      </w:r>
      <w:r w:rsidR="00EC7364">
        <w:rPr>
          <w:rFonts w:hAnsi="Times New Roman" w:ascii="Times New Roman"/>
          <w:b/>
          <w:i w:val="false"/>
          <w:color w:val="auto"/>
          <w:szCs w:val="24"/>
        </w:rPr>
        <w:t>,30</w:t>
      </w:r>
      <w:r w:rsidR="00FD6AC1">
        <w:rPr>
          <w:rFonts w:hAnsi="Times New Roman" w:ascii="Times New Roman"/>
          <w:b/>
          <w:i w:val="false"/>
          <w:color w:val="auto"/>
          <w:szCs w:val="24"/>
        </w:rPr>
        <w:t xml:space="preserve"> sati</w:t>
      </w:r>
      <w:r w:rsidR="00DF0EDE" w:rsidRPr="00FB4088">
        <w:rPr>
          <w:rFonts w:hAnsi="Times New Roman" w:ascii="Times New Roman"/>
          <w:b/>
          <w:i w:val="false"/>
          <w:color w:val="auto"/>
          <w:szCs w:val="24"/>
        </w:rPr>
        <w:t>,</w:t>
      </w:r>
      <w:r w:rsidR="00DF0EDE" w:rsidRPr="00FB4088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FB4088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387A3A" w:rsidP="00591DEB" w:rsidR="00DB238F" w:rsidRPr="00EC7364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EC7364">
        <w:rPr>
          <w:sz w:val="24"/>
          <w:szCs w:val="24"/>
        </w:rPr>
        <w:t>p</w:t>
      </w:r>
      <w:r w:rsidR="00DF0EDE" w:rsidRPr="00EC7364">
        <w:rPr>
          <w:sz w:val="24"/>
          <w:szCs w:val="24"/>
        </w:rPr>
        <w:t>redlagatelj</w:t>
      </w:r>
      <w:r w:rsidR="00B242B4" w:rsidRPr="00EC7364">
        <w:rPr>
          <w:sz w:val="24"/>
          <w:szCs w:val="24"/>
        </w:rPr>
        <w:t>,</w:t>
      </w:r>
    </w:p>
    <w:p w:rsidRDefault="00701B7D" w:rsidP="00807E08" w:rsidR="00EC7364" w:rsidRPr="00EC7364">
      <w:pPr>
        <w:ind w:left="1080"/>
        <w:jc w:val="both"/>
        <w:rPr>
          <w:sz w:val="24"/>
          <w:szCs w:val="24"/>
        </w:rPr>
      </w:pPr>
      <w:r w:rsidRPr="00EC7364">
        <w:rPr>
          <w:sz w:val="24"/>
          <w:szCs w:val="24"/>
        </w:rPr>
        <w:t>-</w:t>
      </w:r>
      <w:r w:rsidR="00807E08">
        <w:rPr>
          <w:sz w:val="24"/>
          <w:szCs w:val="24"/>
        </w:rPr>
        <w:t xml:space="preserve"> </w:t>
      </w:r>
      <w:r w:rsidRPr="00EC7364">
        <w:rPr>
          <w:sz w:val="24"/>
          <w:szCs w:val="24"/>
        </w:rPr>
        <w:t xml:space="preserve"> </w:t>
      </w:r>
      <w:r w:rsidR="00807E08">
        <w:rPr>
          <w:sz w:val="24"/>
          <w:szCs w:val="24"/>
        </w:rPr>
        <w:t xml:space="preserve"> </w:t>
      </w:r>
      <w:r w:rsidR="00DF0EDE" w:rsidRPr="00EC7364">
        <w:rPr>
          <w:sz w:val="24"/>
          <w:szCs w:val="24"/>
        </w:rPr>
        <w:t>zakonski zastupni</w:t>
      </w:r>
      <w:r w:rsidR="00B242B4" w:rsidRPr="00EC7364">
        <w:rPr>
          <w:sz w:val="24"/>
          <w:szCs w:val="24"/>
        </w:rPr>
        <w:t>k</w:t>
      </w:r>
      <w:r w:rsidR="00DF0EDE" w:rsidRPr="00EC7364">
        <w:rPr>
          <w:sz w:val="24"/>
          <w:szCs w:val="24"/>
        </w:rPr>
        <w:t xml:space="preserve"> dužnika</w:t>
      </w:r>
      <w:r w:rsidRPr="00EC7364">
        <w:rPr>
          <w:sz w:val="24"/>
          <w:szCs w:val="24"/>
        </w:rPr>
        <w:t xml:space="preserve"> </w:t>
      </w:r>
      <w:r w:rsidR="00807E08">
        <w:rPr>
          <w:sz w:val="24"/>
          <w:szCs w:val="24"/>
        </w:rPr>
        <w:t xml:space="preserve">Tomislav Čović, </w:t>
      </w:r>
      <w:r w:rsidR="00807E08" w:rsidRPr="00807E08">
        <w:rPr>
          <w:sz w:val="24"/>
          <w:szCs w:val="24"/>
        </w:rPr>
        <w:t xml:space="preserve">Samobor, </w:t>
      </w:r>
      <w:r w:rsidR="00807E08">
        <w:rPr>
          <w:sz w:val="24"/>
          <w:szCs w:val="24"/>
        </w:rPr>
        <w:t>Vladimira Ruždjaka  1A</w:t>
      </w:r>
      <w:r w:rsidR="00EC7364" w:rsidRPr="00EC7364">
        <w:rPr>
          <w:sz w:val="24"/>
          <w:szCs w:val="24"/>
        </w:rPr>
        <w:t xml:space="preserve"> </w:t>
      </w:r>
    </w:p>
    <w:p w:rsidRDefault="00033221" w:rsidP="00033221" w:rsidR="00033221" w:rsidRPr="00EC7364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EC7364">
        <w:rPr>
          <w:sz w:val="24"/>
          <w:szCs w:val="24"/>
        </w:rPr>
        <w:t>predstavnik FINA-e</w:t>
      </w:r>
    </w:p>
    <w:p w:rsidRDefault="00F323A4" w:rsidP="00F323A4" w:rsidR="00F323A4" w:rsidRPr="00EC7364">
      <w:pPr>
        <w:ind w:hanging="330" w:left="1410"/>
        <w:jc w:val="both"/>
        <w:rPr>
          <w:sz w:val="24"/>
          <w:szCs w:val="24"/>
        </w:rPr>
      </w:pPr>
      <w:r w:rsidRPr="00EC7364">
        <w:rPr>
          <w:sz w:val="24"/>
          <w:szCs w:val="24"/>
        </w:rPr>
        <w:lastRenderedPageBreak/>
        <w:t>-</w:t>
      </w:r>
      <w:r w:rsidRPr="00EC7364">
        <w:rPr>
          <w:sz w:val="24"/>
          <w:szCs w:val="24"/>
        </w:rPr>
        <w:tab/>
      </w:r>
      <w:r w:rsidR="00513BE1" w:rsidRPr="00EC7364">
        <w:rPr>
          <w:sz w:val="24"/>
          <w:szCs w:val="24"/>
        </w:rPr>
        <w:t xml:space="preserve">privremeni stečajni upravitelj </w:t>
      </w:r>
      <w:r w:rsidRPr="00EC7364">
        <w:rPr>
          <w:sz w:val="24"/>
          <w:szCs w:val="24"/>
        </w:rPr>
        <w:t xml:space="preserve">Davor Bišćan, dipl. pravnik, iz Zagreba, Jurišićeva 10, OIB: 99116868296.        </w:t>
      </w:r>
    </w:p>
    <w:p w:rsidRDefault="00DF0EDE" w:rsidP="000B5C81" w:rsidR="00DF0EDE" w:rsidRPr="00FB4088">
      <w:pPr>
        <w:ind w:left="1080"/>
        <w:jc w:val="both"/>
        <w:rPr>
          <w:sz w:val="24"/>
          <w:szCs w:val="24"/>
        </w:rPr>
      </w:pPr>
    </w:p>
    <w:p w:rsidRDefault="00312648" w:rsidP="00312648" w:rsidR="00312648" w:rsidRPr="00FB4088">
      <w:pPr>
        <w:jc w:val="both"/>
        <w:rPr>
          <w:sz w:val="24"/>
          <w:szCs w:val="24"/>
        </w:rPr>
      </w:pPr>
      <w:r w:rsidRPr="00FB4088">
        <w:rPr>
          <w:sz w:val="24"/>
          <w:szCs w:val="24"/>
        </w:rPr>
        <w:t xml:space="preserve">V </w:t>
      </w:r>
      <w:r w:rsidRPr="00FB4088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312648" w:rsidP="00DF0EDE" w:rsidR="00312648" w:rsidRPr="00FB4088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DF0EDE" w:rsidP="00DF0EDE" w:rsidR="00DF0EDE" w:rsidRPr="00FB408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B408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FB4088">
      <w:pPr>
        <w:rPr>
          <w:sz w:val="24"/>
          <w:szCs w:val="24"/>
        </w:rPr>
      </w:pPr>
    </w:p>
    <w:p w:rsidRDefault="00807E08" w:rsidP="00807E08" w:rsidR="00807E08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kao dužnik podnio je dana 9. srpnja 2015. godine ovom sudu prijedlog za pokretanje stečajnog postupka navodeći da ne može ispunjavati svoje dospjele novčane obveze kao i da je račun blokiran u razdoblju duljem od 60 dana.</w:t>
      </w:r>
    </w:p>
    <w:p w:rsidRDefault="00807E08" w:rsidP="00807E08" w:rsidR="00807E08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je uz prijedlog dostavio Potvrdu Raiffeisen bank od 23.6.2015. godine iz koje vidljivo kako je račun blokiran u razdoblju duljem od 60 dana.</w:t>
      </w:r>
    </w:p>
    <w:p w:rsidRDefault="00807E08" w:rsidP="00807E08" w:rsidR="00807E08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Prema odredbi čl. 39. st.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807E08" w:rsidP="00807E08" w:rsid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DB238F" w:rsidP="00807E08" w:rsidR="00DB238F" w:rsidRPr="00FB4088">
      <w:pPr>
        <w:ind w:firstLine="720"/>
        <w:jc w:val="both"/>
        <w:rPr>
          <w:sz w:val="24"/>
          <w:szCs w:val="24"/>
        </w:rPr>
      </w:pPr>
      <w:r w:rsidRPr="00FB4088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FB4088">
          <w:rPr>
            <w:sz w:val="24"/>
            <w:szCs w:val="24"/>
          </w:rPr>
          <w:t>42. st</w:t>
        </w:r>
      </w:smartTag>
      <w:r w:rsidRPr="00FB4088">
        <w:rPr>
          <w:sz w:val="24"/>
          <w:szCs w:val="24"/>
        </w:rPr>
        <w:t>. 1. SZ-a sud donio rješenje o pokretanju prethodnog postupka radi utvrđivanja uvjeta za otvaranje stečajnog postupka nad dužnikom.</w:t>
      </w:r>
    </w:p>
    <w:p w:rsidRDefault="00DB238F" w:rsidP="00DB238F" w:rsidR="00DB238F" w:rsidRPr="00FB4088">
      <w:pPr>
        <w:jc w:val="both"/>
        <w:rPr>
          <w:sz w:val="24"/>
          <w:szCs w:val="24"/>
        </w:rPr>
      </w:pPr>
      <w:r w:rsidRPr="00FB4088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FB4088">
          <w:rPr>
            <w:sz w:val="24"/>
            <w:szCs w:val="24"/>
          </w:rPr>
          <w:t>49. st</w:t>
        </w:r>
      </w:smartTag>
      <w:r w:rsidRPr="00FB4088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FB4088">
          <w:rPr>
            <w:sz w:val="24"/>
            <w:szCs w:val="24"/>
          </w:rPr>
          <w:t>49. st</w:t>
        </w:r>
      </w:smartTag>
      <w:r w:rsidRPr="00FB4088">
        <w:rPr>
          <w:sz w:val="24"/>
          <w:szCs w:val="24"/>
        </w:rPr>
        <w:t xml:space="preserve">. 2. SZ-a i pisanim podneskom. </w:t>
      </w:r>
    </w:p>
    <w:p w:rsidRDefault="00F54FF3" w:rsidP="001C3D33" w:rsidR="00F54FF3">
      <w:pPr>
        <w:jc w:val="center"/>
        <w:rPr>
          <w:sz w:val="24"/>
          <w:szCs w:val="24"/>
        </w:rPr>
      </w:pPr>
    </w:p>
    <w:p w:rsidRDefault="00DF0EDE" w:rsidP="001C3D33" w:rsidR="00DF0EDE" w:rsidRPr="00FB4088">
      <w:pPr>
        <w:jc w:val="center"/>
        <w:rPr>
          <w:sz w:val="24"/>
          <w:szCs w:val="24"/>
        </w:rPr>
      </w:pPr>
      <w:r w:rsidRPr="00FB4088">
        <w:rPr>
          <w:sz w:val="24"/>
          <w:szCs w:val="24"/>
        </w:rPr>
        <w:t xml:space="preserve">U Zagrebu, </w:t>
      </w:r>
      <w:r w:rsidR="00EC7364">
        <w:rPr>
          <w:sz w:val="24"/>
          <w:szCs w:val="24"/>
        </w:rPr>
        <w:t>0</w:t>
      </w:r>
      <w:r w:rsidR="00807E08">
        <w:rPr>
          <w:sz w:val="24"/>
          <w:szCs w:val="24"/>
        </w:rPr>
        <w:t>9</w:t>
      </w:r>
      <w:r w:rsidRPr="00FB4088">
        <w:rPr>
          <w:sz w:val="24"/>
          <w:szCs w:val="24"/>
        </w:rPr>
        <w:t>.</w:t>
      </w:r>
      <w:r w:rsidR="00807E08">
        <w:rPr>
          <w:sz w:val="24"/>
          <w:szCs w:val="24"/>
        </w:rPr>
        <w:t xml:space="preserve"> veljače</w:t>
      </w:r>
      <w:r w:rsidRPr="00FB4088">
        <w:rPr>
          <w:sz w:val="24"/>
          <w:szCs w:val="24"/>
        </w:rPr>
        <w:t xml:space="preserve"> 201</w:t>
      </w:r>
      <w:r w:rsidR="00807E08">
        <w:rPr>
          <w:sz w:val="24"/>
          <w:szCs w:val="24"/>
        </w:rPr>
        <w:t>6</w:t>
      </w:r>
      <w:r w:rsidRPr="00FB4088">
        <w:rPr>
          <w:sz w:val="24"/>
          <w:szCs w:val="24"/>
        </w:rPr>
        <w:t>.</w:t>
      </w:r>
      <w:r w:rsidR="00704B12" w:rsidRPr="00FB4088">
        <w:rPr>
          <w:sz w:val="24"/>
          <w:szCs w:val="24"/>
        </w:rPr>
        <w:t xml:space="preserve"> </w:t>
      </w:r>
      <w:r w:rsidRPr="00FB4088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E91121" w:rsidR="00F54F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B4088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F54F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4FF3" w:rsidP="00E91121" w:rsidR="00F54F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54FF3" w:rsidP="00E91121" w:rsidR="00F54F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54FF3" w:rsidP="00E91121" w:rsidR="00F54F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54FF3" w:rsidP="00E91121" w:rsidR="00F54F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4B76" w:rsidP="00F54FF3" w:rsidR="00784B76">
      <w:pPr>
        <w:pStyle w:val="Podnaslov"/>
        <w:ind w:firstLine="720" w:left="4320"/>
        <w:rPr>
          <w:szCs w:val="24"/>
        </w:rPr>
      </w:pPr>
    </w:p>
    <w:p w:rsidRDefault="00F54FF3" w:rsidP="0058278E" w:rsidR="00F54FF3">
      <w:pPr>
        <w:jc w:val="both"/>
        <w:rPr>
          <w:sz w:val="24"/>
          <w:szCs w:val="24"/>
        </w:rPr>
      </w:pPr>
    </w:p>
    <w:p w:rsidRDefault="00F54FF3" w:rsidP="0058278E" w:rsidR="00F54FF3">
      <w:pPr>
        <w:jc w:val="both"/>
        <w:rPr>
          <w:sz w:val="24"/>
          <w:szCs w:val="24"/>
        </w:rPr>
      </w:pPr>
    </w:p>
    <w:p w:rsidRDefault="0058278E" w:rsidP="0058278E" w:rsidR="0058278E" w:rsidRPr="00FB4088">
      <w:pPr>
        <w:jc w:val="both"/>
        <w:rPr>
          <w:sz w:val="24"/>
          <w:szCs w:val="24"/>
        </w:rPr>
      </w:pPr>
      <w:r w:rsidRPr="00FB4088">
        <w:rPr>
          <w:sz w:val="24"/>
          <w:szCs w:val="24"/>
        </w:rPr>
        <w:t>POUKA O PRAVNOM LIJEKU:</w:t>
      </w:r>
    </w:p>
    <w:p w:rsidRDefault="0058278E" w:rsidP="0058278E" w:rsidR="0058278E" w:rsidRPr="00FB4088">
      <w:pPr>
        <w:jc w:val="both"/>
        <w:rPr>
          <w:sz w:val="24"/>
          <w:szCs w:val="24"/>
        </w:rPr>
      </w:pPr>
      <w:r w:rsidRPr="00FB4088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DF0EDE" w:rsidP="00807E08" w:rsidR="004E1000">
      <w:pPr>
        <w:pStyle w:val="Podnaslov"/>
        <w:rPr>
          <w:szCs w:val="24"/>
        </w:rPr>
      </w:pPr>
      <w:r w:rsidRPr="00FB4088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F54FF3" w:rsidP="00DF0EDE" w:rsidR="00F54FF3">
      <w:pPr>
        <w:rPr>
          <w:sz w:val="24"/>
          <w:szCs w:val="24"/>
        </w:rPr>
      </w:pPr>
    </w:p>
    <w:p w:rsidRDefault="00DF0EDE" w:rsidP="00DF0EDE" w:rsidR="00DF0EDE" w:rsidRPr="00FB4088">
      <w:pPr>
        <w:rPr>
          <w:sz w:val="24"/>
          <w:szCs w:val="24"/>
        </w:rPr>
      </w:pPr>
      <w:r w:rsidRPr="00FB4088">
        <w:rPr>
          <w:sz w:val="24"/>
          <w:szCs w:val="24"/>
        </w:rPr>
        <w:t>DNA:</w:t>
      </w:r>
    </w:p>
    <w:p w:rsidRDefault="00FD6AC1" w:rsidP="00FD6AC1" w:rsidR="00FD6AC1" w:rsidRPr="00FB4088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FB4088">
        <w:rPr>
          <w:sz w:val="24"/>
          <w:szCs w:val="24"/>
        </w:rPr>
        <w:t xml:space="preserve">predlagatelj </w:t>
      </w:r>
    </w:p>
    <w:p w:rsidRDefault="00FD6AC1" w:rsidP="00FD6AC1" w:rsidR="00FD6AC1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   dužnik</w:t>
      </w:r>
    </w:p>
    <w:p w:rsidRDefault="00FD6AC1" w:rsidP="00807E08" w:rsidR="00807E08">
      <w:pPr>
        <w:ind w:hanging="330" w:left="141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FB4088">
        <w:rPr>
          <w:sz w:val="24"/>
          <w:szCs w:val="24"/>
        </w:rPr>
        <w:t>zakonski zastupnik dužnika</w:t>
      </w:r>
      <w:r w:rsidRPr="00701B7D">
        <w:t xml:space="preserve"> </w:t>
      </w:r>
      <w:r w:rsidR="00807E08" w:rsidRPr="00807E08">
        <w:rPr>
          <w:sz w:val="24"/>
          <w:szCs w:val="24"/>
        </w:rPr>
        <w:t xml:space="preserve">Tomislav Čović, Samobor, Vladimira Ruždjaka  1A </w:t>
      </w:r>
    </w:p>
    <w:p w:rsidRDefault="00FD6AC1" w:rsidP="00807E08" w:rsidR="00EC7364">
      <w:pPr>
        <w:ind w:hanging="330" w:left="1410"/>
        <w:jc w:val="both"/>
        <w:rPr>
          <w:sz w:val="24"/>
          <w:szCs w:val="24"/>
        </w:rPr>
      </w:pPr>
      <w:r w:rsidRPr="00FB4088">
        <w:rPr>
          <w:sz w:val="24"/>
          <w:szCs w:val="24"/>
        </w:rPr>
        <w:t>-</w:t>
      </w:r>
      <w:r w:rsidRPr="00FB4088">
        <w:rPr>
          <w:sz w:val="24"/>
          <w:szCs w:val="24"/>
        </w:rPr>
        <w:tab/>
        <w:t>privremeni stečajni upravitelj Davor Bišćan, dipl. pravnik, iz Zagreba, Jurišićeva 10,</w:t>
      </w:r>
      <w:r w:rsidR="00900DA2">
        <w:rPr>
          <w:sz w:val="24"/>
          <w:szCs w:val="24"/>
        </w:rPr>
        <w:t xml:space="preserve"> uz presliku spisa</w:t>
      </w:r>
    </w:p>
    <w:p w:rsidRDefault="00807E08" w:rsidP="00807E08" w:rsidR="00FD6AC1" w:rsidRPr="00FB4088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   FINA</w:t>
      </w:r>
      <w:r w:rsidR="00FD6AC1" w:rsidRPr="00FB4088">
        <w:rPr>
          <w:sz w:val="24"/>
          <w:szCs w:val="24"/>
        </w:rPr>
        <w:t xml:space="preserve">        </w:t>
      </w:r>
    </w:p>
    <w:p w:rsidRDefault="00891D25" w:rsidP="00FB4088" w:rsidR="00DF0EDE" w:rsidRPr="00FB4088">
      <w:pPr>
        <w:numPr>
          <w:ilvl w:val="0"/>
          <w:numId w:val="1"/>
        </w:numPr>
        <w:ind w:firstLine="360"/>
        <w:jc w:val="both"/>
        <w:rPr>
          <w:sz w:val="24"/>
          <w:szCs w:val="24"/>
        </w:rPr>
      </w:pPr>
      <w:r w:rsidRPr="00FB4088">
        <w:rPr>
          <w:sz w:val="24"/>
          <w:szCs w:val="24"/>
        </w:rPr>
        <w:t>Stečajni upisnik</w:t>
      </w:r>
    </w:p>
    <w:p w:rsidRDefault="00EC7364" w:rsidP="00FB4088" w:rsidR="00EC7364">
      <w:pPr>
        <w:numPr>
          <w:ilvl w:val="0"/>
          <w:numId w:val="3"/>
        </w:num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FD6AC1" w:rsidP="00FB4088" w:rsidR="00FD6AC1">
      <w:pPr>
        <w:numPr>
          <w:ilvl w:val="0"/>
          <w:numId w:val="3"/>
        </w:num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e oglasna ploča – 8dana</w:t>
      </w:r>
    </w:p>
    <w:p w:rsidRDefault="00EC7364" w:rsidP="00FB4088" w:rsidR="00EC7364">
      <w:pPr>
        <w:numPr>
          <w:ilvl w:val="0"/>
          <w:numId w:val="3"/>
        </w:num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807E08" w:rsidP="00FB4088" w:rsidR="00807E08">
      <w:pPr>
        <w:numPr>
          <w:ilvl w:val="0"/>
          <w:numId w:val="3"/>
        </w:num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kal</w:t>
      </w:r>
    </w:p>
    <w:p w:rsidRDefault="00DF0EDE" w:rsidP="00DF0EDE" w:rsidR="00DF0EDE" w:rsidRPr="00FB4088">
      <w:pPr>
        <w:ind w:left="720"/>
        <w:jc w:val="both"/>
        <w:rPr>
          <w:sz w:val="24"/>
          <w:szCs w:val="24"/>
        </w:rPr>
      </w:pPr>
    </w:p>
    <w:p w:rsidRDefault="00DF0EDE" w:rsidP="00DF0EDE" w:rsidR="00DF0EDE" w:rsidRPr="00FB4088">
      <w:pPr>
        <w:rPr>
          <w:sz w:val="24"/>
          <w:szCs w:val="24"/>
        </w:rPr>
      </w:pPr>
    </w:p>
    <w:p w:rsidRDefault="00DF0EDE" w:rsidP="00DF0EDE" w:rsidR="00DF0EDE" w:rsidRPr="00FB4088">
      <w:pPr>
        <w:rPr>
          <w:sz w:val="24"/>
          <w:szCs w:val="24"/>
        </w:rPr>
      </w:pPr>
    </w:p>
    <w:p w:rsidRDefault="00DF0EDE" w:rsidP="00DF0EDE" w:rsidR="00DF0EDE" w:rsidRPr="00FB4088">
      <w:pPr>
        <w:rPr>
          <w:sz w:val="24"/>
          <w:szCs w:val="24"/>
        </w:rPr>
      </w:pPr>
    </w:p>
    <w:p w:rsidRDefault="00DF0EDE" w:rsidR="00DF0EDE" w:rsidRPr="00FB4088">
      <w:pPr>
        <w:rPr>
          <w:sz w:val="24"/>
          <w:szCs w:val="24"/>
        </w:rPr>
      </w:pPr>
    </w:p>
    <w:sectPr w:rsidSect="00021828" w:rsidR="00DF0EDE" w:rsidRPr="00FB40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579" w:rsidR="00F40579">
      <w:r>
        <w:separator/>
      </w:r>
    </w:p>
  </w:endnote>
  <w:endnote w:id="0" w:type="continuationSeparator">
    <w:p w:rsidRDefault="00F40579" w:rsidR="00F40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579" w:rsidR="00F40579">
      <w:r>
        <w:separator/>
      </w:r>
    </w:p>
  </w:footnote>
  <w:footnote w:id="0" w:type="continuationSeparator">
    <w:p w:rsidRDefault="00F40579" w:rsidR="00F40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B82" w:rsidP="00021828" w:rsidR="0035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0B82" w:rsidR="00350B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B82" w:rsidP="00021828" w:rsidR="00350B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C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50B82" w:rsidP="00FB4088" w:rsidR="00350B82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807E08">
      <w:t>503/2015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B5C81"/>
    <w:rsid w:val="000B5EFB"/>
    <w:rsid w:val="001548C0"/>
    <w:rsid w:val="001C3D33"/>
    <w:rsid w:val="001E1DB0"/>
    <w:rsid w:val="00301209"/>
    <w:rsid w:val="00312648"/>
    <w:rsid w:val="00350B82"/>
    <w:rsid w:val="00371FDB"/>
    <w:rsid w:val="00387A3A"/>
    <w:rsid w:val="004C3D99"/>
    <w:rsid w:val="004E1000"/>
    <w:rsid w:val="00513BE1"/>
    <w:rsid w:val="0058278E"/>
    <w:rsid w:val="00586FAC"/>
    <w:rsid w:val="00591DEB"/>
    <w:rsid w:val="005D73F6"/>
    <w:rsid w:val="00603447"/>
    <w:rsid w:val="00624AD8"/>
    <w:rsid w:val="006F13F9"/>
    <w:rsid w:val="006F424B"/>
    <w:rsid w:val="00701B7D"/>
    <w:rsid w:val="00701BFC"/>
    <w:rsid w:val="00704B12"/>
    <w:rsid w:val="00784B76"/>
    <w:rsid w:val="00807939"/>
    <w:rsid w:val="00807E08"/>
    <w:rsid w:val="00815F82"/>
    <w:rsid w:val="00845211"/>
    <w:rsid w:val="00855CAD"/>
    <w:rsid w:val="00891D25"/>
    <w:rsid w:val="00900DA2"/>
    <w:rsid w:val="0099006F"/>
    <w:rsid w:val="00A30BC4"/>
    <w:rsid w:val="00A45D67"/>
    <w:rsid w:val="00A61C3B"/>
    <w:rsid w:val="00A66EE6"/>
    <w:rsid w:val="00A678F2"/>
    <w:rsid w:val="00AE00DB"/>
    <w:rsid w:val="00B242B4"/>
    <w:rsid w:val="00B643A8"/>
    <w:rsid w:val="00C2428B"/>
    <w:rsid w:val="00DA50DA"/>
    <w:rsid w:val="00DB238F"/>
    <w:rsid w:val="00DF0EDE"/>
    <w:rsid w:val="00EC7364"/>
    <w:rsid w:val="00EE6C51"/>
    <w:rsid w:val="00F323A4"/>
    <w:rsid w:val="00F40579"/>
    <w:rsid w:val="00F54FF3"/>
    <w:rsid w:val="00F61948"/>
    <w:rsid w:val="00FB4088"/>
    <w:rsid w:val="00FD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C7364"/>
    <w:rPr>
      <w:sz w:val="24"/>
      <w:szCs w:val="24"/>
    </w:rPr>
  </w:style>
  <w:style w:styleId="Tekstbalonia" w:type="paragraph">
    <w:name w:val="Balloon Text"/>
    <w:basedOn w:val="Normal"/>
    <w:link w:val="TekstbaloniaChar"/>
    <w:rsid w:val="00DA50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50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7E08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F54FF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C7364"/>
    <w:rPr>
      <w:sz w:val="24"/>
      <w:szCs w:val="24"/>
    </w:rPr>
  </w:style>
  <w:style w:styleId="Tekstbalonia" w:type="paragraph">
    <w:name w:val="Balloon Text"/>
    <w:basedOn w:val="Normal"/>
    <w:link w:val="TekstbaloniaChar"/>
    <w:rsid w:val="00DA50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50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7E08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F54FF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654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2087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4375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525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8527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68543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65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284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190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937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OSNOVNI PROJEKT d.o.o.; TOMISLAV ČOVIĆ</izvorni_sadrzaj>
    <derivirana_varijabla naziv="DomainObject.Predmet.StrankaFormated_1">  OSNOVNI PROJEKT d.o.o.; TOMISLAV ČOVIĆ</derivirana_varijabla>
  </DomainObject.Predmet.StrankaFormated>
  <DomainObject.Predmet.StrankaFormatedOIB>
    <izvorni_sadrzaj>  OSNOVNI PROJEKT d.o.o., OIB 48252042064; TOMISLAV ČOVIĆ</izvorni_sadrzaj>
    <derivirana_varijabla naziv="DomainObject.Predmet.StrankaFormatedOIB_1">  OSNOVNI PROJEKT d.o.o., OIB 48252042064; TOMISLAV ČOVIĆ</derivirana_varijabla>
  </DomainObject.Predmet.StrankaFormatedOIB>
  <DomainObject.Predmet.StrankaFormatedWithAdress>
    <izvorni_sadrzaj> OSNOVNI PROJEKT d.o.o., Vladimira Ruždjaka 1 A, 10430 Samobor; TOMISLAV ČOVIĆ</izvorni_sadrzaj>
    <derivirana_varijabla naziv="DomainObject.Predmet.StrankaFormatedWithAdress_1"> OSNOVNI PROJEKT d.o.o., Vladimira Ruždjaka 1 A, 10430 Samobor; TOMISLAV ČOVIĆ</derivirana_varijabla>
  </DomainObject.Predmet.StrankaFormatedWithAdress>
  <DomainObject.Predmet.StrankaFormatedWithAdressOIB>
    <izvorni_sadrzaj> OSNOVNI PROJEKT d.o.o., OIB 48252042064, Vladimira Ruždjaka 1 A, 10430 Samobor; TOMISLAV ČOVIĆ</izvorni_sadrzaj>
    <derivirana_varijabla naziv="DomainObject.Predmet.StrankaFormatedWithAdressOIB_1"> OSNOVNI PROJEKT d.o.o., OIB 48252042064, Vladimira Ruždjaka 1 A, 10430 Samobor; TOMISLAV ČOVIĆ</derivirana_varijabla>
  </DomainObject.Predmet.StrankaFormatedWithAdressOIB>
  <DomainObject.Predmet.StrankaWithAdress>
    <izvorni_sadrzaj>OSNOVNI PROJEKT d.o.o. Vladimira Ruždjaka 1 A,10430 Samobor,TOMISLAV ČOVIĆ </izvorni_sadrzaj>
    <derivirana_varijabla naziv="DomainObject.Predmet.StrankaWithAdress_1">OSNOVNI PROJEKT d.o.o. Vladimira Ruždjaka 1 A,10430 Samobor,TOMISLAV ČOVIĆ </derivirana_varijabla>
  </DomainObject.Predmet.StrankaWithAdress>
  <DomainObject.Predmet.StrankaWithAdressOIB>
    <izvorni_sadrzaj>OSNOVNI PROJEKT d.o.o., OIB 48252042064, Vladimira Ruždjaka 1 A,10430 Samobor,TOMISLAV ČOVIĆ</izvorni_sadrzaj>
    <derivirana_varijabla naziv="DomainObject.Predmet.StrankaWithAdressOIB_1">OSNOVNI PROJEKT d.o.o., OIB 48252042064, Vladimira Ruždjaka 1 A,10430 Samobor,TOMISLAV ČOVIĆ</derivirana_varijabla>
  </DomainObject.Predmet.StrankaWithAdressOIB>
  <DomainObject.Predmet.StrankaNazivFormated>
    <izvorni_sadrzaj>OSNOVNI PROJEKT d.o.o.,TOMISLAV ČOVIĆ</izvorni_sadrzaj>
    <derivirana_varijabla naziv="DomainObject.Predmet.StrankaNazivFormated_1">OSNOVNI PROJEKT d.o.o.,TOMISLAV ČOVIĆ</derivirana_varijabla>
  </DomainObject.Predmet.StrankaNazivFormated>
  <DomainObject.Predmet.StrankaNazivFormatedOIB>
    <izvorni_sadrzaj>OSNOVNI PROJEKT d.o.o., OIB 48252042064,TOMISLAV ČOVIĆ</izvorni_sadrzaj>
    <derivirana_varijabla naziv="DomainObject.Predmet.StrankaNazivFormatedOIB_1">OSNOVNI PROJEKT d.o.o., OIB 48252042064,TOMISLAV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OSNOVNI PROJEKT d.o.o.</item>
      <item>TOMISLAV ČOVIĆ</item>
    </izvorni_sadrzaj>
    <derivirana_varijabla naziv="DomainObject.Predmet.StrankaListFormated_1">
      <item>OSNOVNI PROJEKT d.o.o.</item>
      <item>TOMISLAV ČOVIĆ</item>
    </derivirana_varijabla>
  </DomainObject.Predmet.StrankaListFormated>
  <DomainObject.Predmet.StrankaListFormatedOIB>
    <izvorni_sadrzaj>
      <item>OSNOVNI PROJEKT d.o.o., OIB 48252042064</item>
      <item>TOMISLAV ČOVIĆ</item>
    </izvorni_sadrzaj>
    <derivirana_varijabla naziv="DomainObject.Predmet.StrankaListFormatedOIB_1">
      <item>OSNOVNI PROJEKT d.o.o., OIB 48252042064</item>
      <item>TOMISLAV ČOVIĆ</item>
    </derivirana_varijabla>
  </DomainObject.Predmet.StrankaListFormatedOIB>
  <DomainObject.Predmet.StrankaListFormatedWithAdress>
    <izvorni_sadrzaj>
      <item>OSNOVNI PROJEKT d.o.o., Vladimira Ruždjaka 1 A, 10430 Samobor</item>
      <item>TOMISLAV ČOVIĆ</item>
    </izvorni_sadrzaj>
    <derivirana_varijabla naziv="DomainObject.Predmet.StrankaListFormatedWithAdress_1">
      <item>OSNOVNI PROJEKT d.o.o., Vladimira Ruždjaka 1 A, 10430 Samobor</item>
      <item>TOMISLAV ČOVIĆ</item>
    </derivirana_varijabla>
  </DomainObject.Predmet.StrankaListFormatedWithAdress>
  <DomainObject.Predmet.StrankaListFormatedWithAdressOIB>
    <izvorni_sadrzaj>
      <item>OSNOVNI PROJEKT d.o.o., OIB 48252042064, Vladimira Ruždjaka 1 A, 10430 Samobor</item>
      <item>TOMISLAV ČOVIĆ</item>
    </izvorni_sadrzaj>
    <derivirana_varijabla naziv="DomainObject.Predmet.StrankaListFormatedWithAdressOIB_1">
      <item>OSNOVNI PROJEKT d.o.o., OIB 48252042064, Vladimira Ruždjaka 1 A, 10430 Samobor</item>
      <item>TOMISLAV ČOVIĆ</item>
    </derivirana_varijabla>
  </DomainObject.Predmet.StrankaListFormatedWithAdressOIB>
  <DomainObject.Predmet.StrankaListNazivFormated>
    <izvorni_sadrzaj>
      <item>OSNOVNI PROJEKT d.o.o.</item>
      <item>TOMISLAV ČOVIĆ</item>
    </izvorni_sadrzaj>
    <derivirana_varijabla naziv="DomainObject.Predmet.StrankaListNazivFormated_1">
      <item>OSNOVNI PROJEKT d.o.o.</item>
      <item>TOMISLAV ČOVIĆ</item>
    </derivirana_varijabla>
  </DomainObject.Predmet.StrankaListNazivFormated>
  <DomainObject.Predmet.StrankaListNazivFormatedOIB>
    <izvorni_sadrzaj>
      <item>OSNOVNI PROJEKT d.o.o., OIB 48252042064</item>
      <item>TOMISLAV ČOVIĆ</item>
    </izvorni_sadrzaj>
    <derivirana_varijabla naziv="DomainObject.Predmet.StrankaListNazivFormatedOIB_1">
      <item>OSNOVNI PROJEKT d.o.o., OIB 48252042064</item>
      <item>TOMISLAV ČOVIĆ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OSNOVNI PROJEKT d.o.o. i dr.</izvorni_sadrzaj>
    <derivirana_varijabla naziv="DomainObject.Predmet.StrankaIDrugi_1">OSNOVNI PROJEKT d.o.o. i dr.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OSNOVNI PROJEKT d.o.o., OIB 48252042064, Vladimira Ruždjaka 1 A, 10430 Samobor i dr.</izvorni_sadrzaj>
    <derivirana_varijabla naziv="DomainObject.Predmet.StrankaIDrugiAdressOIB_1">OSNOVNI PROJEKT d.o.o., OIB 48252042064, Vladimira Ruždjaka 1 A, 10430 Samobor i dr.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OSNOVNI PROJEKT d.o.o.</item>
      <item>OSNOVNI PROJEKT d.o.o.</item>
      <item>TOMISLAV ČOVIĆ</item>
    </izvorni_sadrzaj>
    <derivirana_varijabla naziv="DomainObject.Predmet.SudioniciListNaziv_1">
      <item>OSNOVNI PROJEKT d.o.o.</item>
      <item>OSNOVNI PROJEKT d.o.o.</item>
      <item>TOMISLAV ČOVIĆ</item>
    </derivirana_varijabla>
  </DomainObject.Predmet.SudioniciListNaziv>
  <DomainObject.Predmet.SudioniciListAdressOIB>
    <izvorni_sadrzaj>
      <item>OSNOVNI PROJEKT d.o.o., OIB 48252042064, Vladimira Ruždjaka 1 A,10430 Samobor</item>
      <item>OSNOVNI PROJEKT d.o.o., OIB 48252042064, Vladimira Ruždjaka 1 A,10430 Samobor</item>
      <item>TOMISLAV ČOVIĆ</item>
    </izvorni_sadrzaj>
    <derivirana_varijabla naziv="DomainObject.Predmet.SudioniciListAdressOIB_1">
      <item>OSNOVNI PROJEKT d.o.o., OIB 48252042064, Vladimira Ruždjaka 1 A,10430 Samobor</item>
      <item>OSNOVNI PROJEKT d.o.o., OIB 48252042064, Vladimira Ruždjaka 1 A,10430 Samobor</item>
      <item>TOMISLAV ČOVIĆ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48252042064</item>
      <item>, OIB 48252042064</item>
      <item>, OIB null</item>
    </izvorni_sadrzaj>
    <derivirana_varijabla naziv="DomainObject.Predmet.SudioniciListNazivOIB_1">
      <item>, OIB 48252042064</item>
      <item>, OIB 48252042064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640</properties:Words>
  <properties:Characters>3565</properties:Characters>
  <properties:Lines>110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2016-02-11T08:15:00Z</dcterms:created>
  <dc:creator>nribaric</dc:creator>
  <cp:lastModifiedBy>Jadranka Zelić</cp:lastModifiedBy>
  <cp:lastPrinted>2016-02-11T08:15:00Z</cp:lastPrinted>
  <dcterms:modified xmlns:xsi="http://www.w3.org/2001/XMLSchema-instance" xsi:type="dcterms:W3CDTF">2016-02-11T08:17:00Z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